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pStyle w:val="2"/>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大足区海棠新城核心区土地整治项目</w:t>
      </w:r>
      <w:r>
        <w:rPr>
          <w:rFonts w:hint="eastAsia" w:ascii="黑体" w:hAnsi="黑体" w:cs="黑体"/>
          <w:b/>
          <w:bCs/>
          <w:sz w:val="44"/>
          <w:szCs w:val="44"/>
          <w:lang w:eastAsia="zh-CN"/>
        </w:rPr>
        <w:t>（3#地块）柴油采购（</w:t>
      </w:r>
      <w:bookmarkStart w:id="40" w:name="_GoBack"/>
      <w:bookmarkEnd w:id="40"/>
      <w:r>
        <w:rPr>
          <w:rFonts w:hint="eastAsia" w:ascii="黑体" w:hAnsi="黑体" w:cs="黑体"/>
          <w:b/>
          <w:bCs/>
          <w:sz w:val="44"/>
          <w:szCs w:val="44"/>
          <w:lang w:eastAsia="zh-CN"/>
        </w:rPr>
        <w:t>第二次）</w:t>
      </w:r>
    </w:p>
    <w:p>
      <w:pPr>
        <w:rPr>
          <w:rFonts w:hint="eastAsia"/>
          <w:lang w:eastAsia="zh-CN"/>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ascii="宋体" w:hAnsi="宋体" w:cs="宋体"/>
          <w:sz w:val="32"/>
          <w:u w:val="single"/>
        </w:rPr>
      </w:pPr>
      <w:r>
        <w:rPr>
          <w:rFonts w:hint="eastAsia" w:ascii="宋体" w:hAnsi="宋体" w:cs="宋体"/>
          <w:sz w:val="28"/>
        </w:rPr>
        <w:t>招采文件编号：</w:t>
      </w:r>
      <w:r>
        <w:rPr>
          <w:rFonts w:hint="eastAsia" w:ascii="宋体" w:hAnsi="宋体" w:cs="宋体"/>
          <w:sz w:val="28"/>
          <w:highlight w:val="none"/>
          <w:lang w:eastAsia="zh-CN"/>
        </w:rPr>
        <w:t>2020-03-026</w:t>
      </w:r>
      <w:r>
        <w:rPr>
          <w:rFonts w:hint="eastAsia" w:ascii="宋体" w:hAnsi="宋体" w:cs="宋体"/>
          <w:sz w:val="28"/>
          <w:highlight w:val="none"/>
        </w:rPr>
        <w:t xml:space="preserve"> </w:t>
      </w:r>
    </w:p>
    <w:p>
      <w:pPr>
        <w:spacing w:line="360" w:lineRule="auto"/>
        <w:jc w:val="center"/>
        <w:rPr>
          <w:rFonts w:ascii="宋体" w:hAnsi="宋体" w:cs="宋体"/>
          <w:b/>
          <w:sz w:val="84"/>
        </w:rPr>
      </w:pPr>
      <w:r>
        <w:rPr>
          <w:rFonts w:hint="eastAsia" w:ascii="宋体" w:hAnsi="宋体" w:cs="宋体"/>
          <w:sz w:val="28"/>
          <w:szCs w:val="28"/>
        </w:rPr>
        <w:t>2020年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24</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szCs w:val="22"/>
          <w:highlight w:val="none"/>
          <w:u w:val="single"/>
          <w:lang w:val="en-US" w:eastAsia="zh-CN"/>
          <w14:textFill>
            <w14:solidFill>
              <w14:schemeClr w14:val="tx1"/>
            </w14:solidFill>
          </w14:textFill>
        </w:rPr>
        <w:t>大足区海棠新城核心区土地整治项目（3#地块）柴油采购（第二次）</w:t>
      </w:r>
      <w:r>
        <w:rPr>
          <w:rFonts w:hint="eastAsia" w:ascii="宋体" w:hAnsi="宋体" w:cs="宋体"/>
          <w:color w:val="000000" w:themeColor="text1"/>
          <w:sz w:val="28"/>
          <w:highlight w:val="none"/>
          <w14:textFill>
            <w14:solidFill>
              <w14:schemeClr w14:val="tx1"/>
            </w14:solidFill>
          </w14:textFill>
        </w:rPr>
        <w:t>内部招采（简称“招采”），</w:t>
      </w:r>
      <w:r>
        <w:rPr>
          <w:rFonts w:hint="eastAsia" w:ascii="宋体" w:hAnsi="宋体" w:cs="宋体"/>
          <w:color w:val="000000" w:themeColor="text1"/>
          <w:sz w:val="28"/>
          <w14:textFill>
            <w14:solidFill>
              <w14:schemeClr w14:val="tx1"/>
            </w14:solidFill>
          </w14:textFill>
        </w:rPr>
        <w:t>现邀请贵公司参与投标，并按本招采文件的规定提交投标文件。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sz w:val="28"/>
          <w:szCs w:val="28"/>
          <w:lang w:eastAsia="zh-CN"/>
        </w:rPr>
        <w:t>大足区海棠新城核心区土地整治项目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ind w:firstLine="560" w:firstLineChars="200"/>
        <w:jc w:val="left"/>
        <w:rPr>
          <w:rFonts w:ascii="Times New Roman" w:hAnsi="Times New Roman"/>
          <w:szCs w:val="21"/>
          <w:highlight w:val="yellow"/>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lang w:eastAsia="zh-CN"/>
          <w14:textFill>
            <w14:solidFill>
              <w14:schemeClr w14:val="tx1"/>
            </w14:solidFill>
          </w14:textFill>
        </w:rPr>
        <w:t>0#柴油 1443吨</w:t>
      </w:r>
      <w:r>
        <w:rPr>
          <w:rFonts w:hint="eastAsia" w:asciiTheme="minorEastAsia" w:hAnsiTheme="minorEastAsia" w:eastAsiaTheme="minorEastAsia" w:cstheme="minorEastAsia"/>
          <w:sz w:val="28"/>
          <w:szCs w:val="28"/>
        </w:rPr>
        <w:t>。</w:t>
      </w: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暂定3个月</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cs="宋体"/>
          <w:kern w:val="0"/>
          <w:sz w:val="28"/>
          <w:szCs w:val="28"/>
          <w:lang w:eastAsia="zh-CN"/>
        </w:rPr>
        <w:t>大足区海棠新城核心区</w:t>
      </w:r>
      <w:r>
        <w:rPr>
          <w:rFonts w:hint="eastAsia" w:ascii="宋体" w:hAnsi="宋体" w:cs="宋体"/>
          <w:bCs/>
          <w:color w:val="000000" w:themeColor="text1"/>
          <w:sz w:val="28"/>
          <w:szCs w:val="28"/>
          <w14:textFill>
            <w14:solidFill>
              <w14:schemeClr w14:val="tx1"/>
            </w14:solidFill>
          </w14:textFill>
        </w:rPr>
        <w:t>。</w:t>
      </w:r>
    </w:p>
    <w:p>
      <w:pPr>
        <w:snapToGrid w:val="0"/>
        <w:ind w:firstLine="560" w:firstLineChars="200"/>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6、招采文件发放时间：2020年</w:t>
      </w:r>
      <w:r>
        <w:rPr>
          <w:rFonts w:hint="eastAsia" w:ascii="宋体" w:hAnsi="宋体" w:cs="宋体"/>
          <w:bCs/>
          <w:color w:val="000000" w:themeColor="text1"/>
          <w:sz w:val="28"/>
          <w:lang w:val="en-US" w:eastAsia="zh-CN"/>
          <w14:textFill>
            <w14:solidFill>
              <w14:schemeClr w14:val="tx1"/>
            </w14:solidFill>
          </w14:textFill>
        </w:rPr>
        <w:t>12</w:t>
      </w:r>
      <w:r>
        <w:rPr>
          <w:rFonts w:hint="eastAsia" w:ascii="宋体" w:hAnsi="宋体" w:cs="宋体"/>
          <w:bCs/>
          <w:color w:val="000000" w:themeColor="text1"/>
          <w:sz w:val="28"/>
          <w14:textFill>
            <w14:solidFill>
              <w14:schemeClr w14:val="tx1"/>
            </w14:solidFill>
          </w14:textFill>
        </w:rPr>
        <w:t>月</w:t>
      </w:r>
      <w:r>
        <w:rPr>
          <w:rFonts w:hint="eastAsia" w:ascii="宋体" w:hAnsi="宋体" w:cs="宋体"/>
          <w:bCs/>
          <w:color w:val="000000" w:themeColor="text1"/>
          <w:sz w:val="28"/>
          <w:lang w:val="en-US" w:eastAsia="zh-CN"/>
          <w14:textFill>
            <w14:solidFill>
              <w14:schemeClr w14:val="tx1"/>
            </w14:solidFill>
          </w14:textFill>
        </w:rPr>
        <w:t>25</w:t>
      </w:r>
      <w:r>
        <w:rPr>
          <w:rFonts w:hint="eastAsia" w:ascii="宋体" w:hAnsi="宋体" w:cs="宋体"/>
          <w:bCs/>
          <w:color w:val="000000" w:themeColor="text1"/>
          <w:sz w:val="28"/>
          <w14:textFill>
            <w14:solidFill>
              <w14:schemeClr w14:val="tx1"/>
            </w14:solidFill>
          </w14:textFill>
        </w:rPr>
        <w:t>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highlight w:val="yellow"/>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 xml:space="preserve">日    期： </w:t>
      </w:r>
      <w:r>
        <w:rPr>
          <w:rFonts w:hint="eastAsia" w:ascii="宋体" w:hAnsi="宋体" w:cs="宋体"/>
          <w:sz w:val="28"/>
          <w:u w:val="single"/>
        </w:rPr>
        <w:t xml:space="preserve"> 2020年</w:t>
      </w:r>
      <w:r>
        <w:rPr>
          <w:rFonts w:hint="eastAsia" w:ascii="宋体" w:hAnsi="宋体" w:cs="宋体"/>
          <w:sz w:val="28"/>
          <w:u w:val="single"/>
          <w:lang w:val="en-US" w:eastAsia="zh-CN"/>
        </w:rPr>
        <w:t>12</w:t>
      </w:r>
      <w:r>
        <w:rPr>
          <w:rFonts w:hint="eastAsia" w:ascii="宋体" w:hAnsi="宋体" w:cs="宋体"/>
          <w:sz w:val="28"/>
          <w:u w:val="single"/>
        </w:rPr>
        <w:t>月</w:t>
      </w:r>
      <w:r>
        <w:rPr>
          <w:rFonts w:hint="eastAsia" w:ascii="宋体" w:hAnsi="宋体" w:cs="宋体"/>
          <w:sz w:val="28"/>
          <w:u w:val="single"/>
          <w:lang w:val="en-US" w:eastAsia="zh-CN"/>
        </w:rPr>
        <w:t>25</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360" w:lineRule="auto"/>
        <w:ind w:firstLine="2800" w:firstLineChars="1000"/>
        <w:jc w:val="center"/>
        <w:rPr>
          <w:rFonts w:ascii="宋体" w:hAnsi="宋体" w:cs="宋体"/>
          <w:b/>
          <w:color w:val="000000" w:themeColor="text1"/>
          <w:sz w:val="30"/>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5"/>
        <w:tblW w:w="8811"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1995"/>
        <w:gridCol w:w="60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995" w:type="dxa"/>
            <w:tcBorders>
              <w:top w:val="single" w:color="auto" w:sz="4" w:space="0"/>
              <w:left w:val="single" w:color="auto" w:sz="4" w:space="0"/>
              <w:bottom w:val="nil"/>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6081"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项目：大足区海棠新城核心区土地整治项目</w:t>
            </w:r>
          </w:p>
          <w:p>
            <w:pPr>
              <w:tabs>
                <w:tab w:val="right" w:pos="8674"/>
              </w:tabs>
              <w:snapToGrid w:val="0"/>
              <w:jc w:val="both"/>
              <w:rPr>
                <w:rFonts w:hint="eastAsia" w:eastAsia="宋体" w:cs="Times New Roman"/>
                <w:lang w:eastAsia="zh-CN"/>
              </w:rPr>
            </w:pPr>
            <w:r>
              <w:rPr>
                <w:rFonts w:hint="eastAsia" w:eastAsia="宋体" w:cs="Times New Roman"/>
                <w:lang w:eastAsia="zh-CN"/>
              </w:rPr>
              <w:t>地点：</w:t>
            </w:r>
            <w:r>
              <w:rPr>
                <w:rFonts w:hint="eastAsia" w:eastAsia="宋体" w:cs="Times New Roman"/>
                <w:lang w:val="en-US" w:eastAsia="zh-CN"/>
              </w:rPr>
              <w:t>大足区海棠新城核心区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99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6081"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0#柴油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99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6081"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数量：</w:t>
            </w:r>
            <w:r>
              <w:rPr>
                <w:rFonts w:hint="eastAsia" w:cs="Times New Roman"/>
                <w:lang w:eastAsia="zh-CN"/>
              </w:rPr>
              <w:t>1443吨</w:t>
            </w:r>
            <w:r>
              <w:rPr>
                <w:rFonts w:hint="eastAsia" w:eastAsia="宋体" w:cs="Times New Roman"/>
                <w:lang w:eastAsia="zh-CN"/>
              </w:rPr>
              <w:t>，时间：</w:t>
            </w:r>
            <w:r>
              <w:rPr>
                <w:rFonts w:hint="eastAsia" w:eastAsia="宋体" w:cs="Times New Roman"/>
                <w:lang w:val="en-US" w:eastAsia="zh-CN"/>
              </w:rPr>
              <w:t>暂定3个月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snapToGrid w:val="0"/>
              <w:jc w:val="left"/>
              <w:rPr>
                <w:rFonts w:hint="eastAsia" w:eastAsia="宋体" w:cs="Times New Roman"/>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numPr>
                <w:ilvl w:val="0"/>
                <w:numId w:val="1"/>
              </w:numPr>
              <w:snapToGrid w:val="0"/>
              <w:jc w:val="left"/>
              <w:rPr>
                <w:rFonts w:hint="eastAsia"/>
                <w:lang w:eastAsia="zh-CN"/>
              </w:rPr>
            </w:pPr>
            <w:r>
              <w:rPr>
                <w:rFonts w:hint="eastAsia" w:eastAsia="宋体" w:cs="Times New Roman"/>
                <w:lang w:eastAsia="zh-CN"/>
              </w:rPr>
              <w:t>营业执照经营范围包含柴油。</w:t>
            </w:r>
          </w:p>
          <w:p>
            <w:pPr>
              <w:numPr>
                <w:ilvl w:val="0"/>
                <w:numId w:val="1"/>
              </w:numPr>
              <w:snapToGrid w:val="0"/>
              <w:jc w:val="left"/>
              <w:rPr>
                <w:rFonts w:hint="eastAsia"/>
                <w:lang w:eastAsia="zh-CN"/>
              </w:rPr>
            </w:pPr>
            <w:r>
              <w:rPr>
                <w:rFonts w:hint="eastAsia" w:asciiTheme="minorEastAsia" w:hAnsiTheme="minorEastAsia" w:eastAsiaTheme="minorEastAsia"/>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最高限价（不含税）</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val="en-US" w:eastAsia="zh-CN"/>
              </w:rPr>
            </w:pPr>
            <w:r>
              <w:rPr>
                <w:rFonts w:hint="eastAsia" w:ascii="微软雅黑" w:hAnsi="微软雅黑" w:eastAsia="微软雅黑" w:cs="微软雅黑"/>
                <w:i w:val="0"/>
                <w:color w:val="000000"/>
                <w:kern w:val="0"/>
                <w:sz w:val="20"/>
                <w:szCs w:val="20"/>
                <w:u w:val="none"/>
                <w:lang w:val="en-US" w:eastAsia="zh-CN" w:bidi="ar"/>
              </w:rPr>
              <w:t xml:space="preserve">7412936.31 </w:t>
            </w:r>
            <w:r>
              <w:rPr>
                <w:rFonts w:hint="eastAsia" w:eastAsia="宋体" w:cs="Times New Roman"/>
                <w:lang w:val="en-US" w:eastAsia="zh-CN"/>
              </w:rPr>
              <w:t xml:space="preserve">元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暂定3个月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8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val="en-US" w:eastAsia="zh-CN"/>
              </w:rPr>
              <w:t>甲方在收到发包人支付的工程进度款后，</w:t>
            </w:r>
            <w:r>
              <w:rPr>
                <w:rFonts w:hint="eastAsia" w:eastAsia="宋体" w:cs="Times New Roman"/>
                <w:lang w:eastAsia="zh-CN"/>
              </w:rPr>
              <w:t>双方于每月25日就当月供货量对账，次月25日前支付上月对账金额的50%，第四个月支付第三个月对账金额的50%，再支付第一个月对账金额的30%，以此类推，供货完毕办理结算后支付至结算金额的100%。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按实际到场验收合格的数量过磅计量。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val="en-US" w:eastAsia="zh-CN"/>
              </w:rPr>
            </w:pPr>
            <w:r>
              <w:rPr>
                <w:rFonts w:hint="eastAsia" w:eastAsia="宋体" w:cs="Times New Roman"/>
                <w:lang w:eastAsia="zh-CN"/>
              </w:rPr>
              <w:t>投标人自行踏勘。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时间：2020年</w:t>
            </w:r>
            <w:r>
              <w:rPr>
                <w:rFonts w:hint="eastAsia" w:cs="Times New Roman"/>
                <w:lang w:val="en-US" w:eastAsia="zh-CN"/>
              </w:rPr>
              <w:t>12</w:t>
            </w:r>
            <w:r>
              <w:rPr>
                <w:rFonts w:hint="eastAsia" w:eastAsia="宋体" w:cs="Times New Roman"/>
                <w:lang w:eastAsia="zh-CN"/>
              </w:rPr>
              <w:t>月</w:t>
            </w:r>
            <w:r>
              <w:rPr>
                <w:rFonts w:hint="eastAsia" w:cs="Times New Roman"/>
                <w:lang w:val="en-US" w:eastAsia="zh-CN"/>
              </w:rPr>
              <w:t>25</w:t>
            </w:r>
            <w:r>
              <w:rPr>
                <w:rFonts w:hint="eastAsia" w:eastAsia="宋体" w:cs="Times New Roman"/>
                <w:lang w:eastAsia="zh-CN"/>
              </w:rPr>
              <w:t>日至2020年</w:t>
            </w:r>
            <w:r>
              <w:rPr>
                <w:rFonts w:hint="eastAsia" w:cs="Times New Roman"/>
                <w:lang w:val="en-US" w:eastAsia="zh-CN"/>
              </w:rPr>
              <w:t>12</w:t>
            </w:r>
            <w:r>
              <w:rPr>
                <w:rFonts w:hint="eastAsia" w:eastAsia="宋体" w:cs="Times New Roman"/>
                <w:lang w:eastAsia="zh-CN"/>
              </w:rPr>
              <w:t>月</w:t>
            </w:r>
            <w:r>
              <w:rPr>
                <w:rFonts w:hint="eastAsia" w:cs="Times New Roman"/>
                <w:lang w:val="en-US" w:eastAsia="zh-CN"/>
              </w:rPr>
              <w:t>28</w:t>
            </w:r>
            <w:r>
              <w:rPr>
                <w:rFonts w:hint="eastAsia" w:eastAsia="宋体" w:cs="Times New Roman"/>
                <w:lang w:eastAsia="zh-CN"/>
              </w:rPr>
              <w:t>日</w:t>
            </w:r>
          </w:p>
          <w:p>
            <w:pPr>
              <w:tabs>
                <w:tab w:val="right" w:pos="8674"/>
              </w:tabs>
              <w:snapToGrid w:val="0"/>
              <w:jc w:val="both"/>
              <w:rPr>
                <w:rFonts w:hint="eastAsia" w:eastAsia="宋体" w:cs="Times New Roman"/>
                <w:lang w:eastAsia="zh-CN"/>
              </w:rPr>
            </w:pPr>
            <w:r>
              <w:rPr>
                <w:rFonts w:hint="eastAsia" w:eastAsia="宋体" w:cs="Times New Roman"/>
                <w:lang w:eastAsia="zh-CN"/>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收件人：重庆对外建设（集团）有限公司招采部</w:t>
            </w:r>
          </w:p>
          <w:p>
            <w:pPr>
              <w:tabs>
                <w:tab w:val="right" w:pos="8674"/>
              </w:tabs>
              <w:snapToGrid w:val="0"/>
              <w:jc w:val="both"/>
              <w:rPr>
                <w:rFonts w:hint="eastAsia" w:eastAsia="宋体" w:cs="Times New Roman"/>
                <w:lang w:eastAsia="zh-CN"/>
              </w:rPr>
            </w:pPr>
            <w:r>
              <w:rPr>
                <w:rFonts w:hint="eastAsia" w:eastAsia="宋体" w:cs="Times New Roman"/>
                <w:lang w:eastAsia="zh-CN"/>
              </w:rPr>
              <w:t>地点:渝北区星光大道80号重庆对外建设（集团）有限公司3009室</w:t>
            </w:r>
          </w:p>
          <w:p>
            <w:pPr>
              <w:tabs>
                <w:tab w:val="right" w:pos="8674"/>
              </w:tabs>
              <w:snapToGrid w:val="0"/>
              <w:jc w:val="both"/>
              <w:rPr>
                <w:rFonts w:hint="eastAsia" w:eastAsia="宋体" w:cs="Times New Roman"/>
                <w:lang w:eastAsia="zh-CN"/>
              </w:rPr>
            </w:pPr>
            <w:r>
              <w:rPr>
                <w:rFonts w:hint="eastAsia" w:eastAsia="宋体" w:cs="Times New Roman"/>
                <w:lang w:eastAsia="zh-CN"/>
              </w:rPr>
              <w:t>提交时间: 2020年</w:t>
            </w:r>
            <w:r>
              <w:rPr>
                <w:rFonts w:hint="eastAsia" w:cs="Times New Roman"/>
                <w:lang w:val="en-US" w:eastAsia="zh-CN"/>
              </w:rPr>
              <w:t>12</w:t>
            </w:r>
            <w:r>
              <w:rPr>
                <w:rFonts w:hint="eastAsia" w:eastAsia="宋体" w:cs="Times New Roman"/>
                <w:lang w:eastAsia="zh-CN"/>
              </w:rPr>
              <w:t>月</w:t>
            </w:r>
            <w:r>
              <w:rPr>
                <w:rFonts w:hint="eastAsia" w:cs="Times New Roman"/>
                <w:lang w:val="en-US" w:eastAsia="zh-CN"/>
              </w:rPr>
              <w:t>29</w:t>
            </w:r>
            <w:r>
              <w:rPr>
                <w:rFonts w:hint="eastAsia" w:eastAsia="宋体" w:cs="Times New Roman"/>
                <w:lang w:eastAsia="zh-CN"/>
              </w:rPr>
              <w:t>日9：00至2020年</w:t>
            </w:r>
            <w:r>
              <w:rPr>
                <w:rFonts w:hint="eastAsia" w:cs="Times New Roman"/>
                <w:lang w:val="en-US" w:eastAsia="zh-CN"/>
              </w:rPr>
              <w:t>12</w:t>
            </w:r>
            <w:r>
              <w:rPr>
                <w:rFonts w:hint="eastAsia" w:eastAsia="宋体" w:cs="Times New Roman"/>
                <w:lang w:eastAsia="zh-CN"/>
              </w:rPr>
              <w:t>月</w:t>
            </w:r>
            <w:r>
              <w:rPr>
                <w:rFonts w:hint="eastAsia" w:cs="Times New Roman"/>
                <w:lang w:val="en-US" w:eastAsia="zh-CN"/>
              </w:rPr>
              <w:t>29</w:t>
            </w:r>
            <w:r>
              <w:rPr>
                <w:rFonts w:hint="eastAsia" w:eastAsia="宋体" w:cs="Times New Roman"/>
                <w:lang w:eastAsia="zh-CN"/>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开标时间: 2020年</w:t>
            </w:r>
            <w:r>
              <w:rPr>
                <w:rFonts w:hint="eastAsia" w:cs="Times New Roman"/>
                <w:lang w:val="en-US" w:eastAsia="zh-CN"/>
              </w:rPr>
              <w:t>12</w:t>
            </w:r>
            <w:r>
              <w:rPr>
                <w:rFonts w:hint="eastAsia" w:eastAsia="宋体" w:cs="Times New Roman"/>
                <w:lang w:eastAsia="zh-CN"/>
              </w:rPr>
              <w:t>月</w:t>
            </w:r>
            <w:r>
              <w:rPr>
                <w:rFonts w:hint="eastAsia" w:cs="Times New Roman"/>
                <w:lang w:val="en-US" w:eastAsia="zh-CN"/>
              </w:rPr>
              <w:t>29</w:t>
            </w:r>
            <w:r>
              <w:rPr>
                <w:rFonts w:hint="eastAsia" w:eastAsia="宋体" w:cs="Times New Roman"/>
                <w:lang w:eastAsia="zh-CN"/>
              </w:rPr>
              <w:t>日15时00分</w:t>
            </w:r>
          </w:p>
          <w:p>
            <w:pPr>
              <w:tabs>
                <w:tab w:val="right" w:pos="8674"/>
              </w:tabs>
              <w:snapToGrid w:val="0"/>
              <w:jc w:val="both"/>
              <w:rPr>
                <w:rFonts w:hint="eastAsia" w:eastAsia="宋体" w:cs="Times New Roman"/>
                <w:lang w:eastAsia="zh-CN"/>
              </w:rPr>
            </w:pPr>
            <w:r>
              <w:rPr>
                <w:rFonts w:hint="eastAsia" w:eastAsia="宋体" w:cs="Times New Roman"/>
                <w:lang w:eastAsia="zh-CN"/>
              </w:rPr>
              <w:t>地点: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60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jc w:val="both"/>
              <w:rPr>
                <w:rFonts w:hint="eastAsia" w:eastAsia="宋体" w:cs="Times New Roman"/>
                <w:lang w:eastAsia="zh-CN"/>
              </w:rPr>
            </w:pPr>
            <w:r>
              <w:rPr>
                <w:rFonts w:hint="eastAsia" w:eastAsia="宋体" w:cs="Times New Roman"/>
                <w:lang w:eastAsia="zh-CN"/>
              </w:rPr>
              <w:t>见投标人须知及附表</w:t>
            </w:r>
          </w:p>
        </w:tc>
      </w:tr>
    </w:tbl>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w:t>
            </w:r>
            <w:r>
              <w:rPr>
                <w:rFonts w:hint="eastAsia" w:ascii="宋体" w:hAnsi="宋体" w:cs="宋体"/>
                <w:color w:val="000000" w:themeColor="text1"/>
                <w:lang w:eastAsia="zh-CN"/>
                <w14:textFill>
                  <w14:solidFill>
                    <w14:schemeClr w14:val="tx1"/>
                  </w14:solidFill>
                </w14:textFill>
              </w:rPr>
              <w:t>营范围包含柴油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hint="eastAsia" w:asciiTheme="minorEastAsia" w:hAnsiTheme="minorEastAsia" w:eastAsiaTheme="minorEastAsia"/>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71877701"/>
      <w:bookmarkStart w:id="1" w:name="_Toc42923333"/>
      <w:bookmarkStart w:id="2" w:name="_Toc123786822"/>
      <w:r>
        <w:rPr>
          <w:rFonts w:hint="eastAsia" w:ascii="宋体" w:hAnsi="宋体" w:cs="宋体"/>
          <w:b/>
          <w:color w:val="000000" w:themeColor="text1"/>
          <w:sz w:val="30"/>
          <w14:textFill>
            <w14:solidFill>
              <w14:schemeClr w14:val="tx1"/>
            </w14:solidFill>
          </w14:textFill>
        </w:rPr>
        <w:t xml:space="preserve">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cs="宋体"/>
          <w:b/>
          <w:sz w:val="28"/>
          <w:szCs w:val="28"/>
        </w:rPr>
      </w:pPr>
      <w:bookmarkStart w:id="5" w:name="_Hlt42935964"/>
      <w:bookmarkEnd w:id="5"/>
      <w:bookmarkStart w:id="6" w:name="_Hlt42923257"/>
      <w:bookmarkEnd w:id="6"/>
      <w:bookmarkStart w:id="7" w:name="_Toc65998015"/>
      <w:bookmarkStart w:id="8" w:name="_Toc6727971"/>
      <w:bookmarkStart w:id="9" w:name="_Toc467236768"/>
      <w:bookmarkStart w:id="10" w:name="_Toc468157564"/>
      <w:bookmarkStart w:id="11" w:name="_Toc123786880"/>
      <w:bookmarkStart w:id="12" w:name="_Toc480010736"/>
      <w:bookmarkStart w:id="13" w:name="_Toc500861026"/>
      <w:bookmarkStart w:id="14" w:name="_Toc454701405"/>
      <w:bookmarkStart w:id="15" w:name="_Toc468606057"/>
      <w:bookmarkStart w:id="16" w:name="_Toc491658679"/>
      <w:bookmarkStart w:id="17" w:name="_Toc480021081"/>
      <w:bookmarkStart w:id="18" w:name="_Toc467987851"/>
      <w:bookmarkStart w:id="19" w:name="_Toc90779595"/>
      <w:bookmarkStart w:id="20" w:name="_Toc6397150"/>
      <w:bookmarkStart w:id="21" w:name="_Toc480020285"/>
      <w:bookmarkStart w:id="22" w:name="_Toc479991610"/>
      <w:bookmarkStart w:id="23" w:name="_Toc458262638"/>
      <w:r>
        <w:rPr>
          <w:rFonts w:hint="eastAsia" w:ascii="宋体" w:hAnsi="宋体"/>
          <w:b/>
          <w:color w:val="000000"/>
          <w:sz w:val="44"/>
          <w:szCs w:val="44"/>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123786890"/>
      <w:bookmarkStart w:id="25" w:name="_Toc50864444"/>
      <w:bookmarkStart w:id="26" w:name="_Toc91392962"/>
      <w:bookmarkStart w:id="27" w:name="_Toc35342046"/>
    </w:p>
    <w:bookmarkEnd w:id="24"/>
    <w:bookmarkEnd w:id="25"/>
    <w:bookmarkEnd w:id="26"/>
    <w:bookmarkEnd w:id="27"/>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eastAsia="黑体"/>
          <w:color w:val="622423"/>
          <w:sz w:val="36"/>
          <w:szCs w:val="28"/>
          <w:u w:val="single"/>
        </w:rPr>
        <w:t>（XXX）</w:t>
      </w:r>
      <w:r>
        <w:rPr>
          <w:rFonts w:hint="eastAsia" w:ascii="Times New Roman" w:hAnsi="Times New Roman" w:eastAsia="黑体"/>
          <w:sz w:val="36"/>
          <w:szCs w:val="28"/>
        </w:rPr>
        <w:t>采购合同</w:t>
      </w:r>
    </w:p>
    <w:p>
      <w:pPr>
        <w:adjustRightInd w:val="0"/>
        <w:snapToGrid w:val="0"/>
        <w:spacing w:before="100" w:beforeAutospacing="1" w:after="100" w:afterAutospacing="1" w:line="540" w:lineRule="exact"/>
        <w:jc w:val="left"/>
        <w:rPr>
          <w:rFonts w:ascii="Times New Roman" w:hAnsi="Times New Roman" w:eastAsia="仿宋"/>
          <w:sz w:val="28"/>
          <w:szCs w:val="28"/>
        </w:rPr>
      </w:pPr>
      <w:r>
        <w:rPr>
          <w:rFonts w:hint="eastAsia" w:eastAsia="仿宋"/>
          <w:b/>
          <w:sz w:val="28"/>
          <w:szCs w:val="28"/>
        </w:rPr>
        <w:t>项目名称：________________________</w:t>
      </w:r>
    </w:p>
    <w:p>
      <w:pPr>
        <w:adjustRightInd w:val="0"/>
        <w:snapToGrid w:val="0"/>
        <w:spacing w:line="380" w:lineRule="exact"/>
        <w:ind w:left="5670" w:leftChars="2700"/>
        <w:rPr>
          <w:rFonts w:ascii="Times New Roman" w:hAnsi="Times New Roman" w:eastAsia="仿宋"/>
          <w:szCs w:val="28"/>
        </w:rPr>
      </w:pP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通信地址：</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联系人：</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联系电话：</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电子邮箱：</w:t>
      </w:r>
    </w:p>
    <w:p>
      <w:pPr>
        <w:adjustRightInd w:val="0"/>
        <w:snapToGrid w:val="0"/>
        <w:spacing w:before="100" w:beforeAutospacing="1" w:after="100" w:afterAutospacing="1" w:line="440" w:lineRule="exact"/>
        <w:rPr>
          <w:rFonts w:ascii="Times New Roman" w:hAnsi="Times New Roman" w:eastAsia="仿宋"/>
          <w:b/>
          <w:sz w:val="28"/>
          <w:szCs w:val="28"/>
        </w:rPr>
      </w:pP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乙方：</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通信地址：</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联系人：</w:t>
      </w:r>
    </w:p>
    <w:p>
      <w:pPr>
        <w:adjustRightInd w:val="0"/>
        <w:snapToGrid w:val="0"/>
        <w:spacing w:before="100" w:beforeAutospacing="1" w:after="100" w:afterAutospacing="1" w:line="440" w:lineRule="exact"/>
        <w:rPr>
          <w:rFonts w:ascii="Times New Roman" w:hAnsi="Times New Roman" w:eastAsia="仿宋"/>
          <w:b/>
          <w:sz w:val="28"/>
          <w:szCs w:val="28"/>
        </w:rPr>
      </w:pPr>
      <w:r>
        <w:rPr>
          <w:rFonts w:hint="eastAsia" w:ascii="Times New Roman" w:hAnsi="Times New Roman" w:eastAsia="仿宋"/>
          <w:b/>
          <w:sz w:val="28"/>
          <w:szCs w:val="28"/>
        </w:rPr>
        <w:t>联系电话：</w:t>
      </w:r>
    </w:p>
    <w:p>
      <w:pPr>
        <w:adjustRightInd w:val="0"/>
        <w:snapToGrid w:val="0"/>
        <w:spacing w:before="100" w:beforeAutospacing="1" w:after="100" w:afterAutospacing="1" w:line="540" w:lineRule="exact"/>
        <w:jc w:val="left"/>
        <w:rPr>
          <w:rFonts w:ascii="Times New Roman" w:hAnsi="Times New Roman" w:eastAsia="仿宋"/>
          <w:b/>
          <w:sz w:val="28"/>
          <w:szCs w:val="28"/>
        </w:rPr>
      </w:pPr>
      <w:r>
        <w:rPr>
          <w:rFonts w:hint="eastAsia" w:ascii="Times New Roman" w:hAnsi="Times New Roman" w:eastAsia="仿宋"/>
          <w:b/>
          <w:sz w:val="28"/>
          <w:szCs w:val="28"/>
        </w:rPr>
        <w:t>电子邮箱：</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1.1.</w:t>
      </w:r>
      <w:r>
        <w:rPr>
          <w:rFonts w:hint="eastAsia" w:ascii="Times New Roman" w:hAnsi="Times New Roman" w:eastAsia="仿宋"/>
          <w:b/>
          <w:bCs/>
          <w:kern w:val="0"/>
          <w:sz w:val="28"/>
          <w:szCs w:val="28"/>
        </w:rPr>
        <w:t>合同附件1.合同清单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_______________________________</w:t>
      </w:r>
      <w:r>
        <w:rPr>
          <w:rFonts w:hint="eastAsia" w:ascii="Times New Roman" w:hAnsi="Times New Roman" w:eastAsia="仿宋"/>
          <w:kern w:val="0"/>
          <w:sz w:val="28"/>
          <w:szCs w:val="28"/>
        </w:rPr>
        <w:t>。</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4.1交（提）货时间及地点：。</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4.2货物的交货单位：。</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4.3交货方法，按下列第项执行：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4.4 运输方式：。</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4.5交货地点和接货单位（或接货人）：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4.6现场卸货由负责。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4.7货物交货数量的正负尾差、合理磅差和在途自然减（增）量规定及计算方法：。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4.8甲方有权要求乙方交货时提供生产许可证、货物合格证及货物出厂检验报告，如缺少有效质量证明文件，甲方可以拒绝收货，造成的损失由乙方承担。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4.9 质量保证期：乙方向甲方提供货物质量保证期限至少应为个月，自甲方实际收货之日起算。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5.1.支付时间、金额及支付方式：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5.3.乙方在双方正式确定采购订单之日起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7.1乙方不能交货的，应向甲方偿付不能交货部分货款的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hint="eastAsia" w:ascii="Times New Roman" w:hAnsi="Times New Roman" w:eastAsia="仿宋"/>
          <w:kern w:val="0"/>
          <w:sz w:val="28"/>
          <w:szCs w:val="28"/>
        </w:rPr>
        <w:t>7.4乙方逾期交货的，每逾期一日，应按照货款总额0.</w:t>
      </w:r>
      <w:r>
        <w:rPr>
          <w:rFonts w:ascii="Times New Roman" w:hAnsi="Times New Roman" w:eastAsia="仿宋"/>
          <w:kern w:val="0"/>
          <w:sz w:val="28"/>
          <w:szCs w:val="28"/>
        </w:rPr>
        <w:t>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w:t>
      </w:r>
      <w:r>
        <w:rPr>
          <w:rFonts w:ascii="Times New Roman" w:hAnsi="Times New Roman" w:eastAsia="仿宋"/>
          <w:sz w:val="28"/>
          <w:szCs w:val="28"/>
        </w:rPr>
        <w:t>120</w:t>
      </w:r>
      <w:r>
        <w:rPr>
          <w:rFonts w:hint="eastAsia" w:ascii="Times New Roman" w:hAnsi="Times New Roman" w:eastAsia="仿宋"/>
          <w:sz w:val="28"/>
          <w:szCs w:val="28"/>
        </w:rPr>
        <w:t>天之内将发票送达甲方，若因乙方未及时提供增值税专用发票送达甲方导致甲方无法抵扣，甲方所有经济损失及责任全部由乙方承担。</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8.1甲方自提货物未按双方确认的日期或合同规定的日期提货的，乙方实际支付的代为保管、保养的费用由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8.2甲方如错填到货地点或接货人，或对乙方提出错误异议，应承担乙方因此所受的损失。</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10.1按本合同规定应该偿付的违约金、赔偿金、保管保养费和各种经济损失，应当在明确责任后</w:t>
      </w:r>
      <w:r>
        <w:rPr>
          <w:rFonts w:hint="eastAsia"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10.3.3一方当事人的送达地址需要变更时应当履行通知义务，通过邮政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10.4本合同双方盖章后生效，合同履行期内，甲乙双方均不得随意变更或解除合同。合同如有未尽事宜，须经双方共同协商，做出书面补充约定，补充约定与本合同具有同等法律效力。本合同一式份，甲执份，乙方执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 2020年 月  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 xml:space="preserve">乙方（盖章）：                          </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 2020年 月  日</w:t>
      </w:r>
    </w:p>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tbl>
      <w:tblPr>
        <w:tblStyle w:val="5"/>
        <w:tblW w:w="15194" w:type="dxa"/>
        <w:tblInd w:w="0" w:type="dxa"/>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gridCol w:w="1362"/>
      </w:tblGrid>
      <w:tr>
        <w:tblPrEx>
          <w:tblCellMar>
            <w:top w:w="15" w:type="dxa"/>
            <w:left w:w="15" w:type="dxa"/>
            <w:bottom w:w="15" w:type="dxa"/>
            <w:right w:w="15" w:type="dxa"/>
          </w:tblCellMar>
        </w:tblPrEx>
        <w:trPr>
          <w:trHeight w:val="658" w:hRule="atLeast"/>
        </w:trPr>
        <w:tc>
          <w:tcPr>
            <w:tcW w:w="10567" w:type="dxa"/>
            <w:gridSpan w:val="7"/>
            <w:vAlign w:val="center"/>
          </w:tcPr>
          <w:p>
            <w:pPr>
              <w:widowControl/>
              <w:jc w:val="center"/>
              <w:textAlignment w:val="center"/>
              <w:rPr>
                <w:rFonts w:ascii="黑体" w:hAnsi="宋体" w:eastAsia="黑体" w:cs="黑体"/>
                <w:sz w:val="40"/>
                <w:szCs w:val="40"/>
              </w:rPr>
            </w:pPr>
            <w:r>
              <w:rPr>
                <w:rFonts w:hint="eastAsia" w:ascii="黑体" w:hAnsi="宋体" w:eastAsia="黑体" w:cs="黑体"/>
                <w:kern w:val="0"/>
                <w:sz w:val="40"/>
                <w:szCs w:val="40"/>
              </w:rPr>
              <w:t>表1._____________（填：合同名称）合同清单</w:t>
            </w:r>
          </w:p>
        </w:tc>
        <w:tc>
          <w:tcPr>
            <w:tcW w:w="1903" w:type="dxa"/>
            <w:gridSpan w:val="2"/>
            <w:vAlign w:val="center"/>
          </w:tcPr>
          <w:p>
            <w:pPr>
              <w:rPr>
                <w:rFonts w:ascii="宋体" w:hAnsi="宋体" w:cs="宋体"/>
                <w:sz w:val="33"/>
                <w:szCs w:val="33"/>
              </w:rPr>
            </w:pPr>
            <w:r>
              <w:rPr>
                <w:rFonts w:hint="eastAsia" w:ascii="宋体" w:hAnsi="宋体" w:cs="宋体"/>
                <w:kern w:val="0"/>
                <w:sz w:val="28"/>
                <w:szCs w:val="28"/>
              </w:rPr>
              <w:t>金额单位：元</w:t>
            </w:r>
          </w:p>
        </w:tc>
        <w:tc>
          <w:tcPr>
            <w:tcW w:w="1362" w:type="dxa"/>
            <w:vAlign w:val="center"/>
          </w:tcPr>
          <w:p>
            <w:pPr>
              <w:rPr>
                <w:rFonts w:ascii="宋体" w:hAnsi="宋体" w:cs="宋体"/>
                <w:sz w:val="33"/>
                <w:szCs w:val="33"/>
              </w:rPr>
            </w:pPr>
          </w:p>
        </w:tc>
        <w:tc>
          <w:tcPr>
            <w:tcW w:w="1362" w:type="dxa"/>
            <w:vAlign w:val="center"/>
          </w:tcPr>
          <w:p>
            <w:pPr>
              <w:rPr>
                <w:rFonts w:ascii="宋体" w:hAnsi="宋体" w:cs="宋体"/>
                <w:sz w:val="33"/>
                <w:szCs w:val="33"/>
              </w:rPr>
            </w:pPr>
          </w:p>
        </w:tc>
      </w:tr>
      <w:tr>
        <w:tblPrEx>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序号</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计量原则及单位</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暂定数量</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税前单价</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税前合价</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税率</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税后单价</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税后合价</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备注</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1</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2</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3</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r>
              <w:rPr>
                <w:rFonts w:hint="eastAsia"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合计</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hint="eastAsia" w:ascii="Times New Roman" w:hAnsi="Times New Roman"/>
                <w:kern w:val="0"/>
                <w:sz w:val="28"/>
                <w:szCs w:val="28"/>
              </w:rPr>
              <w:t>0</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r>
              <w:rPr>
                <w:rFonts w:ascii="Times New Roman" w:hAnsi="Times New Roman"/>
                <w:kern w:val="0"/>
                <w:sz w:val="28"/>
                <w:szCs w:val="28"/>
              </w:rPr>
              <w:t>——</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83" w:hRule="atLeast"/>
        </w:trPr>
        <w:tc>
          <w:tcPr>
            <w:tcW w:w="1578" w:type="dxa"/>
            <w:vAlign w:val="center"/>
          </w:tcPr>
          <w:p>
            <w:pPr>
              <w:widowControl/>
              <w:spacing w:line="440" w:lineRule="exact"/>
              <w:jc w:val="left"/>
              <w:textAlignment w:val="center"/>
              <w:rPr>
                <w:rFonts w:ascii="宋体" w:hAnsi="宋体" w:cs="宋体"/>
                <w:sz w:val="28"/>
                <w:szCs w:val="28"/>
              </w:rPr>
            </w:pPr>
            <w:r>
              <w:rPr>
                <w:rFonts w:hint="eastAsia" w:ascii="宋体" w:hAnsi="宋体" w:cs="宋体"/>
                <w:kern w:val="0"/>
                <w:sz w:val="28"/>
                <w:szCs w:val="28"/>
              </w:rPr>
              <w:t>说明：</w:t>
            </w: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1</w:t>
            </w:r>
            <w:r>
              <w:rPr>
                <w:rFonts w:hint="eastAsia" w:ascii="宋体" w:hAnsi="宋体" w:cs="宋体"/>
                <w:kern w:val="0"/>
                <w:sz w:val="28"/>
                <w:szCs w:val="28"/>
              </w:rPr>
              <w:t>、税率按国家法律法规及政策执行。</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473" w:hRule="atLeast"/>
        </w:trPr>
        <w:tc>
          <w:tcPr>
            <w:tcW w:w="1578" w:type="dxa"/>
            <w:vAlign w:val="center"/>
          </w:tcPr>
          <w:p>
            <w:pPr>
              <w:widowControl/>
              <w:spacing w:line="440" w:lineRule="exact"/>
              <w:jc w:val="left"/>
              <w:rPr>
                <w:rFonts w:ascii="Times New Roman" w:hAnsi="Times New Roman"/>
                <w:sz w:val="28"/>
                <w:szCs w:val="28"/>
              </w:rPr>
            </w:pP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2</w:t>
            </w:r>
            <w:r>
              <w:rPr>
                <w:rFonts w:hint="eastAsia" w:ascii="宋体" w:hAnsi="宋体" w:cs="宋体"/>
                <w:kern w:val="0"/>
                <w:sz w:val="28"/>
                <w:szCs w:val="28"/>
              </w:rPr>
              <w:t>、（按需要补充说明。）</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658" w:hRule="atLeast"/>
        </w:trPr>
        <w:tc>
          <w:tcPr>
            <w:tcW w:w="1578" w:type="dxa"/>
            <w:vAlign w:val="center"/>
          </w:tcPr>
          <w:p>
            <w:pPr>
              <w:widowControl/>
              <w:jc w:val="left"/>
              <w:textAlignment w:val="center"/>
              <w:rPr>
                <w:rFonts w:ascii="宋体" w:hAnsi="宋体" w:cs="宋体"/>
                <w:sz w:val="24"/>
                <w:szCs w:val="24"/>
              </w:rPr>
            </w:pPr>
            <w:r>
              <w:rPr>
                <w:rFonts w:hint="eastAsia" w:ascii="宋体" w:hAnsi="宋体" w:cs="宋体"/>
                <w:kern w:val="0"/>
                <w:sz w:val="24"/>
                <w:szCs w:val="24"/>
              </w:rPr>
              <w:t>合同范本批注：</w:t>
            </w:r>
          </w:p>
        </w:tc>
        <w:tc>
          <w:tcPr>
            <w:tcW w:w="1885" w:type="dxa"/>
            <w:vAlign w:val="center"/>
          </w:tcPr>
          <w:p>
            <w:pPr>
              <w:rPr>
                <w:rFonts w:ascii="宋体" w:hAnsi="宋体" w:cs="宋体"/>
                <w:sz w:val="24"/>
                <w:szCs w:val="24"/>
              </w:rPr>
            </w:pPr>
          </w:p>
        </w:tc>
        <w:tc>
          <w:tcPr>
            <w:tcW w:w="2129" w:type="dxa"/>
            <w:vAlign w:val="center"/>
          </w:tcPr>
          <w:p>
            <w:pPr>
              <w:rPr>
                <w:rFonts w:ascii="宋体" w:hAnsi="宋体" w:cs="宋体"/>
                <w:sz w:val="24"/>
                <w:szCs w:val="24"/>
              </w:rPr>
            </w:pPr>
          </w:p>
        </w:tc>
        <w:tc>
          <w:tcPr>
            <w:tcW w:w="1243" w:type="dxa"/>
            <w:vAlign w:val="center"/>
          </w:tcPr>
          <w:p>
            <w:pPr>
              <w:rPr>
                <w:rFonts w:ascii="宋体" w:hAnsi="宋体" w:cs="宋体"/>
                <w:sz w:val="24"/>
                <w:szCs w:val="24"/>
              </w:rPr>
            </w:pPr>
          </w:p>
        </w:tc>
        <w:tc>
          <w:tcPr>
            <w:tcW w:w="1343" w:type="dxa"/>
            <w:vAlign w:val="center"/>
          </w:tcPr>
          <w:p>
            <w:pPr>
              <w:rPr>
                <w:rFonts w:ascii="宋体" w:hAnsi="宋体" w:cs="宋体"/>
                <w:sz w:val="24"/>
                <w:szCs w:val="24"/>
              </w:rPr>
            </w:pPr>
          </w:p>
        </w:tc>
        <w:tc>
          <w:tcPr>
            <w:tcW w:w="1212" w:type="dxa"/>
            <w:vAlign w:val="center"/>
          </w:tcPr>
          <w:p>
            <w:pPr>
              <w:rPr>
                <w:rFonts w:ascii="宋体" w:hAnsi="宋体" w:cs="宋体"/>
                <w:sz w:val="24"/>
                <w:szCs w:val="24"/>
              </w:rPr>
            </w:pPr>
          </w:p>
        </w:tc>
        <w:tc>
          <w:tcPr>
            <w:tcW w:w="1177" w:type="dxa"/>
            <w:vAlign w:val="center"/>
          </w:tcPr>
          <w:p>
            <w:pPr>
              <w:rPr>
                <w:rFonts w:ascii="宋体" w:hAnsi="宋体" w:cs="宋体"/>
                <w:sz w:val="24"/>
                <w:szCs w:val="24"/>
              </w:rPr>
            </w:pPr>
          </w:p>
        </w:tc>
        <w:tc>
          <w:tcPr>
            <w:tcW w:w="669" w:type="dxa"/>
            <w:vAlign w:val="center"/>
          </w:tcPr>
          <w:p>
            <w:pPr>
              <w:rPr>
                <w:rFonts w:ascii="宋体" w:hAnsi="宋体" w:cs="宋体"/>
                <w:sz w:val="24"/>
                <w:szCs w:val="24"/>
              </w:rPr>
            </w:pP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1、此表用于材料采购合同。</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2、若有单位换算的材料，备注说明换算值，换算值可为定值或区间值。</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3、必须明确收货计量方式。</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4、可备注“含税单价”是否包含运输、上下车费等相关信息。</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bl>
    <w:p/>
    <w:p/>
    <w:p>
      <w:pPr>
        <w:snapToGrid w:val="0"/>
        <w:spacing w:line="360" w:lineRule="auto"/>
        <w:jc w:val="center"/>
        <w:outlineLvl w:val="3"/>
        <w:rPr>
          <w:rFonts w:ascii="宋体" w:hAnsi="宋体" w:cs="宋体"/>
          <w:b/>
          <w:sz w:val="30"/>
        </w:rPr>
        <w:sectPr>
          <w:headerReference r:id="rId9" w:type="default"/>
          <w:footerReference r:id="rId10" w:type="default"/>
          <w:pgSz w:w="16838" w:h="11906" w:orient="landscape"/>
          <w:pgMar w:top="1417" w:right="1417" w:bottom="1417" w:left="1417" w:header="851" w:footer="992" w:gutter="0"/>
          <w:cols w:space="0" w:num="1"/>
          <w:docGrid w:type="lines" w:linePitch="312" w:charSpace="0"/>
        </w:sect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pStyle w:val="2"/>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大足区海棠新城核心区土地整治项目（3#地块）柴油采购（第二次）</w:t>
      </w:r>
    </w:p>
    <w:p>
      <w:pPr>
        <w:rPr>
          <w:rFonts w:hint="eastAsia"/>
          <w:lang w:eastAsia="zh-CN"/>
        </w:rPr>
      </w:pPr>
    </w:p>
    <w:p>
      <w:pPr>
        <w:spacing w:line="560" w:lineRule="exact"/>
        <w:jc w:val="center"/>
        <w:rPr>
          <w:b/>
          <w:sz w:val="36"/>
          <w:szCs w:val="36"/>
        </w:rPr>
      </w:pPr>
    </w:p>
    <w:p>
      <w:pPr>
        <w:spacing w:line="560" w:lineRule="exact"/>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eastAsia" w:eastAsia="宋体" w:cs="宋体"/>
          <w:b/>
          <w:sz w:val="32"/>
          <w:szCs w:val="32"/>
          <w:u w:val="single"/>
          <w:lang w:eastAsia="zh-CN"/>
        </w:rPr>
      </w:pPr>
      <w:r>
        <w:rPr>
          <w:rFonts w:hint="eastAsia" w:cs="宋体"/>
          <w:b/>
          <w:sz w:val="32"/>
          <w:szCs w:val="32"/>
        </w:rPr>
        <w:t xml:space="preserve">      招采文件编号：</w:t>
      </w:r>
      <w:r>
        <w:rPr>
          <w:rFonts w:hint="eastAsia" w:cs="宋体"/>
          <w:b/>
          <w:sz w:val="32"/>
          <w:szCs w:val="32"/>
          <w:u w:val="single"/>
          <w:lang w:eastAsia="zh-CN"/>
        </w:rPr>
        <w:t>2020-03-026</w:t>
      </w:r>
    </w:p>
    <w:p>
      <w:pPr>
        <w:tabs>
          <w:tab w:val="left" w:pos="670"/>
          <w:tab w:val="center" w:pos="4252"/>
        </w:tabs>
        <w:snapToGrid w:val="0"/>
        <w:spacing w:line="480" w:lineRule="auto"/>
        <w:jc w:val="center"/>
        <w:rPr>
          <w:b/>
          <w:sz w:val="32"/>
          <w:szCs w:val="32"/>
          <w:u w:val="single"/>
        </w:rPr>
      </w:pPr>
      <w:r>
        <w:rPr>
          <w:rFonts w:hint="eastAsia" w:cs="宋体"/>
          <w:b/>
          <w:sz w:val="32"/>
          <w:szCs w:val="32"/>
        </w:rPr>
        <w:t xml:space="preserve">投标人： </w:t>
      </w:r>
      <w:r>
        <w:rPr>
          <w:rFonts w:hint="eastAsia" w:cs="宋体"/>
          <w:b/>
          <w:sz w:val="32"/>
          <w:szCs w:val="32"/>
          <w:u w:val="single"/>
        </w:rPr>
        <w:t xml:space="preserve">                         （盖公章）</w:t>
      </w:r>
    </w:p>
    <w:p>
      <w:pPr>
        <w:adjustRightInd w:val="0"/>
        <w:snapToGrid w:val="0"/>
        <w:spacing w:line="560" w:lineRule="exact"/>
        <w:jc w:val="left"/>
        <w:rPr>
          <w:sz w:val="28"/>
          <w:szCs w:val="28"/>
        </w:rPr>
      </w:pPr>
      <w:r>
        <w:rPr>
          <w:rFonts w:hint="eastAsia" w:cs="宋体"/>
          <w:b/>
          <w:sz w:val="32"/>
          <w:szCs w:val="32"/>
        </w:rPr>
        <w:t xml:space="preserve">      日  期：    年  月  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6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40" w:lineRule="exact"/>
        <w:rPr>
          <w:rFonts w:ascii="宋体" w:hAnsi="宋体" w:cs="宋体"/>
          <w:sz w:val="28"/>
          <w:szCs w:val="28"/>
        </w:rPr>
      </w:pPr>
      <w:r>
        <w:rPr>
          <w:rFonts w:hint="eastAsia" w:ascii="宋体" w:hAnsi="宋体" w:cs="宋体"/>
          <w:sz w:val="28"/>
          <w:szCs w:val="28"/>
        </w:rPr>
        <w:t xml:space="preserve">    我方已仔细研究了</w:t>
      </w:r>
      <w:r>
        <w:rPr>
          <w:rFonts w:hint="eastAsia" w:ascii="宋体" w:hAnsi="宋体" w:cs="宋体"/>
          <w:sz w:val="28"/>
          <w:szCs w:val="28"/>
          <w:u w:val="single"/>
        </w:rPr>
        <w:t>大足区海棠新城核心区土地整治项目（</w:t>
      </w:r>
      <w:r>
        <w:rPr>
          <w:rFonts w:hint="eastAsia" w:ascii="宋体" w:hAnsi="宋体" w:cs="宋体"/>
          <w:sz w:val="28"/>
          <w:szCs w:val="28"/>
          <w:u w:val="single"/>
          <w:lang w:eastAsia="zh-CN"/>
        </w:rPr>
        <w:t>3#地块</w:t>
      </w:r>
      <w:r>
        <w:rPr>
          <w:rFonts w:hint="eastAsia" w:ascii="宋体" w:hAnsi="宋体" w:cs="宋体"/>
          <w:sz w:val="28"/>
          <w:szCs w:val="28"/>
          <w:u w:val="single"/>
        </w:rPr>
        <w:t>）柴油采购</w:t>
      </w:r>
      <w:r>
        <w:rPr>
          <w:rFonts w:hint="eastAsia" w:ascii="宋体" w:hAnsi="宋体" w:cs="宋体"/>
          <w:sz w:val="28"/>
          <w:szCs w:val="28"/>
          <w:u w:val="single"/>
          <w:lang w:eastAsia="zh-CN"/>
        </w:rPr>
        <w:t>（第二次）</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）的不含税投标总报价参与投标,此报价包含招采范围内的所有工作内容及其相关费用。</w:t>
      </w:r>
    </w:p>
    <w:p>
      <w:pPr>
        <w:spacing w:line="540" w:lineRule="exact"/>
        <w:rPr>
          <w:rFonts w:ascii="宋体" w:hAnsi="宋体" w:cs="宋体"/>
          <w:sz w:val="28"/>
          <w:szCs w:val="28"/>
        </w:rPr>
      </w:pPr>
      <w:r>
        <w:rPr>
          <w:rFonts w:hint="eastAsia" w:ascii="宋体" w:hAnsi="宋体" w:cs="宋体"/>
          <w:sz w:val="28"/>
          <w:szCs w:val="28"/>
        </w:rPr>
        <w:t>我方同意以下内容：</w:t>
      </w:r>
    </w:p>
    <w:p>
      <w:pPr>
        <w:spacing w:line="54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4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4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4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4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4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54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54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（签字）  </w:t>
      </w:r>
    </w:p>
    <w:p>
      <w:pPr>
        <w:spacing w:line="540" w:lineRule="exact"/>
        <w:ind w:left="2100" w:leftChars="1000"/>
        <w:rPr>
          <w:rFonts w:ascii="宋体" w:hAnsi="宋体" w:cs="宋体"/>
          <w:sz w:val="28"/>
          <w:szCs w:val="28"/>
        </w:rPr>
      </w:pPr>
      <w:r>
        <w:rPr>
          <w:rFonts w:hint="eastAsia" w:ascii="宋体" w:hAnsi="宋体" w:cs="宋体"/>
          <w:sz w:val="28"/>
          <w:szCs w:val="28"/>
        </w:rPr>
        <w:t>地址：</w:t>
      </w:r>
    </w:p>
    <w:p>
      <w:pPr>
        <w:spacing w:line="540" w:lineRule="exact"/>
        <w:ind w:left="2100" w:leftChars="1000"/>
        <w:rPr>
          <w:rFonts w:ascii="宋体" w:hAnsi="宋体" w:cs="宋体"/>
          <w:sz w:val="28"/>
          <w:szCs w:val="28"/>
        </w:rPr>
      </w:pPr>
      <w:r>
        <w:rPr>
          <w:rFonts w:hint="eastAsia" w:ascii="宋体" w:hAnsi="宋体" w:cs="宋体"/>
          <w:sz w:val="28"/>
          <w:szCs w:val="28"/>
        </w:rPr>
        <w:t>电话：</w:t>
      </w:r>
    </w:p>
    <w:p>
      <w:pPr>
        <w:spacing w:line="540" w:lineRule="exact"/>
        <w:ind w:left="2100" w:leftChars="1000"/>
        <w:rPr>
          <w:rFonts w:ascii="宋体" w:hAnsi="宋体" w:cs="宋体"/>
          <w:sz w:val="28"/>
          <w:szCs w:val="28"/>
        </w:rPr>
      </w:pPr>
      <w:r>
        <w:rPr>
          <w:rFonts w:hint="eastAsia" w:ascii="宋体" w:hAnsi="宋体" w:cs="宋体"/>
          <w:sz w:val="28"/>
          <w:szCs w:val="28"/>
        </w:rPr>
        <w:t>传真：</w:t>
      </w:r>
    </w:p>
    <w:p>
      <w:pPr>
        <w:spacing w:line="540" w:lineRule="exact"/>
        <w:ind w:left="2100" w:leftChars="1000"/>
        <w:rPr>
          <w:rFonts w:ascii="宋体" w:hAnsi="宋体" w:cs="宋体"/>
          <w:sz w:val="28"/>
          <w:szCs w:val="28"/>
        </w:rPr>
      </w:pPr>
      <w:r>
        <w:rPr>
          <w:rFonts w:hint="eastAsia" w:ascii="宋体" w:hAnsi="宋体" w:cs="宋体"/>
          <w:sz w:val="28"/>
          <w:szCs w:val="28"/>
        </w:rPr>
        <w:t>日期：年月日</w:t>
      </w:r>
    </w:p>
    <w:p>
      <w:pPr>
        <w:rPr>
          <w:rFonts w:ascii="宋体" w:hAnsi="宋体" w:cs="宋体"/>
          <w:b/>
          <w:sz w:val="28"/>
          <w:szCs w:val="28"/>
        </w:rPr>
      </w:pPr>
      <w:r>
        <w:rPr>
          <w:rFonts w:hint="eastAsia" w:ascii="宋体" w:hAnsi="宋体"/>
          <w:sz w:val="28"/>
          <w:szCs w:val="28"/>
        </w:rPr>
        <w:br w:type="page"/>
      </w:r>
      <w:bookmarkStart w:id="28" w:name="_Hlt16935467"/>
      <w:bookmarkEnd w:id="28"/>
      <w:bookmarkStart w:id="29" w:name="_Toc123786881"/>
      <w:bookmarkStart w:id="30" w:name="_Toc500861027"/>
      <w:bookmarkStart w:id="31" w:name="_Toc6727972"/>
      <w:bookmarkStart w:id="32" w:name="_Toc6397151"/>
      <w:bookmarkStart w:id="33" w:name="_Toc491658680"/>
      <w:bookmarkStart w:id="34" w:name="_Toc26066260"/>
      <w:bookmarkStart w:id="35" w:name="_Toc65998016"/>
      <w:bookmarkStart w:id="36" w:name="_Toc9077959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29"/>
    <w:p>
      <w:pPr>
        <w:widowControl/>
        <w:jc w:val="center"/>
        <w:outlineLvl w:val="4"/>
        <w:rPr>
          <w:rFonts w:ascii="宋体" w:hAnsi="宋体" w:cs="宋体"/>
          <w:b/>
          <w:sz w:val="28"/>
          <w:szCs w:val="28"/>
        </w:rPr>
      </w:pPr>
      <w:bookmarkStart w:id="37"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u w:val="single"/>
        </w:rPr>
      </w:pPr>
      <w:r>
        <w:rPr>
          <w:rFonts w:hint="eastAsia" w:ascii="宋体" w:hAnsi="宋体" w:cs="宋体"/>
          <w:kern w:val="0"/>
          <w:sz w:val="28"/>
          <w:szCs w:val="28"/>
        </w:rPr>
        <w:t>单位名称：</w:t>
      </w:r>
    </w:p>
    <w:p>
      <w:pPr>
        <w:rPr>
          <w:rFonts w:ascii="宋体" w:hAnsi="宋体" w:cs="宋体"/>
          <w:kern w:val="0"/>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r>
        <w:rPr>
          <w:rFonts w:hint="eastAsia" w:ascii="宋体" w:hAnsi="宋体" w:cs="宋体"/>
          <w:kern w:val="0"/>
          <w:sz w:val="28"/>
          <w:szCs w:val="28"/>
          <w:u w:val="single"/>
        </w:rPr>
        <w:t xml:space="preserve">        </w:t>
      </w:r>
    </w:p>
    <w:p>
      <w:pPr>
        <w:rPr>
          <w:rFonts w:ascii="宋体" w:hAnsi="宋体" w:cs="宋体"/>
          <w:kern w:val="0"/>
          <w:sz w:val="28"/>
          <w:szCs w:val="28"/>
        </w:rPr>
      </w:pPr>
      <w:r>
        <w:rPr>
          <w:rFonts w:hint="eastAsia" w:ascii="宋体" w:hAnsi="宋体" w:cs="宋体"/>
          <w:kern w:val="0"/>
          <w:sz w:val="28"/>
          <w:szCs w:val="28"/>
        </w:rPr>
        <w:t>身份证号码：，系 （投标人名称）的法定代表人，参加</w:t>
      </w:r>
      <w:r>
        <w:rPr>
          <w:rFonts w:hint="eastAsia" w:asciiTheme="minorEastAsia" w:hAnsiTheme="minorEastAsia" w:eastAsiaTheme="minorEastAsia" w:cstheme="minorEastAsia"/>
          <w:sz w:val="28"/>
          <w:szCs w:val="28"/>
          <w:u w:val="single"/>
          <w:lang w:eastAsia="zh-CN"/>
        </w:rPr>
        <w:t>大足区海棠新城核心区土地整治项目（3#地块）柴油采购（第二次）</w:t>
      </w:r>
      <w:r>
        <w:rPr>
          <w:rFonts w:hint="eastAsia" w:ascii="宋体" w:hAnsi="宋体" w:cs="宋体"/>
          <w:sz w:val="28"/>
          <w:szCs w:val="28"/>
        </w:rPr>
        <w:t>（项目名称）招采（招采编号：</w:t>
      </w:r>
      <w:r>
        <w:rPr>
          <w:rFonts w:hint="eastAsia" w:ascii="宋体" w:hAnsi="宋体" w:cs="宋体"/>
          <w:sz w:val="28"/>
          <w:szCs w:val="28"/>
          <w:lang w:eastAsia="zh-CN"/>
        </w:rPr>
        <w:t>2020-03-026</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mc:AlternateContent>
          <mc:Choice Requires="wps">
            <w:drawing>
              <wp:anchor distT="0" distB="0" distL="114300" distR="114300" simplePos="0" relativeHeight="251664384"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4384;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日期：年月日</w:t>
      </w:r>
    </w:p>
    <w:p>
      <w:pPr>
        <w:widowControl/>
        <w:jc w:val="center"/>
        <w:outlineLvl w:val="4"/>
        <w:rPr>
          <w:rFonts w:ascii="宋体" w:hAnsi="宋体" w:cs="宋体"/>
          <w:b/>
          <w:sz w:val="28"/>
          <w:szCs w:val="28"/>
        </w:rPr>
      </w:pPr>
      <w:r>
        <w:rPr>
          <w:rFonts w:hint="eastAsia" w:ascii="宋体" w:hAnsi="宋体"/>
          <w:bCs/>
          <w:sz w:val="28"/>
          <w:szCs w:val="28"/>
        </w:rPr>
        <w:br w:type="page"/>
      </w:r>
      <w:bookmarkStart w:id="38" w:name="_Toc123786882"/>
      <w:r>
        <w:rPr>
          <w:rFonts w:hint="eastAsia" w:ascii="宋体" w:hAnsi="宋体" w:cs="宋体"/>
          <w:b/>
          <w:sz w:val="28"/>
          <w:szCs w:val="28"/>
        </w:rPr>
        <w:t>三、法定代表人授权书</w:t>
      </w:r>
      <w:bookmarkEnd w:id="38"/>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本授权书声明：我（姓名）系（投标人名称）的法定代表人，现授权（姓名）为我公司代理人，以本公司的名义参加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Theme="minorEastAsia" w:hAnsiTheme="minorEastAsia" w:eastAsiaTheme="minorEastAsia" w:cstheme="minorEastAsia"/>
          <w:sz w:val="28"/>
          <w:szCs w:val="28"/>
          <w:u w:val="single"/>
          <w:lang w:eastAsia="zh-CN"/>
        </w:rPr>
        <w:t>大足区海棠新城核心区土地整治项目（3#地块）柴油采购（第二次）</w:t>
      </w:r>
      <w:r>
        <w:rPr>
          <w:rFonts w:hint="eastAsia" w:ascii="宋体" w:hAnsi="宋体" w:cs="宋体"/>
          <w:sz w:val="28"/>
          <w:szCs w:val="28"/>
        </w:rPr>
        <w:t>项</w:t>
      </w:r>
      <w:r>
        <w:rPr>
          <w:rFonts w:hint="eastAsia" w:ascii="宋体" w:hAnsi="宋体" w:cs="宋体"/>
          <w:kern w:val="0"/>
          <w:sz w:val="28"/>
          <w:szCs w:val="28"/>
        </w:rPr>
        <w:t>目招采（招采编号：</w:t>
      </w:r>
      <w:r>
        <w:rPr>
          <w:rFonts w:hint="eastAsia" w:ascii="宋体" w:hAnsi="宋体" w:cs="宋体"/>
          <w:kern w:val="0"/>
          <w:sz w:val="28"/>
          <w:szCs w:val="28"/>
          <w:lang w:eastAsia="zh-CN"/>
        </w:rPr>
        <w:t>2020-03-026</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mc:AlternateContent>
          <mc:Choice Requires="wps">
            <w:drawing>
              <wp:anchor distT="0" distB="0" distL="114300" distR="114300" simplePos="0" relativeHeight="251657216"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98.15pt;width:453.35pt;z-index:251657216;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DIwqtoAAAAKAQAADwAAAAAAAAABACAAAAAiAAAAZHJzL2Rvd25yZXYu&#10;eG1sUEsBAhQAFAAAAAgAh07iQKIY23T5AQAAOwQAAA4AAAAAAAAAAQAgAAAAKQ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156" w:beforeLines="50"/>
        <w:rPr>
          <w:rFonts w:ascii="宋体" w:hAnsi="宋体" w:cs="宋体"/>
          <w:kern w:val="0"/>
          <w:sz w:val="28"/>
          <w:szCs w:val="28"/>
          <w:u w:val="single"/>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法定代表人：（签字）</w:t>
      </w:r>
    </w:p>
    <w:p>
      <w:pPr>
        <w:rPr>
          <w:rFonts w:ascii="宋体" w:hAns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u w:val="single"/>
        </w:rPr>
        <w:t xml:space="preserve">           </w:t>
      </w:r>
      <w:r>
        <w:rPr>
          <w:rFonts w:hint="eastAsia" w:ascii="宋体" w:hAnsi="宋体" w:cs="宋体"/>
          <w:kern w:val="0"/>
          <w:sz w:val="28"/>
          <w:szCs w:val="28"/>
        </w:rPr>
        <w:t>（签字）</w:t>
      </w:r>
    </w:p>
    <w:p>
      <w:pPr>
        <w:rPr>
          <w:rFonts w:ascii="宋体" w:hAnsi="宋体" w:cs="宋体"/>
          <w:kern w:val="0"/>
          <w:sz w:val="28"/>
          <w:szCs w:val="28"/>
        </w:rPr>
      </w:pPr>
      <w:r>
        <w:rPr>
          <w:rFonts w:hint="eastAsia" w:ascii="宋体" w:hAnsi="宋体" w:cs="宋体"/>
          <w:kern w:val="0"/>
          <w:sz w:val="28"/>
          <w:szCs w:val="28"/>
        </w:rPr>
        <w:t>日期：年月日</w:t>
      </w:r>
    </w:p>
    <w:p>
      <w:pPr>
        <w:rPr>
          <w:rFonts w:ascii="宋体" w:hAnsi="宋体" w:cs="宋体"/>
          <w:sz w:val="28"/>
          <w:szCs w:val="28"/>
        </w:rPr>
      </w:pPr>
      <w:r>
        <w:rPr>
          <w:rFonts w:hint="eastAsia" w:ascii="宋体" w:hAnsi="宋体" w:cs="宋体"/>
          <w:sz w:val="28"/>
          <w:szCs w:val="28"/>
        </w:rPr>
        <w:t>注：投标人法定代表人参加投标的无须提供该委托书。</w:t>
      </w:r>
    </w:p>
    <w:p>
      <w:pPr>
        <w:widowControl/>
        <w:jc w:val="left"/>
        <w:rPr>
          <w:rFonts w:ascii="宋体" w:hAnsi="宋体" w:cs="宋体"/>
          <w:b/>
          <w:sz w:val="28"/>
          <w:szCs w:val="28"/>
        </w:rPr>
      </w:pPr>
    </w:p>
    <w:bookmarkEnd w:id="37"/>
    <w:p>
      <w:pPr>
        <w:widowControl/>
        <w:numPr>
          <w:ilvl w:val="0"/>
          <w:numId w:val="3"/>
        </w:numPr>
        <w:jc w:val="center"/>
        <w:outlineLvl w:val="4"/>
        <w:rPr>
          <w:rFonts w:ascii="宋体" w:hAnsi="宋体" w:cs="宋体"/>
          <w:b/>
          <w:sz w:val="28"/>
          <w:szCs w:val="28"/>
        </w:rPr>
      </w:pPr>
      <w:bookmarkStart w:id="39" w:name="_Toc123786886"/>
      <w:r>
        <w:rPr>
          <w:rFonts w:hint="eastAsia" w:ascii="宋体" w:hAnsi="宋体" w:cs="宋体"/>
          <w:b/>
          <w:sz w:val="28"/>
          <w:szCs w:val="28"/>
        </w:rPr>
        <w:t>投标报价表</w:t>
      </w:r>
    </w:p>
    <w:tbl>
      <w:tblPr>
        <w:tblStyle w:val="5"/>
        <w:tblpPr w:leftFromText="180" w:rightFromText="180" w:vertAnchor="text" w:horzAnchor="page" w:tblpX="595" w:tblpY="595"/>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867"/>
        <w:gridCol w:w="909"/>
        <w:gridCol w:w="800"/>
        <w:gridCol w:w="716"/>
        <w:gridCol w:w="1167"/>
        <w:gridCol w:w="1550"/>
        <w:gridCol w:w="1317"/>
        <w:gridCol w:w="1683"/>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14"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67"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909"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规格型号</w:t>
            </w:r>
          </w:p>
        </w:tc>
        <w:tc>
          <w:tcPr>
            <w:tcW w:w="800"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计量单位</w:t>
            </w:r>
          </w:p>
        </w:tc>
        <w:tc>
          <w:tcPr>
            <w:tcW w:w="716"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暂定数量</w:t>
            </w:r>
          </w:p>
        </w:tc>
        <w:tc>
          <w:tcPr>
            <w:tcW w:w="2717"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限价（不含税）</w:t>
            </w:r>
          </w:p>
        </w:tc>
        <w:tc>
          <w:tcPr>
            <w:tcW w:w="30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报价（不含税）</w:t>
            </w:r>
          </w:p>
        </w:tc>
        <w:tc>
          <w:tcPr>
            <w:tcW w:w="815"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14"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867"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909"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lang w:bidi="ar"/>
              </w:rPr>
            </w:pPr>
          </w:p>
        </w:tc>
        <w:tc>
          <w:tcPr>
            <w:tcW w:w="800"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lang w:bidi="ar"/>
              </w:rPr>
            </w:pPr>
          </w:p>
        </w:tc>
        <w:tc>
          <w:tcPr>
            <w:tcW w:w="716"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lang w:bidi="ar"/>
              </w:rPr>
            </w:pPr>
          </w:p>
        </w:tc>
        <w:tc>
          <w:tcPr>
            <w:tcW w:w="1167"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55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815"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Cs w:val="21"/>
                <w:lang w:bidi="ar"/>
              </w:rPr>
            </w:pPr>
            <w:r>
              <w:rPr>
                <w:rFonts w:hint="eastAsia" w:ascii="宋体" w:hAnsi="宋体" w:eastAsia="宋体" w:cs="宋体"/>
                <w:i w:val="0"/>
                <w:color w:val="000000"/>
                <w:kern w:val="0"/>
                <w:sz w:val="24"/>
                <w:szCs w:val="24"/>
                <w:u w:val="none"/>
                <w:lang w:val="en-US" w:eastAsia="zh-CN" w:bidi="ar"/>
              </w:rPr>
              <w:t>柴油</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Cs w:val="21"/>
                <w:lang w:eastAsia="zh-CN" w:bidi="ar"/>
              </w:rPr>
            </w:pPr>
            <w:r>
              <w:rPr>
                <w:rFonts w:hint="eastAsia" w:ascii="宋体" w:hAnsi="宋体" w:eastAsia="宋体" w:cs="宋体"/>
                <w:i w:val="0"/>
                <w:color w:val="000000"/>
                <w:kern w:val="0"/>
                <w:sz w:val="24"/>
                <w:szCs w:val="24"/>
                <w:u w:val="none"/>
                <w:lang w:val="en-US" w:eastAsia="zh-CN" w:bidi="ar"/>
              </w:rPr>
              <w:t>0#</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Cs w:val="21"/>
                <w:lang w:bidi="ar"/>
              </w:rPr>
            </w:pPr>
            <w:r>
              <w:rPr>
                <w:rFonts w:hint="eastAsia" w:ascii="宋体" w:hAnsi="宋体" w:eastAsia="宋体" w:cs="宋体"/>
                <w:i w:val="0"/>
                <w:color w:val="000000"/>
                <w:kern w:val="0"/>
                <w:sz w:val="24"/>
                <w:szCs w:val="24"/>
                <w:u w:val="none"/>
                <w:lang w:val="en-US" w:eastAsia="zh-CN" w:bidi="ar"/>
              </w:rPr>
              <w:t>吨</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color w:val="000000"/>
                <w:kern w:val="0"/>
                <w:szCs w:val="21"/>
                <w:lang w:bidi="ar"/>
              </w:rPr>
            </w:pPr>
            <w:r>
              <w:rPr>
                <w:rFonts w:hint="eastAsia" w:ascii="宋体" w:hAnsi="宋体" w:cs="宋体"/>
                <w:i w:val="0"/>
                <w:color w:val="000000"/>
                <w:kern w:val="0"/>
                <w:sz w:val="24"/>
                <w:szCs w:val="24"/>
                <w:u w:val="none"/>
                <w:lang w:val="en-US" w:eastAsia="zh-CN" w:bidi="ar"/>
              </w:rPr>
              <w:t>1443</w:t>
            </w:r>
          </w:p>
        </w:tc>
        <w:tc>
          <w:tcPr>
            <w:tcW w:w="116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Cs w:val="21"/>
                <w:lang w:eastAsia="zh-CN" w:bidi="ar"/>
              </w:rPr>
            </w:pPr>
            <w:r>
              <w:rPr>
                <w:rFonts w:hint="eastAsia" w:ascii="宋体" w:hAnsi="宋体" w:eastAsia="宋体" w:cs="宋体"/>
                <w:i w:val="0"/>
                <w:color w:val="000000"/>
                <w:kern w:val="0"/>
                <w:sz w:val="24"/>
                <w:szCs w:val="24"/>
                <w:u w:val="none"/>
                <w:lang w:val="en-US" w:eastAsia="zh-CN" w:bidi="ar"/>
              </w:rPr>
              <w:t>5137.17</w:t>
            </w:r>
          </w:p>
        </w:tc>
        <w:tc>
          <w:tcPr>
            <w:tcW w:w="155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Cs w:val="21"/>
                <w:lang w:eastAsia="zh-CN" w:bidi="ar"/>
              </w:rPr>
            </w:pPr>
            <w:r>
              <w:rPr>
                <w:rFonts w:hint="eastAsia" w:ascii="微软雅黑" w:hAnsi="微软雅黑" w:eastAsia="微软雅黑" w:cs="微软雅黑"/>
                <w:i w:val="0"/>
                <w:color w:val="000000"/>
                <w:kern w:val="0"/>
                <w:sz w:val="20"/>
                <w:szCs w:val="20"/>
                <w:u w:val="none"/>
                <w:lang w:val="en-US" w:eastAsia="zh-CN" w:bidi="ar"/>
              </w:rPr>
              <w:t>7412936.31</w:t>
            </w:r>
          </w:p>
        </w:tc>
        <w:tc>
          <w:tcPr>
            <w:tcW w:w="1317" w:type="dxa"/>
            <w:tcBorders>
              <w:top w:val="single" w:color="auto" w:sz="4" w:space="0"/>
              <w:left w:val="single" w:color="auto" w:sz="4" w:space="0"/>
            </w:tcBorders>
            <w:shd w:val="clear" w:color="auto" w:fill="auto"/>
          </w:tcPr>
          <w:p>
            <w:pPr>
              <w:widowControl/>
              <w:jc w:val="center"/>
              <w:textAlignment w:val="center"/>
              <w:rPr>
                <w:rFonts w:ascii="仿宋" w:hAnsi="仿宋" w:eastAsia="仿宋" w:cs="仿宋"/>
                <w:color w:val="000000"/>
                <w:kern w:val="0"/>
                <w:szCs w:val="21"/>
                <w:lang w:bidi="ar"/>
              </w:rPr>
            </w:pPr>
          </w:p>
        </w:tc>
        <w:tc>
          <w:tcPr>
            <w:tcW w:w="1683" w:type="dxa"/>
            <w:tcBorders>
              <w:top w:val="single" w:color="auto" w:sz="4" w:space="0"/>
              <w:left w:val="single" w:color="auto" w:sz="4" w:space="0"/>
            </w:tcBorders>
            <w:shd w:val="clear" w:color="auto" w:fill="auto"/>
          </w:tcPr>
          <w:p>
            <w:pPr>
              <w:widowControl/>
              <w:jc w:val="center"/>
              <w:textAlignment w:val="center"/>
              <w:rPr>
                <w:rFonts w:ascii="仿宋" w:hAnsi="仿宋" w:eastAsia="仿宋" w:cs="仿宋"/>
                <w:color w:val="000000"/>
                <w:kern w:val="0"/>
                <w:szCs w:val="21"/>
                <w:lang w:bidi="ar"/>
              </w:rPr>
            </w:pPr>
          </w:p>
        </w:tc>
        <w:tc>
          <w:tcPr>
            <w:tcW w:w="815" w:type="dxa"/>
            <w:tcBorders>
              <w:top w:val="single" w:color="auto" w:sz="4" w:space="0"/>
              <w:lef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7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宋体" w:hAnsi="宋体" w:cs="宋体"/>
                <w:color w:val="000000"/>
                <w:kern w:val="0"/>
                <w:sz w:val="22"/>
                <w:lang w:bidi="ar"/>
              </w:rPr>
              <w:t>合计</w:t>
            </w:r>
          </w:p>
        </w:tc>
        <w:tc>
          <w:tcPr>
            <w:tcW w:w="2717" w:type="dxa"/>
            <w:gridSpan w:val="2"/>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2"/>
                <w:sz w:val="20"/>
                <w:szCs w:val="20"/>
                <w:u w:val="none"/>
                <w:lang w:val="en-US" w:eastAsia="zh-CN" w:bidi="ar-SA"/>
              </w:rPr>
            </w:pPr>
            <w:r>
              <w:rPr>
                <w:rFonts w:hint="eastAsia" w:ascii="微软雅黑" w:hAnsi="微软雅黑" w:eastAsia="微软雅黑" w:cs="微软雅黑"/>
                <w:i w:val="0"/>
                <w:color w:val="000000"/>
                <w:kern w:val="0"/>
                <w:sz w:val="20"/>
                <w:szCs w:val="20"/>
                <w:u w:val="none"/>
                <w:lang w:val="en-US" w:eastAsia="zh-CN" w:bidi="ar"/>
              </w:rPr>
              <w:t xml:space="preserve">7412936.31 </w:t>
            </w:r>
          </w:p>
        </w:tc>
        <w:tc>
          <w:tcPr>
            <w:tcW w:w="1317" w:type="dxa"/>
            <w:tcBorders>
              <w:top w:val="single" w:color="auto" w:sz="4" w:space="0"/>
              <w:left w:val="single" w:color="auto" w:sz="4" w:space="0"/>
            </w:tcBorders>
            <w:shd w:val="clear" w:color="auto" w:fill="auto"/>
          </w:tcPr>
          <w:p>
            <w:pPr>
              <w:widowControl/>
              <w:jc w:val="center"/>
              <w:textAlignment w:val="center"/>
              <w:rPr>
                <w:rFonts w:ascii="仿宋" w:hAnsi="仿宋" w:eastAsia="仿宋" w:cs="仿宋"/>
                <w:color w:val="000000"/>
                <w:kern w:val="0"/>
                <w:szCs w:val="21"/>
                <w:lang w:bidi="ar"/>
              </w:rPr>
            </w:pPr>
          </w:p>
        </w:tc>
        <w:tc>
          <w:tcPr>
            <w:tcW w:w="1683" w:type="dxa"/>
            <w:tcBorders>
              <w:top w:val="single" w:color="auto" w:sz="4" w:space="0"/>
              <w:left w:val="single" w:color="auto" w:sz="4" w:space="0"/>
            </w:tcBorders>
            <w:shd w:val="clear" w:color="auto" w:fill="auto"/>
          </w:tcPr>
          <w:p>
            <w:pPr>
              <w:widowControl/>
              <w:jc w:val="center"/>
              <w:textAlignment w:val="center"/>
              <w:rPr>
                <w:rFonts w:ascii="仿宋" w:hAnsi="仿宋" w:eastAsia="仿宋" w:cs="仿宋"/>
                <w:color w:val="000000"/>
                <w:kern w:val="0"/>
                <w:szCs w:val="21"/>
                <w:lang w:bidi="ar"/>
              </w:rPr>
            </w:pPr>
          </w:p>
        </w:tc>
        <w:tc>
          <w:tcPr>
            <w:tcW w:w="815" w:type="dxa"/>
            <w:tcBorders>
              <w:top w:val="single" w:color="auto" w:sz="4" w:space="0"/>
              <w:lef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bl>
    <w:p>
      <w:pPr>
        <w:rPr>
          <w:rFonts w:ascii="宋体" w:hAnsi="宋体" w:cs="宋体"/>
          <w:bCs/>
          <w:sz w:val="28"/>
          <w:szCs w:val="28"/>
        </w:rPr>
      </w:pPr>
    </w:p>
    <w:p>
      <w:pPr>
        <w:rPr>
          <w:rFonts w:ascii="宋体" w:hAnsi="宋体" w:cs="宋体"/>
          <w:bCs/>
          <w:sz w:val="28"/>
          <w:szCs w:val="28"/>
        </w:rPr>
      </w:pPr>
      <w:r>
        <w:rPr>
          <w:rFonts w:ascii="宋体" w:hAnsi="宋体" w:cs="宋体"/>
          <w:bCs/>
          <w:sz w:val="28"/>
          <w:szCs w:val="28"/>
        </w:rPr>
        <w:t>备注</w:t>
      </w:r>
      <w:r>
        <w:rPr>
          <w:rFonts w:hint="eastAsia" w:ascii="宋体" w:hAnsi="宋体" w:cs="宋体"/>
          <w:bCs/>
          <w:sz w:val="28"/>
          <w:szCs w:val="28"/>
        </w:rPr>
        <w:t>：1、含材料费、运输费、上车费</w:t>
      </w:r>
      <w:r>
        <w:rPr>
          <w:rFonts w:hint="eastAsia" w:ascii="宋体" w:hAnsi="宋体" w:cs="宋体"/>
          <w:bCs/>
          <w:sz w:val="28"/>
          <w:szCs w:val="28"/>
          <w:lang w:eastAsia="zh-CN"/>
        </w:rPr>
        <w:t>等</w:t>
      </w:r>
      <w:r>
        <w:rPr>
          <w:rFonts w:hint="eastAsia" w:ascii="宋体" w:hAnsi="宋体" w:cs="宋体"/>
          <w:bCs/>
          <w:sz w:val="28"/>
          <w:szCs w:val="28"/>
        </w:rPr>
        <w:t>。</w:t>
      </w:r>
    </w:p>
    <w:p>
      <w:pPr>
        <w:rPr>
          <w:rFonts w:ascii="宋体" w:hAnsi="宋体" w:cs="宋体"/>
          <w:bCs/>
          <w:sz w:val="28"/>
          <w:szCs w:val="28"/>
        </w:rPr>
      </w:pPr>
      <w:r>
        <w:rPr>
          <w:rFonts w:hint="eastAsia" w:ascii="宋体" w:hAnsi="宋体" w:cs="宋体"/>
          <w:bCs/>
          <w:sz w:val="28"/>
          <w:szCs w:val="28"/>
        </w:rPr>
        <w:t xml:space="preserve">      2、按实际到场验收合格的数量</w:t>
      </w:r>
      <w:r>
        <w:rPr>
          <w:rFonts w:hint="eastAsia" w:ascii="宋体" w:hAnsi="宋体" w:cs="宋体"/>
          <w:bCs/>
          <w:sz w:val="28"/>
          <w:szCs w:val="28"/>
          <w:lang w:eastAsia="zh-CN"/>
        </w:rPr>
        <w:t>过磅</w:t>
      </w:r>
      <w:r>
        <w:rPr>
          <w:rFonts w:hint="eastAsia" w:ascii="宋体" w:hAnsi="宋体" w:cs="宋体"/>
          <w:bCs/>
          <w:sz w:val="28"/>
          <w:szCs w:val="28"/>
        </w:rPr>
        <w:t>计量。</w:t>
      </w:r>
    </w:p>
    <w:p>
      <w:pPr>
        <w:rPr>
          <w:rFonts w:ascii="宋体" w:hAnsi="宋体" w:cs="宋体"/>
          <w:sz w:val="28"/>
          <w:szCs w:val="28"/>
        </w:rPr>
      </w:pPr>
    </w:p>
    <w:p>
      <w:pPr>
        <w:rPr>
          <w:rFonts w:ascii="Times New Roman" w:hAnsi="Times New Roman" w:cs="宋体"/>
          <w:sz w:val="28"/>
          <w:szCs w:val="28"/>
        </w:rPr>
      </w:pPr>
      <w:r>
        <w:rPr>
          <w:rFonts w:hint="eastAsia" w:ascii="Times New Roman" w:hAnsi="Times New Roman" w:cs="宋体"/>
          <w:sz w:val="28"/>
          <w:szCs w:val="28"/>
        </w:rPr>
        <w:t xml:space="preserve">                    投标人：</w:t>
      </w:r>
      <w:r>
        <w:rPr>
          <w:rFonts w:hint="eastAsia" w:ascii="Times New Roman" w:hAnsi="Times New Roman"/>
          <w:sz w:val="28"/>
          <w:szCs w:val="28"/>
          <w:u w:val="single"/>
        </w:rPr>
        <w:t xml:space="preserve">                     </w:t>
      </w:r>
      <w:r>
        <w:rPr>
          <w:rFonts w:hint="eastAsia" w:ascii="Times New Roman" w:hAnsi="Times New Roman" w:cs="宋体"/>
          <w:sz w:val="28"/>
          <w:szCs w:val="28"/>
        </w:rPr>
        <w:t xml:space="preserve">（盖公章） </w:t>
      </w:r>
    </w:p>
    <w:p>
      <w:pPr>
        <w:rPr>
          <w:rFonts w:ascii="宋体" w:hAnsi="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ind w:left="3150" w:leftChars="1500"/>
        <w:rPr>
          <w:rFonts w:ascii="Times New Roman" w:hAnsi="Times New Roman" w:cs="宋体"/>
          <w:sz w:val="28"/>
          <w:szCs w:val="28"/>
        </w:rPr>
      </w:pPr>
      <w:r>
        <w:rPr>
          <w:rFonts w:hint="eastAsia" w:ascii="Times New Roman" w:hAnsi="Times New Roman" w:cs="宋体"/>
          <w:sz w:val="28"/>
          <w:szCs w:val="28"/>
        </w:rPr>
        <w:t xml:space="preserve"> 日期：     年    月      日</w:t>
      </w:r>
      <w:r>
        <w:rPr>
          <w:rFonts w:hint="eastAsia" w:ascii="Times New Roman" w:hAnsi="Times New Roman" w:cs="宋体"/>
          <w:sz w:val="28"/>
          <w:szCs w:val="28"/>
        </w:rPr>
        <w:br w:type="page"/>
      </w:r>
    </w:p>
    <w:bookmarkEnd w:id="30"/>
    <w:bookmarkEnd w:id="31"/>
    <w:bookmarkEnd w:id="32"/>
    <w:bookmarkEnd w:id="33"/>
    <w:bookmarkEnd w:id="34"/>
    <w:bookmarkEnd w:id="35"/>
    <w:bookmarkEnd w:id="36"/>
    <w:bookmarkEnd w:id="39"/>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hint="eastAsia" w:ascii="宋体" w:hAnsi="宋体" w:eastAsia="宋体" w:cs="宋体"/>
          <w:b/>
          <w:sz w:val="44"/>
          <w:szCs w:val="44"/>
          <w:lang w:eastAsia="zh-CN"/>
        </w:rPr>
      </w:pPr>
      <w:r>
        <w:rPr>
          <w:rFonts w:hint="eastAsia" w:asciiTheme="majorEastAsia" w:hAnsiTheme="majorEastAsia" w:eastAsiaTheme="majorEastAsia" w:cstheme="majorEastAsia"/>
          <w:b/>
          <w:bCs/>
          <w:sz w:val="44"/>
          <w:szCs w:val="44"/>
          <w:lang w:eastAsia="zh-CN"/>
        </w:rPr>
        <w:t>大足区海棠新城核心区土地整治项目（3#地块）柴油采购（第二次）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 xml:space="preserve">      招采文件编号：</w:t>
      </w:r>
      <w:r>
        <w:rPr>
          <w:rFonts w:hint="eastAsia" w:cs="宋体"/>
          <w:b/>
          <w:sz w:val="32"/>
          <w:szCs w:val="32"/>
          <w:u w:val="single"/>
        </w:rPr>
        <w:t xml:space="preserve"> </w:t>
      </w:r>
      <w:r>
        <w:rPr>
          <w:rFonts w:hint="eastAsia" w:cs="宋体"/>
          <w:b/>
          <w:sz w:val="32"/>
          <w:szCs w:val="32"/>
          <w:u w:val="single"/>
          <w:lang w:eastAsia="zh-CN"/>
        </w:rPr>
        <w:t>2020-03-026</w:t>
      </w:r>
      <w:r>
        <w:rPr>
          <w:rFonts w:hint="eastAsia" w:cs="宋体"/>
          <w:b/>
          <w:sz w:val="32"/>
          <w:szCs w:val="32"/>
          <w:u w:val="single"/>
        </w:rPr>
        <w:t xml:space="preserve">    </w:t>
      </w:r>
    </w:p>
    <w:p>
      <w:pPr>
        <w:tabs>
          <w:tab w:val="left" w:pos="670"/>
          <w:tab w:val="center" w:pos="4252"/>
        </w:tabs>
        <w:snapToGrid w:val="0"/>
        <w:spacing w:line="480" w:lineRule="auto"/>
        <w:jc w:val="center"/>
        <w:rPr>
          <w:b/>
          <w:sz w:val="32"/>
          <w:szCs w:val="32"/>
          <w:u w:val="single"/>
        </w:rPr>
      </w:pPr>
      <w:r>
        <w:rPr>
          <w:rFonts w:hint="eastAsia" w:cs="宋体"/>
          <w:b/>
          <w:sz w:val="32"/>
          <w:szCs w:val="32"/>
        </w:rPr>
        <w:t xml:space="preserve">投标人： </w:t>
      </w:r>
      <w:r>
        <w:rPr>
          <w:rFonts w:hint="eastAsia" w:cs="宋体"/>
          <w:b/>
          <w:sz w:val="32"/>
          <w:szCs w:val="32"/>
          <w:u w:val="single"/>
        </w:rPr>
        <w:t xml:space="preserve">                         （盖公章）</w:t>
      </w:r>
    </w:p>
    <w:p>
      <w:pPr>
        <w:adjustRightInd w:val="0"/>
        <w:snapToGrid w:val="0"/>
        <w:spacing w:line="560" w:lineRule="exact"/>
        <w:jc w:val="left"/>
        <w:rPr>
          <w:sz w:val="28"/>
          <w:szCs w:val="28"/>
        </w:rPr>
      </w:pPr>
      <w:r>
        <w:rPr>
          <w:rFonts w:hint="eastAsia" w:cs="宋体"/>
          <w:b/>
          <w:sz w:val="32"/>
          <w:szCs w:val="32"/>
        </w:rPr>
        <w:t xml:space="preserve">      日  期：    年  月  日</w:t>
      </w:r>
    </w:p>
    <w:p>
      <w:pPr>
        <w:widowControl/>
        <w:jc w:val="center"/>
        <w:rPr>
          <w:rFonts w:ascii="宋体" w:hAnsi="宋体" w:cs="宋体"/>
          <w:bCs/>
          <w:sz w:val="28"/>
          <w:szCs w:val="28"/>
        </w:rPr>
      </w:pPr>
    </w:p>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93C89DC-3278-4CFF-AFC0-FEDDD56622F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559CA3C4-B41A-422C-8AE2-B6BE45180EC2}"/>
  </w:font>
  <w:font w:name="楷体_GB2312">
    <w:panose1 w:val="02010609030101010101"/>
    <w:charset w:val="86"/>
    <w:family w:val="modern"/>
    <w:pitch w:val="default"/>
    <w:sig w:usb0="00000001" w:usb1="080E0000" w:usb2="00000000" w:usb3="00000000" w:csb0="00040000" w:csb1="00000000"/>
    <w:embedRegular r:id="rId3" w:fontKey="{1AB767EC-B105-44B1-8513-A8C9B7076415}"/>
  </w:font>
  <w:font w:name="仿宋">
    <w:panose1 w:val="02010609060101010101"/>
    <w:charset w:val="86"/>
    <w:family w:val="modern"/>
    <w:pitch w:val="default"/>
    <w:sig w:usb0="800002BF" w:usb1="38CF7CFA" w:usb2="00000016" w:usb3="00000000" w:csb0="00040001" w:csb1="00000000"/>
    <w:embedRegular r:id="rId4" w:fontKey="{7DE3EC9A-B4E3-491F-B458-7EB79318F0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A7014E6"/>
    <w:multiLevelType w:val="singleLevel"/>
    <w:tmpl w:val="5A7014E6"/>
    <w:lvl w:ilvl="0" w:tentative="0">
      <w:start w:val="1"/>
      <w:numFmt w:val="decimal"/>
      <w:suff w:val="nothing"/>
      <w:lvlText w:val="%1）"/>
      <w:lvlJc w:val="left"/>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C7791"/>
    <w:rsid w:val="00127F55"/>
    <w:rsid w:val="0029796E"/>
    <w:rsid w:val="00643BEE"/>
    <w:rsid w:val="00744D2F"/>
    <w:rsid w:val="00AF63A0"/>
    <w:rsid w:val="00ED3F2C"/>
    <w:rsid w:val="01A04F42"/>
    <w:rsid w:val="04B80B25"/>
    <w:rsid w:val="080767CA"/>
    <w:rsid w:val="08AC00EE"/>
    <w:rsid w:val="090A52C8"/>
    <w:rsid w:val="09533AB9"/>
    <w:rsid w:val="09E86A2F"/>
    <w:rsid w:val="09FA57C9"/>
    <w:rsid w:val="0A3D65C2"/>
    <w:rsid w:val="0A4E784E"/>
    <w:rsid w:val="0B2B194E"/>
    <w:rsid w:val="0BA727D2"/>
    <w:rsid w:val="0D50069F"/>
    <w:rsid w:val="101302E3"/>
    <w:rsid w:val="11E800FE"/>
    <w:rsid w:val="125F63EF"/>
    <w:rsid w:val="15DE5952"/>
    <w:rsid w:val="16A00957"/>
    <w:rsid w:val="16B3734B"/>
    <w:rsid w:val="16DB5113"/>
    <w:rsid w:val="176864D9"/>
    <w:rsid w:val="17750971"/>
    <w:rsid w:val="180F574C"/>
    <w:rsid w:val="1848025B"/>
    <w:rsid w:val="18AE386B"/>
    <w:rsid w:val="1B075C22"/>
    <w:rsid w:val="1D700E02"/>
    <w:rsid w:val="1DEA0251"/>
    <w:rsid w:val="1F130D2C"/>
    <w:rsid w:val="20DE3307"/>
    <w:rsid w:val="210417E2"/>
    <w:rsid w:val="21D55175"/>
    <w:rsid w:val="22632D11"/>
    <w:rsid w:val="234F31A4"/>
    <w:rsid w:val="262442AE"/>
    <w:rsid w:val="264375D8"/>
    <w:rsid w:val="268D478D"/>
    <w:rsid w:val="26A2257F"/>
    <w:rsid w:val="27762BF6"/>
    <w:rsid w:val="27C56262"/>
    <w:rsid w:val="2927519D"/>
    <w:rsid w:val="2B196EAE"/>
    <w:rsid w:val="2BE6407C"/>
    <w:rsid w:val="2BF978ED"/>
    <w:rsid w:val="2DBA5F03"/>
    <w:rsid w:val="2E1D28FA"/>
    <w:rsid w:val="2F9F0BC4"/>
    <w:rsid w:val="2FCF7CB1"/>
    <w:rsid w:val="30FB26C5"/>
    <w:rsid w:val="31D175DE"/>
    <w:rsid w:val="333D3E3E"/>
    <w:rsid w:val="33C5499C"/>
    <w:rsid w:val="34D95926"/>
    <w:rsid w:val="35780FBB"/>
    <w:rsid w:val="3627733D"/>
    <w:rsid w:val="38AF4469"/>
    <w:rsid w:val="3AC91277"/>
    <w:rsid w:val="3B0B4990"/>
    <w:rsid w:val="3C4F793C"/>
    <w:rsid w:val="3CB1233A"/>
    <w:rsid w:val="3F337C7B"/>
    <w:rsid w:val="3FA73188"/>
    <w:rsid w:val="3FCE26E4"/>
    <w:rsid w:val="3FE404AA"/>
    <w:rsid w:val="4211318B"/>
    <w:rsid w:val="42334696"/>
    <w:rsid w:val="43F93FCE"/>
    <w:rsid w:val="44FB7646"/>
    <w:rsid w:val="452728FC"/>
    <w:rsid w:val="45BA3370"/>
    <w:rsid w:val="45C73E49"/>
    <w:rsid w:val="462B35F0"/>
    <w:rsid w:val="48C02987"/>
    <w:rsid w:val="491712C4"/>
    <w:rsid w:val="4A4D006E"/>
    <w:rsid w:val="4ABD439E"/>
    <w:rsid w:val="4B2421E3"/>
    <w:rsid w:val="4B3D5288"/>
    <w:rsid w:val="4CED1F27"/>
    <w:rsid w:val="4D1D1299"/>
    <w:rsid w:val="4DBD0592"/>
    <w:rsid w:val="4FF10BCB"/>
    <w:rsid w:val="50F37175"/>
    <w:rsid w:val="523B4AF6"/>
    <w:rsid w:val="52837977"/>
    <w:rsid w:val="55545580"/>
    <w:rsid w:val="5ACB4FB8"/>
    <w:rsid w:val="5B8F0143"/>
    <w:rsid w:val="5D3222BB"/>
    <w:rsid w:val="5DCC5858"/>
    <w:rsid w:val="5FB25618"/>
    <w:rsid w:val="60AE040A"/>
    <w:rsid w:val="60DE2FCF"/>
    <w:rsid w:val="63BA0089"/>
    <w:rsid w:val="65B62BA5"/>
    <w:rsid w:val="66430F21"/>
    <w:rsid w:val="66AE04F0"/>
    <w:rsid w:val="67552D3C"/>
    <w:rsid w:val="68C24E3B"/>
    <w:rsid w:val="6A9B0556"/>
    <w:rsid w:val="6AB81E96"/>
    <w:rsid w:val="6CB32CC1"/>
    <w:rsid w:val="6D012C7C"/>
    <w:rsid w:val="6E4614E6"/>
    <w:rsid w:val="6E5654A6"/>
    <w:rsid w:val="6E601E14"/>
    <w:rsid w:val="6E805482"/>
    <w:rsid w:val="6EBE75E2"/>
    <w:rsid w:val="6F35522F"/>
    <w:rsid w:val="709E1FAD"/>
    <w:rsid w:val="70EE61E8"/>
    <w:rsid w:val="7199609A"/>
    <w:rsid w:val="730F7B5D"/>
    <w:rsid w:val="73D56032"/>
    <w:rsid w:val="73EA1E5C"/>
    <w:rsid w:val="745310C8"/>
    <w:rsid w:val="74612225"/>
    <w:rsid w:val="74B548B8"/>
    <w:rsid w:val="74E04252"/>
    <w:rsid w:val="75A54E87"/>
    <w:rsid w:val="76667EBE"/>
    <w:rsid w:val="767B0EC7"/>
    <w:rsid w:val="76C86DF1"/>
    <w:rsid w:val="77614213"/>
    <w:rsid w:val="7796316C"/>
    <w:rsid w:val="7A567300"/>
    <w:rsid w:val="7D300DDC"/>
    <w:rsid w:val="7F6B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7">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2112</Words>
  <Characters>12040</Characters>
  <Lines>100</Lines>
  <Paragraphs>28</Paragraphs>
  <TotalTime>8</TotalTime>
  <ScaleCrop>false</ScaleCrop>
  <LinksUpToDate>false</LinksUpToDate>
  <CharactersWithSpaces>14124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2020-11-20T07:03:00Z</cp:lastPrinted>
  <dcterms:modified xsi:type="dcterms:W3CDTF">2020-12-24T08:27:03Z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