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rPr>
      </w:pP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b/>
          <w:sz w:val="44"/>
          <w:szCs w:val="44"/>
        </w:rPr>
        <w:t>鹿角组团N15、N16、N17、N18路道路工程</w:t>
      </w:r>
    </w:p>
    <w:p>
      <w:pPr>
        <w:adjustRightInd w:val="0"/>
        <w:snapToGrid w:val="0"/>
        <w:spacing w:line="360" w:lineRule="auto"/>
        <w:ind w:left="559" w:leftChars="266"/>
        <w:jc w:val="center"/>
        <w:rPr>
          <w:rFonts w:ascii="黑体" w:hAnsi="宋体" w:eastAsia="黑体"/>
          <w:b/>
          <w:sz w:val="28"/>
          <w:szCs w:val="28"/>
        </w:rPr>
      </w:pP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lang w:val="en-US" w:eastAsia="zh-CN"/>
        </w:rPr>
        <w:t>片石采购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3360" w:firstLineChars="1200"/>
        <w:jc w:val="both"/>
        <w:rPr>
          <w:rFonts w:hint="default" w:ascii="宋体" w:hAnsi="宋体" w:eastAsia="宋体" w:cs="宋体"/>
          <w:sz w:val="28"/>
          <w:lang w:val="en-US" w:eastAsia="zh-CN"/>
        </w:rPr>
      </w:pPr>
      <w:r>
        <w:rPr>
          <w:rFonts w:hint="eastAsia" w:ascii="宋体" w:hAnsi="宋体" w:cs="宋体"/>
          <w:sz w:val="28"/>
        </w:rPr>
        <w:t>招采文件编号：</w:t>
      </w:r>
      <w:r>
        <w:rPr>
          <w:rFonts w:hint="eastAsia" w:ascii="宋体" w:hAnsi="宋体" w:cs="宋体"/>
          <w:sz w:val="28"/>
          <w:lang w:val="en-US" w:eastAsia="zh-CN"/>
        </w:rPr>
        <w:t>2020-03-1006</w:t>
      </w:r>
    </w:p>
    <w:p>
      <w:pPr>
        <w:spacing w:line="360" w:lineRule="auto"/>
        <w:ind w:firstLine="3360" w:firstLineChars="1200"/>
        <w:jc w:val="both"/>
        <w:rPr>
          <w:rFonts w:ascii="宋体" w:hAnsi="宋体" w:cs="宋体"/>
          <w:sz w:val="32"/>
          <w:u w:val="single"/>
        </w:rPr>
      </w:pPr>
      <w:r>
        <w:rPr>
          <w:rFonts w:hint="eastAsia" w:ascii="宋体" w:hAnsi="宋体" w:cs="宋体"/>
          <w:sz w:val="28"/>
          <w:szCs w:val="28"/>
        </w:rPr>
        <w:t>20</w:t>
      </w:r>
      <w:r>
        <w:rPr>
          <w:rFonts w:hint="eastAsia" w:ascii="宋体" w:hAnsi="宋体" w:cs="宋体"/>
          <w:sz w:val="28"/>
          <w:szCs w:val="28"/>
          <w:lang w:val="en-US" w:eastAsia="zh-CN"/>
        </w:rPr>
        <w:t>21</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25</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bCs/>
          <w:sz w:val="28"/>
          <w:u w:val="single"/>
        </w:rPr>
        <w:t>鹿角组团N15、N16、N17、N18路道路工程</w:t>
      </w:r>
      <w:r>
        <w:rPr>
          <w:rFonts w:hint="eastAsia" w:ascii="宋体" w:hAnsi="宋体" w:cs="宋体"/>
          <w:bCs/>
          <w:sz w:val="28"/>
          <w:u w:val="single"/>
          <w:lang w:val="en-US" w:eastAsia="zh-CN"/>
        </w:rPr>
        <w:t>片石</w:t>
      </w:r>
      <w:r>
        <w:rPr>
          <w:rFonts w:hint="eastAsia" w:ascii="宋体" w:hAnsi="宋体" w:cs="宋体"/>
          <w:color w:val="000000" w:themeColor="text1"/>
          <w:sz w:val="28"/>
          <w14:textFill>
            <w14:solidFill>
              <w14:schemeClr w14:val="tx1"/>
            </w14:solidFill>
          </w14:textFill>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bCs/>
          <w:sz w:val="28"/>
          <w:u w:val="single"/>
        </w:rPr>
        <w:t>鹿角组团N15、N16、N17、N18路道路工程</w:t>
      </w:r>
      <w:r>
        <w:rPr>
          <w:rFonts w:hint="eastAsia" w:ascii="宋体" w:hAnsi="宋体" w:cs="宋体"/>
          <w:color w:val="000000" w:themeColor="text1"/>
          <w:sz w:val="28"/>
          <w14:textFill>
            <w14:solidFill>
              <w14:schemeClr w14:val="tx1"/>
            </w14:solidFill>
          </w14:textFill>
        </w:rPr>
        <w:t>。</w:t>
      </w:r>
    </w:p>
    <w:p>
      <w:pPr>
        <w:snapToGrid w:val="0"/>
        <w:spacing w:line="360" w:lineRule="auto"/>
        <w:ind w:firstLine="560" w:firstLineChars="200"/>
        <w:jc w:val="left"/>
        <w:rPr>
          <w:rFonts w:hint="default" w:ascii="宋体" w:hAnsi="宋体" w:eastAsia="宋体" w:cs="宋体"/>
          <w:color w:val="000000" w:themeColor="text1"/>
          <w:sz w:val="28"/>
          <w:lang w:val="en-US"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2、型号/技术规格、供货数量：片石/块石</w:t>
      </w:r>
      <w:r>
        <w:rPr>
          <w:rFonts w:hint="eastAsia" w:ascii="宋体" w:hAnsi="宋体" w:cs="宋体"/>
          <w:bCs/>
          <w:color w:val="000000" w:themeColor="text1"/>
          <w:sz w:val="28"/>
          <w:lang w:eastAsia="zh-CN"/>
          <w14:textFill>
            <w14:solidFill>
              <w14:schemeClr w14:val="tx1"/>
            </w14:solidFill>
          </w14:textFill>
        </w:rPr>
        <w:t>（Mu30）</w:t>
      </w:r>
      <w:r>
        <w:rPr>
          <w:rFonts w:hint="eastAsia" w:ascii="宋体" w:hAnsi="宋体" w:cs="宋体"/>
          <w:bCs/>
          <w:color w:val="000000" w:themeColor="text1"/>
          <w:sz w:val="28"/>
          <w:lang w:val="en-US" w:eastAsia="zh-CN"/>
          <w14:textFill>
            <w14:solidFill>
              <w14:schemeClr w14:val="tx1"/>
            </w14:solidFill>
          </w14:textFill>
        </w:rPr>
        <w:t>18275m3；碎石/石粉（综合）18750吨</w:t>
      </w:r>
      <w:r>
        <w:rPr>
          <w:rFonts w:hint="eastAsia" w:ascii="宋体" w:hAnsi="宋体" w:cs="宋体"/>
          <w:color w:val="000000" w:themeColor="text1"/>
          <w:sz w:val="28"/>
          <w:lang w:val="en-US" w:eastAsia="zh-CN"/>
          <w14:textFill>
            <w14:solidFill>
              <w14:schemeClr w14:val="tx1"/>
            </w14:solidFill>
          </w14:textFill>
        </w:rPr>
        <w:t>。</w:t>
      </w:r>
    </w:p>
    <w:p>
      <w:pPr>
        <w:snapToGrid w:val="0"/>
        <w:spacing w:line="360" w:lineRule="auto"/>
        <w:ind w:firstLine="560" w:firstLineChars="200"/>
        <w:jc w:val="left"/>
        <w:rPr>
          <w:rFonts w:hint="eastAsia" w:ascii="宋体" w:hAnsi="宋体" w:eastAsia="宋体" w:cs="宋体"/>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3、供货周期：暂定</w:t>
      </w:r>
      <w:r>
        <w:rPr>
          <w:rFonts w:hint="eastAsia" w:ascii="宋体" w:hAnsi="宋体" w:cs="宋体"/>
          <w:bCs/>
          <w:color w:val="000000" w:themeColor="text1"/>
          <w:sz w:val="28"/>
          <w:lang w:val="en-US" w:eastAsia="zh-CN"/>
          <w14:textFill>
            <w14:solidFill>
              <w14:schemeClr w14:val="tx1"/>
            </w14:solidFill>
          </w14:textFill>
        </w:rPr>
        <w:t>一</w:t>
      </w:r>
      <w:r>
        <w:rPr>
          <w:rFonts w:hint="eastAsia" w:ascii="宋体" w:hAnsi="宋体" w:cs="宋体"/>
          <w:bCs/>
          <w:color w:val="000000" w:themeColor="text1"/>
          <w:sz w:val="28"/>
          <w14:textFill>
            <w14:solidFill>
              <w14:schemeClr w14:val="tx1"/>
            </w14:solidFill>
          </w14:textFill>
        </w:rPr>
        <w:t>个月</w:t>
      </w:r>
      <w:r>
        <w:rPr>
          <w:rFonts w:hint="eastAsia" w:ascii="宋体" w:hAnsi="宋体" w:cs="宋体"/>
          <w:bCs/>
          <w:color w:val="000000" w:themeColor="text1"/>
          <w:sz w:val="28"/>
          <w:lang w:eastAsia="zh-CN"/>
          <w14:textFill>
            <w14:solidFill>
              <w14:schemeClr w14:val="tx1"/>
            </w14:solidFill>
          </w14:textFill>
        </w:rPr>
        <w:t>。</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4、供货地点：</w:t>
      </w:r>
      <w:r>
        <w:rPr>
          <w:rFonts w:hint="eastAsia" w:ascii="宋体" w:hAnsi="宋体"/>
          <w:sz w:val="28"/>
          <w:szCs w:val="28"/>
          <w:u w:val="single"/>
        </w:rPr>
        <w:t>巴南区南泉街道</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6、招采文件发放时间：</w:t>
      </w:r>
      <w:r>
        <w:rPr>
          <w:rFonts w:hint="eastAsia" w:ascii="宋体" w:hAnsi="宋体" w:cs="宋体"/>
          <w:bCs/>
          <w:color w:val="000000" w:themeColor="text1"/>
          <w:sz w:val="28"/>
          <w:lang w:val="en-US" w:eastAsia="zh-CN"/>
          <w14:textFill>
            <w14:solidFill>
              <w14:schemeClr w14:val="tx1"/>
            </w14:solidFill>
          </w14:textFill>
        </w:rPr>
        <w:t>2021年1月26日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sz w:val="28"/>
          <w:u w:val="single"/>
        </w:rPr>
        <w:t>20</w:t>
      </w:r>
      <w:r>
        <w:rPr>
          <w:rFonts w:hint="eastAsia" w:ascii="宋体" w:hAnsi="宋体" w:cs="宋体"/>
          <w:sz w:val="28"/>
          <w:u w:val="single"/>
          <w:lang w:val="en-US" w:eastAsia="zh-CN"/>
        </w:rPr>
        <w:t>21</w:t>
      </w:r>
      <w:r>
        <w:rPr>
          <w:rFonts w:hint="eastAsia" w:ascii="宋体" w:hAnsi="宋体" w:cs="宋体"/>
          <w:sz w:val="28"/>
          <w:u w:val="single"/>
        </w:rPr>
        <w:t>年</w:t>
      </w:r>
      <w:r>
        <w:rPr>
          <w:rFonts w:hint="eastAsia" w:ascii="宋体" w:hAnsi="宋体" w:cs="宋体"/>
          <w:sz w:val="28"/>
          <w:u w:val="single"/>
          <w:lang w:val="en-US" w:eastAsia="zh-CN"/>
        </w:rPr>
        <w:t>1</w:t>
      </w:r>
      <w:r>
        <w:rPr>
          <w:rFonts w:hint="eastAsia" w:ascii="宋体" w:hAnsi="宋体" w:cs="宋体"/>
          <w:sz w:val="28"/>
          <w:u w:val="single"/>
        </w:rPr>
        <w:t>月</w:t>
      </w:r>
      <w:r>
        <w:rPr>
          <w:rFonts w:hint="eastAsia" w:ascii="宋体" w:hAnsi="宋体" w:cs="宋体"/>
          <w:sz w:val="28"/>
          <w:u w:val="single"/>
          <w:lang w:val="en-US" w:eastAsia="zh-CN"/>
        </w:rPr>
        <w:t>26</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4"/>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4"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tabs>
                <w:tab w:val="right" w:pos="8674"/>
              </w:tabs>
              <w:kinsoku/>
              <w:wordWrap/>
              <w:overflowPunct/>
              <w:topLinePunct w:val="0"/>
              <w:autoSpaceDE/>
              <w:autoSpaceDN/>
              <w:bidi w:val="0"/>
              <w:adjustRightInd/>
              <w:snapToGrid w:val="0"/>
              <w:spacing w:line="240" w:lineRule="auto"/>
              <w:jc w:val="left"/>
              <w:textAlignment w:val="auto"/>
              <w:rPr>
                <w:rFonts w:asciiTheme="minorEastAsia" w:hAnsiTheme="minorEastAsia" w:eastAsiaTheme="minorEastAsia"/>
                <w:szCs w:val="21"/>
              </w:rPr>
            </w:pPr>
            <w:r>
              <w:rPr>
                <w:rFonts w:hint="eastAsia" w:ascii="宋体" w:hAnsi="宋体" w:cs="宋体"/>
                <w:color w:val="000000"/>
                <w:szCs w:val="21"/>
              </w:rPr>
              <w:t>项目：</w:t>
            </w:r>
            <w:r>
              <w:rPr>
                <w:rFonts w:hint="eastAsia" w:asciiTheme="minorEastAsia" w:hAnsiTheme="minorEastAsia" w:eastAsiaTheme="minorEastAsia"/>
                <w:szCs w:val="21"/>
              </w:rPr>
              <w:t xml:space="preserve">鹿角组团N15、N16、N17、N18路道路工程             </w:t>
            </w:r>
            <w:r>
              <w:rPr>
                <w:rFonts w:hint="eastAsia" w:ascii="宋体" w:hAnsi="宋体" w:cs="宋体"/>
                <w:szCs w:val="21"/>
              </w:rPr>
              <w:t>地点：</w:t>
            </w:r>
            <w:r>
              <w:rPr>
                <w:rFonts w:hint="eastAsia" w:asciiTheme="minorEastAsia" w:hAnsiTheme="minorEastAsia" w:eastAsiaTheme="minorEastAsia"/>
                <w:szCs w:val="21"/>
              </w:rPr>
              <w:t>巴南区南泉街道</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招采材料</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片石/块石</w:t>
            </w:r>
            <w:r>
              <w:rPr>
                <w:rFonts w:hint="eastAsia" w:ascii="宋体" w:hAnsi="宋体" w:cs="宋体"/>
                <w:color w:val="000000" w:themeColor="text1"/>
                <w:szCs w:val="21"/>
                <w:lang w:eastAsia="zh-CN"/>
                <w14:textFill>
                  <w14:solidFill>
                    <w14:schemeClr w14:val="tx1"/>
                  </w14:solidFill>
                </w14:textFill>
              </w:rPr>
              <w:t>（Mu30）、</w:t>
            </w:r>
            <w:r>
              <w:rPr>
                <w:rFonts w:hint="eastAsia" w:ascii="宋体" w:hAnsi="宋体" w:cs="宋体"/>
                <w:color w:val="000000" w:themeColor="text1"/>
                <w:szCs w:val="21"/>
                <w:lang w:val="en-US" w:eastAsia="zh-CN"/>
                <w14:textFill>
                  <w14:solidFill>
                    <w14:schemeClr w14:val="tx1"/>
                  </w14:solidFill>
                </w14:textFill>
              </w:rPr>
              <w:t>碎石/石粉（综合）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0"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723"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tabs>
                <w:tab w:val="right" w:pos="8674"/>
              </w:tabs>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片石/块石</w:t>
            </w:r>
            <w:r>
              <w:rPr>
                <w:rFonts w:hint="eastAsia" w:ascii="宋体" w:hAnsi="宋体" w:cs="宋体"/>
                <w:color w:val="000000" w:themeColor="text1"/>
                <w:szCs w:val="21"/>
                <w:lang w:val="en-US" w:eastAsia="zh-CN"/>
                <w14:textFill>
                  <w14:solidFill>
                    <w14:schemeClr w14:val="tx1"/>
                  </w14:solidFill>
                </w14:textFill>
              </w:rPr>
              <w:t>18275m3；碎石/石粉18750吨；</w:t>
            </w:r>
            <w:r>
              <w:rPr>
                <w:rFonts w:hint="eastAsia" w:ascii="宋体" w:hAnsi="宋体" w:cs="宋体"/>
                <w:color w:val="000000" w:themeColor="text1"/>
                <w:szCs w:val="21"/>
                <w14:textFill>
                  <w14:solidFill>
                    <w14:schemeClr w14:val="tx1"/>
                  </w14:solidFill>
                </w14:textFill>
              </w:rPr>
              <w:t xml:space="preserve"> 供货时间</w:t>
            </w:r>
            <w:r>
              <w:rPr>
                <w:rFonts w:hint="eastAsia" w:ascii="宋体" w:hAnsi="宋体" w:cs="宋体"/>
                <w:bCs w:val="0"/>
                <w:color w:val="000000" w:themeColor="text1"/>
                <w:sz w:val="21"/>
                <w:szCs w:val="21"/>
                <w14:textFill>
                  <w14:solidFill>
                    <w14:schemeClr w14:val="tx1"/>
                  </w14:solidFill>
                </w14:textFill>
              </w:rPr>
              <w:t>暂定</w:t>
            </w:r>
            <w:r>
              <w:rPr>
                <w:rFonts w:hint="eastAsia" w:ascii="宋体" w:hAnsi="宋体" w:cs="宋体"/>
                <w:bCs w:val="0"/>
                <w:color w:val="000000" w:themeColor="text1"/>
                <w:sz w:val="21"/>
                <w:szCs w:val="21"/>
                <w:lang w:val="en-US" w:eastAsia="zh-CN"/>
                <w14:textFill>
                  <w14:solidFill>
                    <w14:schemeClr w14:val="tx1"/>
                  </w14:solidFill>
                </w14:textFill>
              </w:rPr>
              <w:t>一</w:t>
            </w:r>
            <w:r>
              <w:rPr>
                <w:rFonts w:hint="eastAsia" w:ascii="宋体" w:hAnsi="宋体" w:cs="宋体"/>
                <w:bCs w:val="0"/>
                <w:color w:val="000000" w:themeColor="text1"/>
                <w:sz w:val="21"/>
                <w:szCs w:val="21"/>
                <w14:textFill>
                  <w14:solidFill>
                    <w14:schemeClr w14:val="tx1"/>
                  </w14:solidFill>
                </w14:textFill>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pPr>
            <w:r>
              <w:rPr>
                <w:rFonts w:hint="eastAsia"/>
              </w:rPr>
              <w:t>1）供应商必须是重庆对外建设（集团）有限公司合格供方库内单位，且无失信记录。</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lang w:val="en-US" w:eastAsia="zh-CN"/>
              </w:rPr>
            </w:pPr>
            <w:r>
              <w:rPr>
                <w:rFonts w:hint="eastAsia"/>
              </w:rPr>
              <w:t>2）营业执照经营范围包含销售</w:t>
            </w:r>
            <w:r>
              <w:rPr>
                <w:rFonts w:hint="eastAsia"/>
                <w:lang w:val="en-US" w:eastAsia="zh-CN"/>
              </w:rPr>
              <w:t>建筑材料。</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pPr>
            <w:r>
              <w:rPr>
                <w:rFonts w:hint="eastAsia" w:ascii="Calibri" w:hAnsi="Calibri" w:eastAsia="宋体" w:cs="Times New Roman"/>
                <w:b w:val="0"/>
                <w:bCs w:val="0"/>
                <w:kern w:val="2"/>
                <w:sz w:val="21"/>
                <w:szCs w:val="22"/>
                <w:lang w:val="en-US" w:eastAsia="zh-CN" w:bidi="ar-SA"/>
              </w:rPr>
              <w:t>3）</w:t>
            </w:r>
            <w:r>
              <w:rPr>
                <w:rFonts w:hint="default" w:ascii="Calibri" w:hAnsi="Calibri" w:eastAsia="宋体" w:cs="Times New Roman"/>
                <w:b w:val="0"/>
                <w:bCs w:val="0"/>
                <w:kern w:val="2"/>
                <w:sz w:val="21"/>
                <w:szCs w:val="22"/>
                <w:lang w:val="en-US" w:eastAsia="zh-CN" w:bidi="ar-SA"/>
              </w:rPr>
              <w:t>单位负责人为同一人或者存在控股、管理关系的不同单位不能同时参与投标</w:t>
            </w:r>
            <w:r>
              <w:rPr>
                <w:rFonts w:hint="eastAsia" w:eastAsia="宋体" w:cs="Times New Roman"/>
                <w:b w:val="0"/>
                <w:bCs w:val="0"/>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lang w:val="en-US" w:eastAsia="zh-CN"/>
              </w:rPr>
              <w:t>380.3375万</w:t>
            </w:r>
            <w:r>
              <w:rPr>
                <w:rFonts w:hint="eastAsia" w:asciiTheme="minorEastAsia" w:hAnsiTheme="minorEastAsia" w:eastAsiaTheme="minorEastAsia"/>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宋体" w:hAnsi="宋体" w:cs="宋体"/>
                <w:lang w:val="en-US"/>
              </w:rPr>
            </w:pPr>
            <w:r>
              <w:rPr>
                <w:rFonts w:hint="eastAsia" w:ascii="宋体" w:hAnsi="宋体" w:cs="宋体"/>
                <w:color w:val="000000" w:themeColor="text1"/>
                <w:szCs w:val="21"/>
                <w:lang w:val="en-US" w:eastAsia="zh-CN"/>
                <w14:textFill>
                  <w14:solidFill>
                    <w14:schemeClr w14:val="tx1"/>
                  </w14:solidFill>
                </w14:textFill>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暂定</w:t>
            </w:r>
            <w:r>
              <w:rPr>
                <w:rFonts w:hint="eastAsia" w:ascii="宋体" w:hAnsi="宋体" w:cs="宋体"/>
                <w:color w:val="000000" w:themeColor="text1"/>
                <w:szCs w:val="21"/>
                <w:lang w:val="en-US" w:eastAsia="zh-CN"/>
                <w14:textFill>
                  <w14:solidFill>
                    <w14:schemeClr w14:val="tx1"/>
                  </w14:solidFill>
                </w14:textFill>
              </w:rPr>
              <w:t>一</w:t>
            </w:r>
            <w:r>
              <w:rPr>
                <w:rFonts w:hint="eastAsia" w:ascii="宋体" w:hAnsi="宋体" w:cs="宋体"/>
                <w:color w:val="000000" w:themeColor="text1"/>
                <w:szCs w:val="21"/>
                <w14:textFill>
                  <w14:solidFill>
                    <w14:schemeClr w14:val="tx1"/>
                  </w14:solidFill>
                </w14:textFill>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eastAsiaTheme="minorEastAsia"/>
                <w:szCs w:val="21"/>
                <w:lang w:val="en-US" w:eastAsia="zh-CN"/>
              </w:rPr>
              <w:t>每月25日对帐，次月25日前支付上月货款的70%，供货完毕办理结算后支付至100%。（所有支付均在收到相应工程款后进行支付）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以现场实际验收数量为准。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26</w:t>
            </w:r>
            <w:r>
              <w:rPr>
                <w:rFonts w:hint="eastAsia" w:asciiTheme="minorEastAsia" w:hAnsiTheme="minorEastAsia" w:eastAsiaTheme="minorEastAsia"/>
                <w:szCs w:val="21"/>
              </w:rPr>
              <w:t>日至 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27</w:t>
            </w:r>
            <w:r>
              <w:rPr>
                <w:rFonts w:hint="eastAsia" w:asciiTheme="minorEastAsia" w:hAnsiTheme="minorEastAsia" w:eastAsiaTheme="minorEastAsia"/>
                <w:szCs w:val="21"/>
              </w:rPr>
              <w:t>日</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bCs/>
                <w:szCs w:val="21"/>
                <w:u w:val="single"/>
              </w:rPr>
              <w:t>重庆对外建设（集团）有限公司招采部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bCs/>
                <w:szCs w:val="21"/>
                <w:u w:val="single"/>
              </w:rPr>
              <w:t>渝北区星光大道80号重庆对外建设（集团）有限公司3009室</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28</w:t>
            </w:r>
            <w:r>
              <w:rPr>
                <w:rFonts w:hint="eastAsia" w:ascii="宋体" w:hAnsi="宋体" w:cs="宋体"/>
                <w:szCs w:val="21"/>
                <w:u w:val="single"/>
              </w:rPr>
              <w:t>日9：00至20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28</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w:t>
            </w:r>
            <w:r>
              <w:rPr>
                <w:rFonts w:hint="eastAsia" w:ascii="宋体" w:hAnsi="宋体" w:cs="宋体"/>
                <w:szCs w:val="21"/>
                <w:u w:val="single"/>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28</w:t>
            </w:r>
            <w:bookmarkStart w:id="23" w:name="_GoBack"/>
            <w:bookmarkEnd w:id="23"/>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val="en-US"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投标人必须是在中华人民共和国境内具有独立承担民事责任能力的企业，且营业执照经营范围包含销售</w:t>
            </w:r>
            <w:r>
              <w:rPr>
                <w:rFonts w:hint="eastAsia" w:ascii="宋体" w:hAnsi="宋体" w:cs="宋体"/>
                <w:color w:val="000000" w:themeColor="text1"/>
                <w:u w:val="single"/>
                <w:lang w:val="en-US" w:eastAsia="zh-CN"/>
                <w14:textFill>
                  <w14:solidFill>
                    <w14:schemeClr w14:val="tx1"/>
                  </w14:solidFill>
                </w14:textFill>
              </w:rPr>
              <w:t>建筑材料</w:t>
            </w: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14:textFill>
                  <w14:solidFill>
                    <w14:schemeClr w14:val="tx1"/>
                  </w14:solidFill>
                </w14:textFill>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val="en-US"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部分“投标文件格式”中“</w:t>
            </w:r>
            <w:r>
              <w:rPr>
                <w:rFonts w:hint="eastAsia" w:ascii="宋体" w:hAnsi="宋体" w:cs="宋体"/>
                <w:color w:val="000000" w:themeColor="text1"/>
                <w:lang w:val="en-US" w:eastAsia="zh-CN"/>
                <w14:textFill>
                  <w14:solidFill>
                    <w14:schemeClr w14:val="tx1"/>
                  </w14:solidFill>
                </w14:textFill>
              </w:rPr>
              <w:t>四</w:t>
            </w:r>
            <w:r>
              <w:rPr>
                <w:rFonts w:hint="eastAsia" w:ascii="宋体" w:hAnsi="宋体" w:cs="宋体"/>
                <w:color w:val="000000" w:themeColor="text1"/>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符合第二部分“投标人须知前附表”第</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cs="宋体"/>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w:t>
      </w:r>
      <w:bookmarkStart w:id="0" w:name="_Toc42923333"/>
      <w:bookmarkStart w:id="1" w:name="_Toc71877701"/>
      <w:bookmarkStart w:id="2" w:name="_Toc123786822"/>
      <w:r>
        <w:rPr>
          <w:rFonts w:hint="eastAsia" w:ascii="宋体" w:hAnsi="宋体" w:cs="宋体"/>
          <w:b/>
          <w:color w:val="000000" w:themeColor="text1"/>
          <w:sz w:val="30"/>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bookmarkEnd w:id="0"/>
      <w:bookmarkEnd w:id="1"/>
      <w:bookmarkEnd w:id="2"/>
    </w:p>
    <w:p>
      <w:pPr>
        <w:spacing w:line="400" w:lineRule="exact"/>
        <w:jc w:val="left"/>
        <w:rPr>
          <w:rFonts w:ascii="Times New Roman" w:hAnsi="Times New Roman"/>
          <w:sz w:val="28"/>
          <w:szCs w:val="28"/>
        </w:rPr>
      </w:pPr>
      <w:bookmarkStart w:id="3" w:name="_Toc123786823"/>
      <w:bookmarkStart w:id="4" w:name="_Toc71877702"/>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w:t>
      </w:r>
      <w:r>
        <w:rPr>
          <w:rFonts w:hint="eastAsia" w:ascii="Times New Roman" w:hAnsi="Times New Roman"/>
          <w:sz w:val="28"/>
          <w:szCs w:val="28"/>
          <w:lang w:eastAsia="zh-CN"/>
        </w:rPr>
        <w:t>（</w:t>
      </w:r>
      <w:r>
        <w:rPr>
          <w:rFonts w:hint="eastAsia" w:ascii="Times New Roman" w:hAnsi="Times New Roman"/>
          <w:sz w:val="28"/>
          <w:szCs w:val="28"/>
          <w:lang w:val="en-US" w:eastAsia="zh-CN"/>
        </w:rPr>
        <w:t>合规</w:t>
      </w:r>
      <w:r>
        <w:rPr>
          <w:rFonts w:hint="eastAsia" w:ascii="Times New Roman" w:hAnsi="Times New Roman"/>
          <w:sz w:val="28"/>
          <w:szCs w:val="28"/>
          <w:lang w:eastAsia="zh-CN"/>
        </w:rPr>
        <w:t>）</w:t>
      </w:r>
      <w:r>
        <w:rPr>
          <w:rFonts w:hint="eastAsia" w:ascii="Times New Roman" w:hAnsi="Times New Roman"/>
          <w:sz w:val="28"/>
          <w:szCs w:val="28"/>
        </w:rPr>
        <w:t>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23257"/>
      <w:bookmarkEnd w:id="5"/>
      <w:bookmarkStart w:id="6" w:name="_Hlt42935964"/>
      <w:bookmarkEnd w:id="6"/>
      <w:bookmarkStart w:id="7" w:name="_Toc123786890"/>
      <w:bookmarkStart w:id="8" w:name="_Toc91392962"/>
      <w:bookmarkStart w:id="9" w:name="_Toc50864444"/>
      <w:bookmarkStart w:id="10" w:name="_Toc35342046"/>
    </w:p>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widowControl/>
        <w:jc w:val="center"/>
        <w:rPr>
          <w:rFonts w:ascii="宋体" w:hAnsi="宋体" w:cs="宋体"/>
          <w:bCs/>
          <w:sz w:val="28"/>
          <w:szCs w:val="28"/>
        </w:rPr>
      </w:pPr>
      <w:r>
        <w:rPr>
          <w:rFonts w:hint="eastAsia" w:ascii="宋体" w:hAnsi="宋体" w:cs="宋体"/>
          <w:bCs/>
          <w:sz w:val="28"/>
          <w:szCs w:val="28"/>
        </w:rPr>
        <w:t>（附本次招采的合同范本）</w:t>
      </w:r>
      <w:bookmarkEnd w:id="7"/>
      <w:bookmarkEnd w:id="8"/>
      <w:bookmarkEnd w:id="9"/>
      <w:bookmarkEnd w:id="10"/>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五</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四</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一</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2020</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sectPr>
          <w:pgSz w:w="11906" w:h="16838"/>
          <w:pgMar w:top="1440" w:right="1800" w:bottom="1440" w:left="1800" w:header="851" w:footer="992" w:gutter="0"/>
          <w:cols w:space="720" w:num="1"/>
          <w:docGrid w:type="lines" w:linePitch="312" w:charSpace="0"/>
        </w:sectPr>
      </w:pPr>
    </w:p>
    <w:tbl>
      <w:tblPr>
        <w:tblStyle w:val="4"/>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sectPr>
          <w:pgSz w:w="16838" w:h="11906" w:orient="landscape"/>
          <w:pgMar w:top="1800" w:right="1440" w:bottom="1800" w:left="1440" w:header="851" w:footer="992" w:gutter="0"/>
          <w:cols w:space="720" w:num="1"/>
          <w:docGrid w:type="lines" w:linePitch="312" w:charSpace="0"/>
        </w:sectPr>
      </w:pPr>
    </w:p>
    <w:p>
      <w:pPr>
        <w:widowControl/>
        <w:jc w:val="left"/>
        <w:rPr>
          <w:rFonts w:hint="eastAsia" w:ascii="宋体" w:hAnsi="宋体" w:eastAsia="宋体" w:cs="宋体"/>
          <w:b/>
          <w:sz w:val="30"/>
          <w:lang w:val="en-US" w:eastAsia="zh-CN"/>
        </w:rPr>
      </w:pPr>
    </w:p>
    <w:p>
      <w:pPr>
        <w:widowControl/>
        <w:ind w:firstLine="2409" w:firstLineChars="800"/>
        <w:jc w:val="left"/>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b/>
          <w:bCs/>
          <w:sz w:val="44"/>
          <w:szCs w:val="44"/>
        </w:rPr>
      </w:pPr>
      <w:r>
        <w:rPr>
          <w:rFonts w:hint="eastAsia"/>
          <w:b/>
          <w:bCs/>
          <w:sz w:val="44"/>
          <w:szCs w:val="44"/>
        </w:rPr>
        <w:t>鹿角组团N15、N16、N17、N18路道路工程</w:t>
      </w:r>
    </w:p>
    <w:p>
      <w:pPr>
        <w:spacing w:line="560" w:lineRule="exact"/>
        <w:jc w:val="center"/>
        <w:rPr>
          <w:b/>
          <w:bCs/>
          <w:sz w:val="44"/>
          <w:szCs w:val="44"/>
        </w:rPr>
      </w:pPr>
      <w:r>
        <w:rPr>
          <w:rFonts w:hint="eastAsia"/>
          <w:b/>
          <w:bCs/>
          <w:sz w:val="44"/>
          <w:szCs w:val="44"/>
          <w:lang w:val="en-US" w:eastAsia="zh-CN"/>
        </w:rPr>
        <w:t>片石采购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cs="宋体"/>
          <w:bCs/>
          <w:sz w:val="28"/>
          <w:u w:val="single"/>
        </w:rPr>
        <w:t>鹿角组团N15、N16、N17、N18路道路工程</w:t>
      </w:r>
      <w:r>
        <w:rPr>
          <w:rFonts w:hint="eastAsia" w:ascii="宋体" w:hAnsi="宋体" w:cs="宋体"/>
          <w:bCs/>
          <w:sz w:val="28"/>
          <w:u w:val="single"/>
          <w:lang w:val="en-US" w:eastAsia="zh-CN"/>
        </w:rPr>
        <w:t>片石采购</w:t>
      </w:r>
      <w:r>
        <w:rPr>
          <w:rFonts w:hint="eastAsia" w:ascii="宋体" w:hAnsi="宋体" w:cs="宋体"/>
          <w:sz w:val="28"/>
          <w:szCs w:val="28"/>
        </w:rPr>
        <w:t>（项目名称）招采文件的全部内容，愿意以人民币（大写）</w:t>
      </w:r>
      <w:r>
        <w:rPr>
          <w:rFonts w:ascii="宋体" w:cs="宋体"/>
          <w:sz w:val="28"/>
          <w:szCs w:val="28"/>
          <w:u w:val="single"/>
        </w:rPr>
        <w:tab/>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single"/>
        </w:rPr>
        <w:t>¥</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ascii="宋体" w:cs="宋体"/>
          <w:sz w:val="28"/>
          <w:szCs w:val="28"/>
        </w:rPr>
      </w:pPr>
      <w:r>
        <w:rPr>
          <w:rFonts w:hint="eastAsia" w:ascii="宋体" w:hAnsi="宋体" w:cs="宋体"/>
          <w:sz w:val="28"/>
          <w:szCs w:val="28"/>
        </w:rPr>
        <w:t>电话：传真：</w:t>
      </w:r>
    </w:p>
    <w:p>
      <w:pPr>
        <w:spacing w:line="560" w:lineRule="exact"/>
        <w:ind w:left="2100" w:leftChars="1000"/>
        <w:rPr>
          <w:rFonts w:ascii="宋体" w:cs="宋体"/>
          <w:sz w:val="28"/>
          <w:szCs w:val="28"/>
        </w:rPr>
      </w:pPr>
      <w:r>
        <w:rPr>
          <w:rFonts w:hint="eastAsia" w:ascii="宋体" w:hAnsi="宋体" w:cs="宋体"/>
          <w:sz w:val="28"/>
          <w:szCs w:val="28"/>
        </w:rPr>
        <w:t>日期：年月日</w:t>
      </w:r>
    </w:p>
    <w:p>
      <w:pPr>
        <w:rPr>
          <w:rFonts w:ascii="宋体" w:cs="宋体"/>
          <w:b/>
          <w:sz w:val="28"/>
          <w:szCs w:val="28"/>
        </w:rPr>
      </w:pPr>
      <w:r>
        <w:rPr>
          <w:rFonts w:ascii="宋体"/>
          <w:sz w:val="28"/>
          <w:szCs w:val="28"/>
        </w:rPr>
        <w:br w:type="page"/>
      </w:r>
      <w:bookmarkStart w:id="11" w:name="_Hlt16935467"/>
      <w:bookmarkEnd w:id="11"/>
      <w:bookmarkStart w:id="12" w:name="_Toc123786881"/>
      <w:bookmarkStart w:id="13" w:name="_Toc6397151"/>
      <w:bookmarkStart w:id="14" w:name="_Toc65998016"/>
      <w:bookmarkStart w:id="15" w:name="_Toc90779596"/>
      <w:bookmarkStart w:id="16" w:name="_Toc26066260"/>
      <w:bookmarkStart w:id="17" w:name="_Toc6727972"/>
      <w:bookmarkStart w:id="18" w:name="_Toc500861027"/>
      <w:bookmarkStart w:id="19" w:name="_Toc491658680"/>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4"/>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4"/>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2"/>
    <w:p>
      <w:pPr>
        <w:widowControl/>
        <w:jc w:val="center"/>
        <w:outlineLvl w:val="4"/>
        <w:rPr>
          <w:rFonts w:ascii="宋体" w:cs="宋体"/>
          <w:b/>
          <w:sz w:val="28"/>
          <w:szCs w:val="28"/>
        </w:rPr>
      </w:pPr>
      <w:bookmarkStart w:id="20"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身份证号码：，系（投标人名称）的法定代表人，参加</w:t>
      </w:r>
      <w:r>
        <w:rPr>
          <w:rFonts w:hint="eastAsia" w:ascii="宋体" w:hAnsi="宋体" w:cs="宋体"/>
          <w:bCs/>
          <w:sz w:val="28"/>
          <w:u w:val="single"/>
        </w:rPr>
        <w:t>鹿角组团N15、N16、N17、N18路道路工程</w:t>
      </w:r>
      <w:r>
        <w:rPr>
          <w:rFonts w:hint="eastAsia" w:ascii="宋体" w:hAnsi="宋体" w:cs="宋体"/>
          <w:bCs/>
          <w:sz w:val="28"/>
          <w:u w:val="single"/>
          <w:lang w:val="en-US" w:eastAsia="zh-CN"/>
        </w:rPr>
        <w:t>片石采购</w:t>
      </w:r>
      <w:r>
        <w:rPr>
          <w:rFonts w:hint="eastAsia" w:ascii="宋体" w:hAnsi="宋体" w:cs="宋体"/>
          <w:sz w:val="28"/>
          <w:szCs w:val="28"/>
        </w:rPr>
        <w:t>（项目名称）招采（招采编号：</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310515</wp:posOffset>
                </wp:positionV>
                <wp:extent cx="5596255" cy="2164715"/>
                <wp:effectExtent l="4445" t="4445" r="19050" b="21590"/>
                <wp:wrapNone/>
                <wp:docPr id="2" name="矩形 2"/>
                <wp:cNvGraphicFramePr/>
                <a:graphic xmlns:a="http://schemas.openxmlformats.org/drawingml/2006/main">
                  <a:graphicData uri="http://schemas.microsoft.com/office/word/2010/wordprocessingShape">
                    <wps:wsp>
                      <wps:cNvSpPr/>
                      <wps:spPr>
                        <a:xfrm>
                          <a:off x="0" y="0"/>
                          <a:ext cx="5596255" cy="2164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21.5pt;margin-top:24.45pt;height:170.45pt;width:440.65pt;z-index:251661312;mso-width-relative:page;mso-height-relative:page;" fillcolor="#FFFFFF" filled="t" stroked="t" coordsize="21600,21600" o:gfxdata="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SIZbYAAAACgEAAA8AAAAAAAAAAQAgAAAAIgAAAGRy&#10;cy9kb3ducmV2LnhtbFBLAQIUABQAAAAIAIdO4kArvqtQBQIAADgEAAAOAAAAAAAAAAEAIAAAACcB&#10;AABkcnMvZTJvRG9jLnhtbFBLBQYAAAAABgAGAFkBAACeBQAAAAA=&#10;">
                <v:fill on="t" focussize="0,0"/>
                <v:stroke color="#000000" joinstyle="miter"/>
                <v:imagedata o:title=""/>
                <o:lock v:ext="edit" aspectratio="f"/>
                <v:textbox>
                  <w:txbxContent>
                    <w:p/>
                  </w:txbxContent>
                </v:textbox>
              </v:rect>
            </w:pict>
          </mc:Fallback>
        </mc:AlternateConten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日期：年月日</w:t>
      </w:r>
    </w:p>
    <w:p>
      <w:pPr>
        <w:widowControl/>
        <w:jc w:val="center"/>
        <w:outlineLvl w:val="4"/>
        <w:rPr>
          <w:rFonts w:ascii="宋体" w:cs="宋体"/>
          <w:b/>
          <w:sz w:val="28"/>
          <w:szCs w:val="28"/>
        </w:rPr>
      </w:pPr>
      <w:r>
        <w:rPr>
          <w:rFonts w:ascii="宋体"/>
          <w:bCs/>
          <w:sz w:val="28"/>
          <w:szCs w:val="28"/>
        </w:rPr>
        <w:br w:type="page"/>
      </w:r>
      <w:bookmarkStart w:id="21" w:name="_Toc123786882"/>
      <w:r>
        <w:rPr>
          <w:rFonts w:hint="eastAsia" w:ascii="宋体" w:hAnsi="宋体" w:cs="宋体"/>
          <w:b/>
          <w:sz w:val="28"/>
          <w:szCs w:val="28"/>
        </w:rPr>
        <w:t>三、法定代表人授权书</w:t>
      </w:r>
      <w:bookmarkEnd w:id="21"/>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bCs/>
          <w:sz w:val="28"/>
          <w:u w:val="single"/>
        </w:rPr>
        <w:t>鹿角组团N15、N16、N17、N18路道路工程</w:t>
      </w:r>
      <w:r>
        <w:rPr>
          <w:rFonts w:hint="eastAsia" w:ascii="宋体" w:hAnsi="宋体" w:cs="宋体"/>
          <w:bCs/>
          <w:sz w:val="28"/>
          <w:u w:val="single"/>
          <w:lang w:val="en-US" w:eastAsia="zh-CN"/>
        </w:rPr>
        <w:t>片石采购</w:t>
      </w:r>
      <w:r>
        <w:rPr>
          <w:rFonts w:hint="eastAsia" w:ascii="宋体" w:hAnsi="宋体" w:cs="宋体"/>
          <w:kern w:val="0"/>
          <w:sz w:val="28"/>
          <w:szCs w:val="28"/>
        </w:rPr>
        <w:t>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313690</wp:posOffset>
                </wp:positionV>
                <wp:extent cx="5690870" cy="2000885"/>
                <wp:effectExtent l="4445" t="4445" r="19685" b="13970"/>
                <wp:wrapNone/>
                <wp:docPr id="1" name="矩形 1"/>
                <wp:cNvGraphicFramePr/>
                <a:graphic xmlns:a="http://schemas.openxmlformats.org/drawingml/2006/main">
                  <a:graphicData uri="http://schemas.microsoft.com/office/word/2010/wordprocessingShape">
                    <wps:wsp>
                      <wps:cNvSpPr/>
                      <wps:spPr>
                        <a:xfrm>
                          <a:off x="0" y="0"/>
                          <a:ext cx="5690870" cy="200073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21.1pt;margin-top:24.7pt;height:157.55pt;width:448.1pt;z-index:251660288;mso-width-relative:page;mso-height-relative:page;" fillcolor="#FFFFFF" filled="t" stroked="t" coordsize="21600,21600" o:gfxdata="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L6j6tkAAAAKAQAADwAAAAAAAAABACAAAAAiAAAA&#10;ZHJzL2Rvd25yZXYueG1sUEsBAhQAFAAAAAgAh07iQB11CVgGAgAAOAQAAA4AAAAAAAAAAQAgAAAA&#10;KAEAAGRycy9lMm9Eb2MueG1sUEsFBgAAAAAGAAYAWQEAAKAFAAAAAA==&#10;">
                <v:fill on="t" focussize="0,0"/>
                <v:stroke color="#000000" joinstyle="miter"/>
                <v:imagedata o:title=""/>
                <o:lock v:ext="edit" aspectratio="f"/>
                <v:textbox>
                  <w:txbxContent>
                    <w:p/>
                  </w:txbxContent>
                </v:textbox>
              </v:rect>
            </w:pict>
          </mc:Fallback>
        </mc:AlternateConten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法定代表人：（签字或盖章）</w:t>
      </w:r>
    </w:p>
    <w:p>
      <w:pPr>
        <w:rPr>
          <w:rFonts w:ascii="宋体" w:cs="宋体"/>
          <w:kern w:val="0"/>
          <w:sz w:val="28"/>
          <w:szCs w:val="28"/>
        </w:rPr>
      </w:pPr>
      <w:r>
        <w:rPr>
          <w:rFonts w:hint="eastAsia" w:ascii="宋体" w:hAnsi="宋体" w:cs="宋体"/>
          <w:kern w:val="0"/>
          <w:sz w:val="28"/>
          <w:szCs w:val="28"/>
        </w:rPr>
        <w:t>委托代理人：（签字）</w:t>
      </w:r>
    </w:p>
    <w:p>
      <w:pPr>
        <w:rPr>
          <w:rFonts w:ascii="宋体" w:cs="宋体"/>
          <w:kern w:val="0"/>
          <w:sz w:val="28"/>
          <w:szCs w:val="28"/>
        </w:rPr>
      </w:pPr>
      <w:r>
        <w:rPr>
          <w:rFonts w:hint="eastAsia" w:ascii="宋体" w:hAnsi="宋体" w:cs="宋体"/>
          <w:kern w:val="0"/>
          <w:sz w:val="28"/>
          <w:szCs w:val="28"/>
        </w:rPr>
        <w:t>日期：年月日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0"/>
    <w:p>
      <w:pPr>
        <w:widowControl/>
        <w:numPr>
          <w:ilvl w:val="255"/>
          <w:numId w:val="0"/>
        </w:numPr>
        <w:outlineLvl w:val="4"/>
        <w:rPr>
          <w:rFonts w:ascii="宋体" w:cs="宋体"/>
          <w:b/>
          <w:sz w:val="28"/>
          <w:szCs w:val="28"/>
        </w:rPr>
      </w:pPr>
      <w:bookmarkStart w:id="22" w:name="_Toc123786886"/>
    </w:p>
    <w:p>
      <w:pPr>
        <w:widowControl/>
        <w:numPr>
          <w:ilvl w:val="255"/>
          <w:numId w:val="0"/>
        </w:numPr>
        <w:jc w:val="center"/>
        <w:outlineLvl w:val="4"/>
        <w:rPr>
          <w:rFonts w:ascii="宋体" w:hAnsi="宋体" w:cs="宋体"/>
          <w:b/>
          <w:sz w:val="28"/>
          <w:szCs w:val="28"/>
          <w:highlight w:val="none"/>
        </w:rPr>
      </w:pPr>
      <w:r>
        <w:rPr>
          <w:rFonts w:ascii="Times New Roman" w:hAnsi="Times New Roman" w:cs="宋体"/>
          <w:sz w:val="28"/>
          <w:szCs w:val="28"/>
        </w:rPr>
        <w:br w:type="page"/>
      </w:r>
      <w:r>
        <w:rPr>
          <w:rFonts w:hint="eastAsia" w:ascii="宋体" w:hAnsi="宋体" w:cs="宋体"/>
          <w:b/>
          <w:sz w:val="28"/>
          <w:szCs w:val="28"/>
          <w:highlight w:val="none"/>
        </w:rPr>
        <w:t>四、投标报价表（材料采购）</w:t>
      </w:r>
    </w:p>
    <w:p>
      <w:pPr>
        <w:widowControl/>
        <w:numPr>
          <w:ilvl w:val="255"/>
          <w:numId w:val="0"/>
        </w:numPr>
        <w:jc w:val="center"/>
        <w:outlineLvl w:val="4"/>
        <w:rPr>
          <w:rFonts w:ascii="宋体" w:hAnsi="宋体" w:cs="宋体"/>
          <w:b/>
          <w:sz w:val="28"/>
          <w:szCs w:val="28"/>
          <w:highlight w:val="none"/>
        </w:rPr>
      </w:pPr>
    </w:p>
    <w:p>
      <w:pPr>
        <w:widowControl/>
        <w:numPr>
          <w:ilvl w:val="255"/>
          <w:numId w:val="0"/>
        </w:numPr>
        <w:ind w:firstLine="7197" w:firstLineChars="2987"/>
        <w:jc w:val="left"/>
        <w:outlineLvl w:val="4"/>
        <w:rPr>
          <w:rFonts w:hint="eastAsia" w:ascii="宋体" w:hAnsi="宋体" w:cs="宋体"/>
          <w:b/>
          <w:sz w:val="24"/>
          <w:szCs w:val="24"/>
          <w:highlight w:val="none"/>
        </w:rPr>
      </w:pPr>
      <w:r>
        <w:rPr>
          <w:rFonts w:ascii="宋体" w:hAnsi="宋体" w:cs="宋体"/>
          <w:b/>
          <w:sz w:val="24"/>
          <w:szCs w:val="24"/>
          <w:highlight w:val="none"/>
        </w:rPr>
        <w:t>单位：元</w:t>
      </w:r>
    </w:p>
    <w:tbl>
      <w:tblPr>
        <w:tblStyle w:val="4"/>
        <w:tblW w:w="9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311"/>
        <w:gridCol w:w="1885"/>
        <w:gridCol w:w="850"/>
        <w:gridCol w:w="867"/>
        <w:gridCol w:w="950"/>
        <w:gridCol w:w="1167"/>
        <w:gridCol w:w="866"/>
        <w:gridCol w:w="850"/>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98"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311"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885"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规格型号</w:t>
            </w:r>
          </w:p>
        </w:tc>
        <w:tc>
          <w:tcPr>
            <w:tcW w:w="850"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计量单位</w:t>
            </w:r>
          </w:p>
        </w:tc>
        <w:tc>
          <w:tcPr>
            <w:tcW w:w="867"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暂定数量</w:t>
            </w:r>
          </w:p>
        </w:tc>
        <w:tc>
          <w:tcPr>
            <w:tcW w:w="2117"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限价（含税）</w:t>
            </w:r>
          </w:p>
        </w:tc>
        <w:tc>
          <w:tcPr>
            <w:tcW w:w="1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报价（含税）</w:t>
            </w:r>
          </w:p>
        </w:tc>
        <w:tc>
          <w:tcPr>
            <w:tcW w:w="728"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8"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311"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885"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867"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950"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167"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728"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highlight w:val="none"/>
              </w:rPr>
            </w:pPr>
            <w:r>
              <w:rPr>
                <w:rFonts w:hint="eastAsia" w:ascii="宋体" w:hAnsi="宋体" w:cs="宋体"/>
                <w:kern w:val="0"/>
                <w:sz w:val="20"/>
                <w:szCs w:val="20"/>
                <w:highlight w:val="none"/>
              </w:rPr>
              <w:t>1</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片石/块石</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Mu30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m3</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18275</w:t>
            </w:r>
          </w:p>
        </w:tc>
        <w:tc>
          <w:tcPr>
            <w:tcW w:w="950" w:type="dxa"/>
            <w:tcBorders>
              <w:top w:val="single" w:color="auto" w:sz="4" w:space="0"/>
              <w:lef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85</w:t>
            </w:r>
          </w:p>
        </w:tc>
        <w:tc>
          <w:tcPr>
            <w:tcW w:w="1167" w:type="dxa"/>
            <w:tcBorders>
              <w:top w:val="single" w:color="auto" w:sz="4" w:space="0"/>
              <w:lef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1553375</w:t>
            </w:r>
          </w:p>
        </w:tc>
        <w:tc>
          <w:tcPr>
            <w:tcW w:w="866"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850"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728"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highlight w:val="none"/>
              </w:rPr>
            </w:pPr>
            <w:r>
              <w:rPr>
                <w:rFonts w:hint="eastAsia" w:ascii="宋体" w:hAnsi="宋体" w:cs="宋体"/>
                <w:kern w:val="0"/>
                <w:sz w:val="20"/>
                <w:szCs w:val="20"/>
                <w:highlight w:val="none"/>
              </w:rPr>
              <w:t>2</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碎石/石粉</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综合</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t</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18750</w:t>
            </w:r>
          </w:p>
        </w:tc>
        <w:tc>
          <w:tcPr>
            <w:tcW w:w="950" w:type="dxa"/>
            <w:tcBorders>
              <w:lef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120</w:t>
            </w:r>
          </w:p>
        </w:tc>
        <w:tc>
          <w:tcPr>
            <w:tcW w:w="1167" w:type="dxa"/>
            <w:tcBorders>
              <w:lef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2250000</w:t>
            </w:r>
          </w:p>
        </w:tc>
        <w:tc>
          <w:tcPr>
            <w:tcW w:w="866"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850"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72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411" w:type="dxa"/>
            <w:gridSpan w:val="5"/>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Times New Roman" w:hAnsi="Times New Roman" w:cs="宋体"/>
                <w:sz w:val="24"/>
                <w:highlight w:val="none"/>
              </w:rPr>
            </w:pPr>
            <w:r>
              <w:rPr>
                <w:rFonts w:hint="eastAsia" w:ascii="Times New Roman" w:hAnsi="Times New Roman" w:cs="宋体"/>
                <w:sz w:val="24"/>
                <w:highlight w:val="none"/>
              </w:rPr>
              <w:t>合计（元）</w:t>
            </w:r>
          </w:p>
        </w:tc>
        <w:tc>
          <w:tcPr>
            <w:tcW w:w="2117" w:type="dxa"/>
            <w:gridSpan w:val="2"/>
            <w:tcBorders>
              <w:left w:val="single" w:color="auto" w:sz="4" w:space="0"/>
              <w:bottom w:val="single" w:color="auto" w:sz="4" w:space="0"/>
            </w:tcBorders>
            <w:shd w:val="clear" w:color="auto" w:fill="auto"/>
            <w:vAlign w:val="center"/>
          </w:tcPr>
          <w:p>
            <w:pPr>
              <w:spacing w:line="400" w:lineRule="exact"/>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3803375</w:t>
            </w:r>
          </w:p>
        </w:tc>
        <w:tc>
          <w:tcPr>
            <w:tcW w:w="1716" w:type="dxa"/>
            <w:gridSpan w:val="2"/>
            <w:tcBorders>
              <w:left w:val="single" w:color="auto" w:sz="4" w:space="0"/>
              <w:bottom w:val="single" w:color="auto" w:sz="4" w:space="0"/>
            </w:tcBorders>
            <w:shd w:val="clear" w:color="auto" w:fill="auto"/>
          </w:tcPr>
          <w:p>
            <w:pPr>
              <w:spacing w:line="400" w:lineRule="exact"/>
              <w:jc w:val="center"/>
              <w:rPr>
                <w:rFonts w:ascii="Times New Roman" w:hAnsi="Times New Roman"/>
                <w:sz w:val="24"/>
                <w:highlight w:val="none"/>
              </w:rPr>
            </w:pPr>
          </w:p>
        </w:tc>
        <w:tc>
          <w:tcPr>
            <w:tcW w:w="728" w:type="dxa"/>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sz w:val="24"/>
                <w:highlight w:val="none"/>
              </w:rPr>
            </w:pPr>
          </w:p>
        </w:tc>
      </w:tr>
    </w:tbl>
    <w:p>
      <w:pPr>
        <w:widowControl/>
        <w:numPr>
          <w:ilvl w:val="255"/>
          <w:numId w:val="0"/>
        </w:numPr>
        <w:jc w:val="center"/>
        <w:outlineLvl w:val="4"/>
        <w:rPr>
          <w:rFonts w:ascii="宋体" w:hAnsi="宋体" w:cs="宋体"/>
          <w:b/>
          <w:sz w:val="28"/>
          <w:szCs w:val="28"/>
          <w:highlight w:val="none"/>
        </w:rPr>
      </w:pPr>
      <w:r>
        <w:rPr>
          <w:rFonts w:ascii="宋体" w:hAnsi="宋体" w:cs="宋体"/>
          <w:b/>
          <w:sz w:val="24"/>
          <w:szCs w:val="24"/>
          <w:highlight w:val="none"/>
        </w:rPr>
        <w:t>单位：元</w:t>
      </w:r>
    </w:p>
    <w:p>
      <w:pPr>
        <w:numPr>
          <w:ilvl w:val="255"/>
          <w:numId w:val="0"/>
        </w:numPr>
        <w:tabs>
          <w:tab w:val="left" w:pos="9620"/>
        </w:tabs>
        <w:spacing w:line="440" w:lineRule="exact"/>
        <w:ind w:firstLine="105" w:firstLineChars="50"/>
        <w:jc w:val="left"/>
        <w:rPr>
          <w:rFonts w:ascii="宋体" w:cs="宋体"/>
          <w:sz w:val="28"/>
          <w:szCs w:val="28"/>
          <w:highlight w:val="none"/>
        </w:rPr>
      </w:pPr>
      <w:r>
        <w:rPr>
          <w:rFonts w:hint="eastAsia" w:ascii="宋体" w:hAnsi="宋体" w:cs="宋体"/>
          <w:color w:val="000000"/>
          <w:szCs w:val="21"/>
          <w:highlight w:val="none"/>
        </w:rPr>
        <w:t>备注：含税单价包含材料费、运输费、上下车费、税金（3%）等一切相关费用。</w:t>
      </w:r>
    </w:p>
    <w:p>
      <w:pPr>
        <w:rPr>
          <w:rFonts w:ascii="Times New Roman" w:hAnsi="Times New Roman" w:cs="宋体"/>
          <w:sz w:val="28"/>
          <w:szCs w:val="28"/>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ind w:firstLine="2800" w:firstLineChars="1000"/>
        <w:rPr>
          <w:rFonts w:ascii="宋体" w:cs="宋体"/>
          <w:b/>
          <w:sz w:val="28"/>
          <w:szCs w:val="28"/>
        </w:rPr>
      </w:pPr>
      <w:r>
        <w:rPr>
          <w:rFonts w:hint="eastAsia" w:ascii="Times New Roman" w:hAnsi="Times New Roman" w:cs="宋体"/>
          <w:sz w:val="28"/>
          <w:szCs w:val="28"/>
        </w:rPr>
        <w:t>日期：年月日</w:t>
      </w:r>
      <w:r>
        <w:rPr>
          <w:rFonts w:ascii="Times New Roman" w:hAnsi="Times New Roman" w:cs="宋体"/>
          <w:sz w:val="28"/>
          <w:szCs w:val="28"/>
        </w:rPr>
        <w:br w:type="page"/>
      </w:r>
      <w:bookmarkEnd w:id="13"/>
      <w:bookmarkEnd w:id="14"/>
      <w:bookmarkEnd w:id="15"/>
      <w:bookmarkEnd w:id="16"/>
      <w:bookmarkEnd w:id="17"/>
      <w:bookmarkEnd w:id="18"/>
      <w:bookmarkEnd w:id="19"/>
      <w:bookmarkEnd w:id="22"/>
      <w:r>
        <w:rPr>
          <w:rFonts w:hint="eastAsia" w:ascii="宋体" w:hAnsi="宋体" w:cs="宋体"/>
          <w:b/>
          <w:sz w:val="28"/>
          <w:szCs w:val="28"/>
        </w:rPr>
        <w:t>投标文件袋封面格式</w:t>
      </w:r>
    </w:p>
    <w:p>
      <w:pPr>
        <w:tabs>
          <w:tab w:val="left" w:pos="670"/>
          <w:tab w:val="center" w:pos="4252"/>
        </w:tabs>
        <w:spacing w:line="360" w:lineRule="auto"/>
        <w:jc w:val="center"/>
        <w:outlineLvl w:val="3"/>
        <w:rPr>
          <w:rFonts w:ascii="黑体" w:hAnsi="宋体" w:eastAsia="黑体"/>
          <w:b/>
          <w:sz w:val="44"/>
          <w:szCs w:val="44"/>
        </w:rPr>
      </w:pP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b/>
          <w:sz w:val="44"/>
          <w:szCs w:val="44"/>
        </w:rPr>
        <w:t>鹿角组团N15、N16、N17、N18路道路工程</w:t>
      </w:r>
    </w:p>
    <w:p>
      <w:pPr>
        <w:adjustRightInd w:val="0"/>
        <w:snapToGrid w:val="0"/>
        <w:spacing w:line="360" w:lineRule="auto"/>
        <w:ind w:left="559" w:leftChars="266"/>
        <w:jc w:val="center"/>
        <w:rPr>
          <w:rFonts w:ascii="黑体" w:hAnsi="宋体" w:eastAsia="黑体"/>
          <w:b/>
          <w:sz w:val="28"/>
          <w:szCs w:val="28"/>
        </w:rPr>
      </w:pP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lang w:val="en-US" w:eastAsia="zh-CN"/>
        </w:rPr>
        <w:t>片石采购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 PAGE   \* MERGEFORMAT </w:instrText>
    </w:r>
    <w:r>
      <w:fldChar w:fldCharType="separate"/>
    </w:r>
    <w:r>
      <w:rPr>
        <w:lang w:val="zh-CN"/>
      </w:rPr>
      <w:t>4</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D2A56"/>
    <w:rsid w:val="050D2B11"/>
    <w:rsid w:val="0C357A1B"/>
    <w:rsid w:val="161E0072"/>
    <w:rsid w:val="18A565CA"/>
    <w:rsid w:val="20747637"/>
    <w:rsid w:val="232A0D1E"/>
    <w:rsid w:val="2B9D2A56"/>
    <w:rsid w:val="344510D9"/>
    <w:rsid w:val="34E93618"/>
    <w:rsid w:val="3B174D09"/>
    <w:rsid w:val="3C076E40"/>
    <w:rsid w:val="4A2A65BD"/>
    <w:rsid w:val="5AD37D96"/>
    <w:rsid w:val="5CE62F97"/>
    <w:rsid w:val="5FA02705"/>
    <w:rsid w:val="62851CE3"/>
    <w:rsid w:val="63A260A3"/>
    <w:rsid w:val="6F5B7E11"/>
    <w:rsid w:val="715C6288"/>
    <w:rsid w:val="716171E3"/>
    <w:rsid w:val="7F216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2020-12-07T06:36:00Z</dcterms:created>
  <dc:creator>Administrator</dc:creator>
  <cp:lastModifiedBy>Nic</cp:lastModifiedBy>
  <cp:lastPrinted>2020-12-28T08:57:00Z</cp:lastPrinted>
  <dcterms:modified xsi:type="dcterms:W3CDTF">2021-01-25T09:12:15Z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