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数字创意产业园配套工程EPC项目（二期）空调采购</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lang w:eastAsia="zh-CN"/>
        </w:rPr>
        <w:t>招采文件编号：</w:t>
      </w:r>
      <w:r>
        <w:rPr>
          <w:rFonts w:hint="eastAsia" w:ascii="宋体" w:hAnsi="宋体" w:cs="宋体"/>
          <w:sz w:val="28"/>
          <w:highlight w:val="none"/>
          <w:lang w:val="en-US" w:eastAsia="zh-CN"/>
        </w:rPr>
        <w:t>2021-03-002</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3</w:t>
      </w:r>
      <w:r>
        <w:rPr>
          <w:rFonts w:hint="eastAsia" w:ascii="宋体" w:hAnsi="宋体" w:cs="宋体"/>
          <w:sz w:val="28"/>
          <w:szCs w:val="28"/>
          <w:highlight w:val="none"/>
        </w:rPr>
        <w:t>月</w:t>
      </w:r>
      <w:r>
        <w:rPr>
          <w:rFonts w:hint="eastAsia" w:ascii="宋体" w:hAnsi="宋体" w:cs="宋体"/>
          <w:sz w:val="28"/>
          <w:szCs w:val="28"/>
          <w:highlight w:val="none"/>
          <w:lang w:val="en-US" w:eastAsia="zh-CN"/>
        </w:rPr>
        <w:t>9</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数字创意产业园配套工程EPC项目（二期）</w:t>
      </w:r>
      <w:r>
        <w:rPr>
          <w:rFonts w:hint="eastAsia" w:ascii="宋体" w:hAnsi="宋体" w:cs="宋体"/>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p>
    <w:p>
      <w:pPr>
        <w:snapToGrid w:val="0"/>
        <w:ind w:firstLine="560" w:firstLineChars="200"/>
        <w:jc w:val="left"/>
        <w:rPr>
          <w:rFonts w:hint="eastAsia" w:ascii="宋体" w:hAnsi="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eastAsia="zh-CN"/>
          <w14:textFill>
            <w14:solidFill>
              <w14:schemeClr w14:val="tx1"/>
            </w14:solidFill>
          </w14:textFill>
        </w:rPr>
        <w:t>综合型号空调</w:t>
      </w:r>
      <w:r>
        <w:rPr>
          <w:rFonts w:hint="eastAsia" w:ascii="宋体" w:hAnsi="宋体" w:cs="宋体"/>
          <w:bCs/>
          <w:color w:val="000000" w:themeColor="text1"/>
          <w:sz w:val="28"/>
          <w:highlight w:val="none"/>
          <w:lang w:val="en-US" w:eastAsia="zh-CN"/>
          <w14:textFill>
            <w14:solidFill>
              <w14:schemeClr w14:val="tx1"/>
            </w14:solidFill>
          </w14:textFill>
        </w:rPr>
        <w:t>464台</w:t>
      </w:r>
      <w:r>
        <w:rPr>
          <w:rFonts w:hint="eastAsia" w:ascii="宋体" w:hAnsi="宋体" w:cs="宋体"/>
          <w:bCs/>
          <w:color w:val="000000" w:themeColor="text1"/>
          <w:sz w:val="28"/>
          <w:highlight w:val="none"/>
          <w:lang w:eastAsia="zh-CN"/>
          <w14:textFill>
            <w14:solidFill>
              <w14:schemeClr w14:val="tx1"/>
            </w14:solidFill>
          </w14:textFill>
        </w:rPr>
        <w:t>。</w:t>
      </w:r>
    </w:p>
    <w:p>
      <w:pPr>
        <w:snapToGrid w:val="0"/>
        <w:ind w:firstLine="560" w:firstLineChars="200"/>
        <w:jc w:val="left"/>
        <w:rPr>
          <w:rFonts w:hint="eastAsia" w:ascii="宋体" w:hAnsi="宋体" w:cs="宋体"/>
          <w:bCs/>
          <w:color w:val="000000" w:themeColor="text1"/>
          <w:sz w:val="28"/>
          <w:highlight w:val="none"/>
          <w:lang w:eastAsia="zh-CN"/>
          <w14:textFill>
            <w14:solidFill>
              <w14:schemeClr w14:val="tx1"/>
            </w14:solidFill>
          </w14:textFill>
        </w:rPr>
      </w:pPr>
    </w:p>
    <w:p>
      <w:pPr>
        <w:snapToGrid w:val="0"/>
        <w:ind w:firstLine="560" w:firstLineChars="200"/>
        <w:jc w:val="left"/>
        <w:rPr>
          <w:rFonts w:ascii="宋体" w:hAnsi="宋体" w:cs="宋体"/>
          <w:bCs/>
          <w:color w:val="auto"/>
          <w:sz w:val="28"/>
          <w:highlight w:val="none"/>
        </w:rPr>
      </w:pPr>
      <w:r>
        <w:rPr>
          <w:rFonts w:hint="eastAsia" w:ascii="宋体" w:hAnsi="宋体" w:cs="宋体"/>
          <w:bCs/>
          <w:color w:val="000000" w:themeColor="text1"/>
          <w:sz w:val="28"/>
          <w:highlight w:val="none"/>
          <w14:textFill>
            <w14:solidFill>
              <w14:schemeClr w14:val="tx1"/>
            </w14:solidFill>
          </w14:textFill>
        </w:rPr>
        <w:t>3、供货周期：按进度分批次供货</w:t>
      </w:r>
      <w:r>
        <w:rPr>
          <w:rFonts w:hint="eastAsia" w:ascii="宋体" w:hAnsi="宋体" w:cs="宋体"/>
          <w:bCs/>
          <w:color w:val="000000" w:themeColor="text1"/>
          <w:sz w:val="28"/>
          <w:highlight w:val="none"/>
          <w:lang w:eastAsia="zh-CN"/>
          <w14:textFill>
            <w14:solidFill>
              <w14:schemeClr w14:val="tx1"/>
            </w14:solidFill>
          </w14:textFill>
        </w:rPr>
        <w:t>，</w:t>
      </w:r>
      <w:r>
        <w:rPr>
          <w:rFonts w:hint="eastAsia" w:ascii="宋体" w:hAnsi="宋体" w:cs="宋体"/>
          <w:bCs/>
          <w:color w:val="auto"/>
          <w:sz w:val="28"/>
          <w:highlight w:val="none"/>
          <w:lang w:eastAsia="zh-CN"/>
        </w:rPr>
        <w:t>最迟于</w:t>
      </w:r>
      <w:r>
        <w:rPr>
          <w:rFonts w:hint="eastAsia" w:ascii="宋体" w:hAnsi="宋体" w:cs="宋体"/>
          <w:bCs/>
          <w:color w:val="auto"/>
          <w:sz w:val="28"/>
          <w:highlight w:val="none"/>
          <w:lang w:val="en-US" w:eastAsia="zh-CN"/>
        </w:rPr>
        <w:t>2021年3月10日之前将所有需求量供货完成</w:t>
      </w:r>
      <w:r>
        <w:rPr>
          <w:rFonts w:hint="eastAsia" w:ascii="宋体" w:hAnsi="宋体" w:cs="宋体"/>
          <w:bCs/>
          <w:color w:val="auto"/>
          <w:sz w:val="28"/>
          <w:highlight w:val="none"/>
        </w:rPr>
        <w:t>。</w:t>
      </w:r>
    </w:p>
    <w:p>
      <w:pPr>
        <w:snapToGrid w:val="0"/>
        <w:ind w:firstLine="560" w:firstLineChars="200"/>
        <w:jc w:val="left"/>
        <w:rPr>
          <w:rFonts w:ascii="宋体" w:hAnsi="宋体" w:cs="宋体"/>
          <w:bCs/>
          <w:color w:val="auto"/>
          <w:sz w:val="28"/>
          <w:highlight w:val="none"/>
        </w:rPr>
      </w:pPr>
    </w:p>
    <w:p>
      <w:pPr>
        <w:numPr>
          <w:ilvl w:val="0"/>
          <w:numId w:val="1"/>
        </w:numPr>
        <w:snapToGrid w:val="0"/>
        <w:ind w:firstLine="560" w:firstLineChars="200"/>
        <w:jc w:val="left"/>
        <w:rPr>
          <w:rFonts w:hint="eastAsia" w:ascii="宋体" w:hAnsi="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数字创意产业园配套工程EPC项目（二期）。</w:t>
      </w:r>
    </w:p>
    <w:p>
      <w:pPr>
        <w:numPr>
          <w:ilvl w:val="0"/>
          <w:numId w:val="0"/>
        </w:numPr>
        <w:snapToGrid w:val="0"/>
        <w:jc w:val="left"/>
        <w:rPr>
          <w:rFonts w:hint="eastAsia" w:ascii="宋体" w:hAnsi="宋体" w:cs="宋体"/>
          <w:bCs/>
          <w:color w:val="000000" w:themeColor="text1"/>
          <w:sz w:val="28"/>
          <w:highlight w:val="none"/>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 xml:space="preserve">2021年3月10日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color w:val="auto"/>
          <w:sz w:val="28"/>
          <w:highlight w:val="none"/>
          <w:u w:val="single"/>
          <w:lang w:val="en-US" w:eastAsia="zh-CN"/>
        </w:rPr>
        <w:t>2021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3</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10</w:t>
      </w:r>
      <w:r>
        <w:rPr>
          <w:rFonts w:hint="eastAsia" w:ascii="宋体" w:hAnsi="宋体" w:eastAsia="宋体" w:cs="宋体"/>
          <w:color w:val="auto"/>
          <w:sz w:val="28"/>
          <w:highlight w:val="none"/>
          <w:u w:val="single"/>
        </w:rPr>
        <w:t>日</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highlight w:val="none"/>
          <w:u w:val="single"/>
          <w:lang w:eastAsia="zh-CN"/>
        </w:rPr>
        <w:t>招采部</w:t>
      </w:r>
    </w:p>
    <w:p>
      <w:pPr>
        <w:snapToGrid w:val="0"/>
        <w:spacing w:line="360" w:lineRule="auto"/>
        <w:ind w:firstLine="2800" w:firstLineChars="1000"/>
        <w:jc w:val="left"/>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5"/>
        <w:tblW w:w="9186"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614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6141"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数字创意产业园配套工程EPC项目（二期）</w:t>
            </w: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614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综合型号</w:t>
            </w:r>
            <w:r>
              <w:rPr>
                <w:rFonts w:hint="eastAsia" w:ascii="宋体" w:hAnsi="宋体" w:cs="宋体"/>
                <w:color w:val="000000" w:themeColor="text1"/>
                <w:szCs w:val="21"/>
                <w:highlight w:val="none"/>
                <w:lang w:eastAsia="zh-CN"/>
                <w14:textFill>
                  <w14:solidFill>
                    <w14:schemeClr w14:val="tx1"/>
                  </w14:solidFill>
                </w14:textFill>
              </w:rPr>
              <w:t>空调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614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综合型号</w:t>
            </w:r>
            <w:r>
              <w:rPr>
                <w:rFonts w:hint="eastAsia" w:ascii="宋体" w:hAnsi="宋体" w:cs="宋体"/>
                <w:color w:val="000000" w:themeColor="text1"/>
                <w:szCs w:val="21"/>
                <w:highlight w:val="none"/>
                <w:lang w:eastAsia="zh-CN"/>
                <w14:textFill>
                  <w14:solidFill>
                    <w14:schemeClr w14:val="tx1"/>
                  </w14:solidFill>
                </w14:textFill>
              </w:rPr>
              <w:t>空调</w:t>
            </w:r>
            <w:r>
              <w:rPr>
                <w:rFonts w:hint="eastAsia" w:ascii="宋体" w:hAnsi="宋体" w:cs="宋体"/>
                <w:color w:val="000000" w:themeColor="text1"/>
                <w:szCs w:val="21"/>
                <w:highlight w:val="none"/>
                <w:lang w:val="en-US" w:eastAsia="zh-CN"/>
                <w14:textFill>
                  <w14:solidFill>
                    <w14:schemeClr w14:val="tx1"/>
                  </w14:solidFill>
                </w14:textFill>
              </w:rPr>
              <w:t>464</w:t>
            </w:r>
            <w:r>
              <w:rPr>
                <w:rFonts w:hint="eastAsia" w:ascii="宋体" w:hAnsi="宋体" w:cs="宋体"/>
                <w:color w:val="auto"/>
                <w:szCs w:val="21"/>
                <w:highlight w:val="none"/>
                <w:lang w:val="en-US" w:eastAsia="zh-CN"/>
              </w:rPr>
              <w:t>台</w:t>
            </w:r>
            <w:r>
              <w:rPr>
                <w:rFonts w:hint="eastAsia" w:ascii="宋体" w:hAnsi="宋体" w:cs="宋体"/>
                <w:color w:val="auto"/>
                <w:sz w:val="21"/>
                <w:szCs w:val="21"/>
                <w:highlight w:val="none"/>
                <w:lang w:eastAsia="zh-CN"/>
              </w:rPr>
              <w:t>，最迟于</w:t>
            </w:r>
            <w:r>
              <w:rPr>
                <w:rFonts w:hint="eastAsia" w:ascii="宋体" w:hAnsi="宋体" w:cs="宋体"/>
                <w:color w:val="auto"/>
                <w:sz w:val="21"/>
                <w:szCs w:val="21"/>
                <w:highlight w:val="none"/>
                <w:lang w:val="en-US" w:eastAsia="zh-CN"/>
              </w:rPr>
              <w:t>2021年3月10日之前将所有需求量供货完成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营业执照经营范围包含电器销售相关范围</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lang w:eastAsia="zh-CN"/>
              </w:rPr>
              <w:t>单位负责人为同一人或者存在控股、管理关系的不同单位不能同时参与投标。</w:t>
            </w:r>
            <w:r>
              <w:rPr>
                <w:rFonts w:hint="eastAsia" w:asciiTheme="minorEastAsia" w:hAnsiTheme="minorEastAsia" w:eastAsiaTheme="minorEastAsia"/>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2253068.00元，限价包含材料费、安装费、运输费、上下车费、二次转运费、打孔费、调试及维护费、以及安装所需的加管、辅材，室外机支架等所有费用。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报价要求</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1）投标报价不得高于采购单位公布的最高限价且保留两位小数</w:t>
            </w:r>
          </w:p>
          <w:p>
            <w:pPr>
              <w:snapToGrid w:val="0"/>
              <w:spacing w:line="360" w:lineRule="auto"/>
              <w:jc w:val="left"/>
              <w:rPr>
                <w:rFonts w:hint="default"/>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2）投标报价中的每一项都需附各报价型号对应的产品参数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color w:val="auto"/>
                <w:sz w:val="21"/>
                <w:szCs w:val="21"/>
                <w:highlight w:val="none"/>
              </w:rPr>
              <w:t>按进度分批次供货</w:t>
            </w:r>
            <w:r>
              <w:rPr>
                <w:rFonts w:hint="eastAsia" w:ascii="宋体" w:hAnsi="宋体" w:cs="宋体"/>
                <w:color w:val="auto"/>
                <w:sz w:val="21"/>
                <w:szCs w:val="21"/>
                <w:highlight w:val="none"/>
                <w:lang w:eastAsia="zh-CN"/>
              </w:rPr>
              <w:t>，最迟于</w:t>
            </w:r>
            <w:r>
              <w:rPr>
                <w:rFonts w:hint="eastAsia" w:ascii="宋体" w:hAnsi="宋体" w:cs="宋体"/>
                <w:color w:val="auto"/>
                <w:sz w:val="21"/>
                <w:szCs w:val="21"/>
                <w:highlight w:val="none"/>
                <w:lang w:val="en-US" w:eastAsia="zh-CN"/>
              </w:rPr>
              <w:t>2021年3月10日之前将所有需求量供货完成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4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highlight w:val="none"/>
                <w:lang w:val="en-US" w:eastAsia="zh-CN"/>
              </w:rPr>
              <w:t>支付方式：双方就当月安装完成量于每月25日对账，次月25日前支付至上月对账金额的60%；工程完工验收合格后次月支付至对账金额的80%；双方办理结算，结算办理完毕3个月内付至结算金额95%；剩余5%作为质保金，自项目竣工验收备案之日起算，质保期为2年，5%的质量保修金在保修期满后，在完善相关手续后一次性无息付清。货款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按现场实际安装完成、验收合格的数量清点计量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cs="宋体"/>
                <w:color w:val="auto"/>
                <w:sz w:val="21"/>
                <w:szCs w:val="21"/>
                <w:highlight w:val="none"/>
                <w:lang w:eastAsia="zh-CN"/>
              </w:rPr>
              <w:t>李小阳</w:t>
            </w:r>
            <w:r>
              <w:rPr>
                <w:rFonts w:hint="eastAsia" w:ascii="宋体" w:hAnsi="宋体" w:cs="宋体"/>
                <w:color w:val="auto"/>
                <w:sz w:val="21"/>
                <w:szCs w:val="21"/>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3</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10</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3</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11</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r>
              <w:rPr>
                <w:rFonts w:hint="eastAsia" w:ascii="宋体" w:hAnsi="宋体" w:cs="宋体"/>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12</w:t>
            </w:r>
            <w:bookmarkStart w:id="39" w:name="_GoBack"/>
            <w:bookmarkEnd w:id="39"/>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营业执照经营范围包含销售电器销售相关范围</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71877701"/>
      <w:bookmarkStart w:id="2" w:name="_Toc123786822"/>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、总工办、财务部、风控部、法律事务部、分公司（项目部）的相关人员参与组成，成员人数为五人及以上单数。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23257"/>
      <w:bookmarkEnd w:id="5"/>
      <w:bookmarkStart w:id="6" w:name="_Hlt42935964"/>
      <w:bookmarkEnd w:id="6"/>
      <w:bookmarkStart w:id="7" w:name="_Toc479991610"/>
      <w:bookmarkStart w:id="8" w:name="_Toc500861026"/>
      <w:bookmarkStart w:id="9" w:name="_Toc491658679"/>
      <w:bookmarkStart w:id="10" w:name="_Toc480020285"/>
      <w:bookmarkStart w:id="11" w:name="_Toc90779595"/>
      <w:bookmarkStart w:id="12" w:name="_Toc468157564"/>
      <w:bookmarkStart w:id="13" w:name="_Toc480010736"/>
      <w:bookmarkStart w:id="14" w:name="_Toc454701405"/>
      <w:bookmarkStart w:id="15" w:name="_Toc467236768"/>
      <w:bookmarkStart w:id="16" w:name="_Toc6397150"/>
      <w:bookmarkStart w:id="17" w:name="_Toc480021081"/>
      <w:bookmarkStart w:id="18" w:name="_Toc458262638"/>
      <w:bookmarkStart w:id="19" w:name="_Toc6727971"/>
      <w:bookmarkStart w:id="20" w:name="_Toc468606057"/>
      <w:bookmarkStart w:id="21" w:name="_Toc467987851"/>
      <w:bookmarkStart w:id="22" w:name="_Toc65998015"/>
      <w:bookmarkStart w:id="23" w:name="_Toc123786880"/>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35342046"/>
      <w:bookmarkStart w:id="25" w:name="_Toc50864444"/>
      <w:bookmarkStart w:id="26" w:name="_Toc91392962"/>
      <w:bookmarkStart w:id="27" w:name="_Toc123786890"/>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bookmarkEnd w:id="24"/>
    <w:bookmarkEnd w:id="25"/>
    <w:bookmarkEnd w:id="26"/>
    <w:bookmarkEnd w:id="27"/>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__________________________________________________________</w:t>
      </w:r>
      <w:r>
        <w:rPr>
          <w:rFonts w:hint="eastAsia" w:ascii="Times New Roman" w:hAnsi="Times New Roman" w:eastAsia="仿宋" w:cs="Times New Roman"/>
          <w:kern w:val="0"/>
          <w:sz w:val="28"/>
          <w:szCs w:val="28"/>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 xml:space="preserve"> 乙方承诺、保证并同意：</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（2）国际组织的领导、官员和代表；</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（3）政府机构候选人，政党领导、员工和代表，王室成员；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（4）国有或国家控股公司或实体的官员和员工；</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 xml:space="preserve">（5）上述人员的近亲属或紧密关系人。 </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.4 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rPr>
          <w:rFonts w:hint="default"/>
          <w:lang w:val="en-US" w:eastAsia="zh-CN"/>
        </w:rPr>
        <w:sectPr>
          <w:pgSz w:w="11906" w:h="16838"/>
          <w:pgMar w:top="1100" w:right="1486" w:bottom="1213"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5"/>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6"/>
        <w:gridCol w:w="675"/>
        <w:gridCol w:w="1125"/>
        <w:gridCol w:w="1050"/>
        <w:gridCol w:w="855"/>
        <w:gridCol w:w="810"/>
        <w:gridCol w:w="5983"/>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noWrap w:val="0"/>
            <w:vAlign w:val="center"/>
          </w:tcPr>
          <w:p>
            <w:pPr>
              <w:keepNext w:val="0"/>
              <w:keepLines w:val="0"/>
              <w:widowControl/>
              <w:suppressLineNumbers w:val="0"/>
              <w:jc w:val="center"/>
              <w:textAlignment w:val="center"/>
              <w:rPr>
                <w:rFonts w:hint="eastAsia"/>
                <w:sz w:val="22"/>
                <w:szCs w:val="24"/>
                <w:lang w:val="en-US" w:eastAsia="zh-CN"/>
              </w:rPr>
            </w:pPr>
            <w:r>
              <w:rPr>
                <w:rFonts w:hint="eastAsia"/>
                <w:sz w:val="32"/>
                <w:szCs w:val="36"/>
                <w:lang w:val="en-US" w:eastAsia="zh-CN"/>
              </w:rPr>
              <w:t xml:space="preserve">_____________（填：合同名称）合同清单 </w:t>
            </w:r>
            <w:r>
              <w:rPr>
                <w:rFonts w:hint="eastAsia"/>
                <w:sz w:val="22"/>
                <w:szCs w:val="24"/>
                <w:lang w:val="en-US" w:eastAsia="zh-CN"/>
              </w:rPr>
              <w:t xml:space="preserve">              金额单位：元</w:t>
            </w:r>
          </w:p>
          <w:p>
            <w:pPr>
              <w:rPr>
                <w:rFonts w:hint="eastAsia"/>
                <w:sz w:val="22"/>
                <w:szCs w:val="24"/>
                <w:lang w:val="en-US" w:eastAsia="zh-CN"/>
              </w:rPr>
            </w:pPr>
          </w:p>
          <w:p>
            <w:pPr>
              <w:pStyle w:val="2"/>
              <w:rPr>
                <w:rFonts w:hint="eastAsia"/>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10"/>
              <w:gridCol w:w="1635"/>
              <w:gridCol w:w="1140"/>
              <w:gridCol w:w="765"/>
              <w:gridCol w:w="765"/>
              <w:gridCol w:w="750"/>
              <w:gridCol w:w="103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736"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序号</w:t>
                  </w:r>
                </w:p>
              </w:tc>
              <w:tc>
                <w:tcPr>
                  <w:tcW w:w="171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货物（或应税劳务、服务等）名称</w:t>
                  </w:r>
                </w:p>
              </w:tc>
              <w:tc>
                <w:tcPr>
                  <w:tcW w:w="163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货物（或应税劳务、服务等）特征（规格、品牌）</w:t>
                  </w:r>
                </w:p>
              </w:tc>
              <w:tc>
                <w:tcPr>
                  <w:tcW w:w="114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计量原则及单位</w:t>
                  </w:r>
                </w:p>
              </w:tc>
              <w:tc>
                <w:tcPr>
                  <w:tcW w:w="76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暂定数量</w:t>
                  </w:r>
                </w:p>
              </w:tc>
              <w:tc>
                <w:tcPr>
                  <w:tcW w:w="76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税前单价</w:t>
                  </w:r>
                </w:p>
              </w:tc>
              <w:tc>
                <w:tcPr>
                  <w:tcW w:w="75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税前合价</w:t>
                  </w:r>
                </w:p>
              </w:tc>
              <w:tc>
                <w:tcPr>
                  <w:tcW w:w="103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税率</w:t>
                  </w:r>
                </w:p>
              </w:tc>
              <w:tc>
                <w:tcPr>
                  <w:tcW w:w="84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税后合价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2</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bl>
          <w:p/>
        </w:tc>
        <w:tc>
          <w:tcPr>
            <w:tcW w:w="236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28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8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trike w:val="0"/>
                <w:dstrike w:val="0"/>
                <w:color w:val="622423"/>
                <w:kern w:val="0"/>
                <w:sz w:val="24"/>
                <w:szCs w:val="24"/>
                <w:u w:val="single"/>
                <w:lang w:val="en-US" w:eastAsia="zh-CN" w:bidi="ar"/>
              </w:rPr>
              <w:t>合同范本批注：</w:t>
            </w:r>
          </w:p>
        </w:tc>
        <w:tc>
          <w:tcPr>
            <w:tcW w:w="675" w:type="dxa"/>
            <w:noWrap w:val="0"/>
            <w:vAlign w:val="center"/>
          </w:tcPr>
          <w:p>
            <w:pPr>
              <w:rPr>
                <w:rFonts w:hint="eastAsia" w:ascii="宋体" w:hAnsi="宋体" w:eastAsia="宋体" w:cs="宋体"/>
                <w:i w:val="0"/>
                <w:color w:val="000000"/>
                <w:sz w:val="24"/>
                <w:szCs w:val="24"/>
                <w:u w:val="none"/>
              </w:rPr>
            </w:pPr>
          </w:p>
        </w:tc>
        <w:tc>
          <w:tcPr>
            <w:tcW w:w="1125" w:type="dxa"/>
            <w:noWrap w:val="0"/>
            <w:vAlign w:val="center"/>
          </w:tcPr>
          <w:p>
            <w:pPr>
              <w:rPr>
                <w:rFonts w:hint="eastAsia" w:ascii="宋体" w:hAnsi="宋体" w:eastAsia="宋体" w:cs="宋体"/>
                <w:i w:val="0"/>
                <w:color w:val="000000"/>
                <w:sz w:val="24"/>
                <w:szCs w:val="24"/>
                <w:u w:val="none"/>
              </w:rPr>
            </w:pPr>
          </w:p>
        </w:tc>
        <w:tc>
          <w:tcPr>
            <w:tcW w:w="1050" w:type="dxa"/>
            <w:noWrap w:val="0"/>
            <w:vAlign w:val="center"/>
          </w:tcPr>
          <w:p>
            <w:pPr>
              <w:rPr>
                <w:rFonts w:hint="eastAsia" w:ascii="宋体" w:hAnsi="宋体" w:eastAsia="宋体" w:cs="宋体"/>
                <w:i w:val="0"/>
                <w:color w:val="000000"/>
                <w:sz w:val="24"/>
                <w:szCs w:val="24"/>
                <w:u w:val="none"/>
              </w:rPr>
            </w:pPr>
          </w:p>
        </w:tc>
        <w:tc>
          <w:tcPr>
            <w:tcW w:w="855" w:type="dxa"/>
            <w:noWrap w:val="0"/>
            <w:vAlign w:val="center"/>
          </w:tcPr>
          <w:p>
            <w:pPr>
              <w:rPr>
                <w:rFonts w:hint="eastAsia" w:ascii="宋体" w:hAnsi="宋体" w:eastAsia="宋体" w:cs="宋体"/>
                <w:i w:val="0"/>
                <w:color w:val="000000"/>
                <w:sz w:val="24"/>
                <w:szCs w:val="24"/>
                <w:u w:val="none"/>
              </w:rPr>
            </w:pPr>
          </w:p>
        </w:tc>
        <w:tc>
          <w:tcPr>
            <w:tcW w:w="810" w:type="dxa"/>
            <w:noWrap w:val="0"/>
            <w:vAlign w:val="center"/>
          </w:tcPr>
          <w:p>
            <w:pPr>
              <w:rPr>
                <w:rFonts w:hint="eastAsia" w:ascii="宋体" w:hAnsi="宋体" w:eastAsia="宋体" w:cs="宋体"/>
                <w:i w:val="0"/>
                <w:color w:val="000000"/>
                <w:sz w:val="24"/>
                <w:szCs w:val="24"/>
                <w:u w:val="none"/>
              </w:rPr>
            </w:pPr>
          </w:p>
        </w:tc>
        <w:tc>
          <w:tcPr>
            <w:tcW w:w="5983" w:type="dxa"/>
            <w:noWrap w:val="0"/>
            <w:vAlign w:val="center"/>
          </w:tcPr>
          <w:p>
            <w:pPr>
              <w:rPr>
                <w:rFonts w:hint="eastAsia" w:ascii="宋体" w:hAnsi="宋体" w:eastAsia="宋体" w:cs="宋体"/>
                <w:i w:val="0"/>
                <w:color w:val="000000"/>
                <w:sz w:val="24"/>
                <w:szCs w:val="24"/>
                <w:u w:val="none"/>
              </w:rPr>
            </w:pPr>
          </w:p>
        </w:tc>
        <w:tc>
          <w:tcPr>
            <w:tcW w:w="2364" w:type="dxa"/>
            <w:noWrap w:val="0"/>
            <w:vAlign w:val="center"/>
          </w:tcPr>
          <w:p>
            <w:pPr>
              <w:rPr>
                <w:rFonts w:hint="eastAsia" w:ascii="宋体" w:hAnsi="宋体" w:eastAsia="宋体" w:cs="宋体"/>
                <w:i w:val="0"/>
                <w:color w:val="000000"/>
                <w:sz w:val="24"/>
                <w:szCs w:val="24"/>
                <w:u w:val="none"/>
              </w:rPr>
            </w:pP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1、此表用于材料采购合同。</w:t>
            </w: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2、若有单位换算的材料，备注说明换算值，换算值可为定值或区间值。</w:t>
            </w: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3、收货计量方式</w:t>
            </w:r>
            <w:r>
              <w:rPr>
                <w:rFonts w:hint="eastAsia" w:ascii="宋体" w:hAnsi="宋体" w:cs="宋体"/>
                <w:i w:val="0"/>
                <w:strike w:val="0"/>
                <w:dstrike w:val="0"/>
                <w:color w:val="622423"/>
                <w:kern w:val="0"/>
                <w:sz w:val="24"/>
                <w:szCs w:val="24"/>
                <w:u w:val="single"/>
                <w:lang w:val="en-US" w:eastAsia="zh-CN" w:bidi="ar"/>
              </w:rPr>
              <w:t>：按现场实际安装完成、验收合格的数量清点计量</w:t>
            </w:r>
            <w:r>
              <w:rPr>
                <w:rFonts w:hint="eastAsia" w:ascii="宋体" w:hAnsi="宋体" w:eastAsia="宋体" w:cs="宋体"/>
                <w:i w:val="0"/>
                <w:strike w:val="0"/>
                <w:dstrike w:val="0"/>
                <w:color w:val="622423"/>
                <w:kern w:val="0"/>
                <w:sz w:val="24"/>
                <w:szCs w:val="24"/>
                <w:u w:val="single"/>
                <w:lang w:val="en-US" w:eastAsia="zh-CN" w:bidi="ar"/>
              </w:rPr>
              <w:t>。</w:t>
            </w: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4、可备注“含税单价”是否包含运输、上下车费等相关信息。</w:t>
            </w:r>
          </w:p>
        </w:tc>
        <w:tc>
          <w:tcPr>
            <w:tcW w:w="1273" w:type="dxa"/>
            <w:noWrap w:val="0"/>
            <w:vAlign w:val="center"/>
          </w:tcPr>
          <w:p>
            <w:pPr>
              <w:rPr>
                <w:rFonts w:hint="eastAsia" w:ascii="宋体" w:hAnsi="宋体" w:eastAsia="宋体" w:cs="宋体"/>
                <w:i w:val="0"/>
                <w:color w:val="000000"/>
                <w:sz w:val="24"/>
                <w:szCs w:val="24"/>
                <w:u w:val="none"/>
              </w:rPr>
            </w:pPr>
          </w:p>
        </w:tc>
      </w:tr>
    </w:tbl>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pStyle w:val="2"/>
        <w:rPr>
          <w:rFonts w:hint="eastAsia" w:ascii="宋体" w:hAnsi="宋体" w:cs="宋体"/>
          <w:b/>
          <w:sz w:val="30"/>
          <w:highlight w:val="none"/>
        </w:rPr>
      </w:pPr>
    </w:p>
    <w:p>
      <w:pPr>
        <w:rPr>
          <w:rFonts w:hint="eastAsia" w:ascii="宋体" w:hAnsi="宋体" w:cs="宋体"/>
          <w:b/>
          <w:sz w:val="30"/>
          <w:highlight w:val="none"/>
        </w:rPr>
      </w:pPr>
    </w:p>
    <w:p>
      <w:pPr>
        <w:pStyle w:val="2"/>
        <w:rPr>
          <w:rFonts w:hint="eastAsia"/>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数字创意产业园配套工程EPC项目（二期）空调采购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lang w:val="en-US" w:eastAsia="zh-CN"/>
        </w:rPr>
        <w:t>2021-03-002</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hint="eastAsia"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spacing w:line="560" w:lineRule="exact"/>
        <w:rPr>
          <w:rFonts w:hint="eastAsia" w:ascii="宋体" w:hAnsi="宋体" w:cs="宋体"/>
          <w:sz w:val="28"/>
          <w:szCs w:val="28"/>
          <w:highlight w:val="none"/>
          <w:lang w:eastAsia="zh-CN"/>
        </w:rPr>
      </w:pPr>
      <w:r>
        <w:rPr>
          <w:rFonts w:hint="eastAsia" w:ascii="宋体" w:hAnsi="宋体" w:cs="宋体"/>
          <w:sz w:val="28"/>
          <w:szCs w:val="28"/>
          <w:highlight w:val="none"/>
          <w:lang w:eastAsia="zh-CN"/>
        </w:rPr>
        <w:t>五、产品参数表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数字创意产业园配套工程EPC项目（二期）空调采购</w:t>
      </w:r>
      <w:r>
        <w:rPr>
          <w:rFonts w:hint="eastAsia" w:ascii="宋体" w:hAnsi="宋体" w:cs="宋体"/>
          <w:sz w:val="28"/>
          <w:szCs w:val="28"/>
          <w:highlight w:val="none"/>
        </w:rPr>
        <w:t>（项目名称）招采文件的全部内容，</w:t>
      </w:r>
      <w:r>
        <w:rPr>
          <w:rFonts w:hint="eastAsia" w:asciiTheme="minorEastAsia" w:hAnsiTheme="minorEastAsia" w:eastAsiaTheme="minorEastAsia" w:cstheme="minorEastAsia"/>
          <w:color w:val="auto"/>
          <w:sz w:val="28"/>
          <w:szCs w:val="28"/>
          <w:highlight w:val="none"/>
        </w:rPr>
        <w:t>愿意以</w:t>
      </w:r>
      <w:r>
        <w:rPr>
          <w:rFonts w:hint="eastAsia" w:asciiTheme="minorEastAsia" w:hAnsiTheme="minorEastAsia" w:eastAsiaTheme="minorEastAsia" w:cstheme="minorEastAsia"/>
          <w:color w:val="auto"/>
          <w:sz w:val="28"/>
          <w:szCs w:val="28"/>
          <w:highlight w:val="none"/>
          <w:lang w:val="en-US"/>
        </w:rPr>
        <w:t>人民币</w:t>
      </w:r>
      <w:r>
        <w:rPr>
          <w:rFonts w:hint="eastAsia" w:asciiTheme="minorEastAsia" w:hAnsiTheme="minorEastAsia" w:eastAsiaTheme="minorEastAsia" w:cstheme="minorEastAsia"/>
          <w:color w:val="auto"/>
          <w:sz w:val="28"/>
          <w:szCs w:val="28"/>
          <w:highlight w:val="none"/>
          <w:lang w:val="en-US" w:eastAsia="zh-CN"/>
        </w:rPr>
        <w:t>（大写）</w:t>
      </w:r>
      <w:r>
        <w:rPr>
          <w:rFonts w:hint="eastAsia" w:asciiTheme="minorEastAsia" w:hAnsiTheme="minorEastAsia" w:eastAsiaTheme="minorEastAsia" w:cstheme="minorEastAsia"/>
          <w:color w:val="auto"/>
          <w:sz w:val="28"/>
          <w:szCs w:val="28"/>
          <w:highlight w:val="none"/>
          <w:u w:val="single"/>
          <w:lang w:val="en-US" w:eastAsia="zh-CN"/>
        </w:rPr>
        <w:t xml:space="preserve">      元</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不含税</w:t>
      </w:r>
      <w:r>
        <w:rPr>
          <w:rFonts w:hint="eastAsia" w:asciiTheme="minorEastAsia" w:hAnsiTheme="minorEastAsia" w:eastAsiaTheme="minorEastAsia" w:cstheme="minorEastAsia"/>
          <w:color w:val="auto"/>
          <w:sz w:val="28"/>
          <w:szCs w:val="28"/>
          <w:highlight w:val="none"/>
        </w:rPr>
        <w:t>的投标</w:t>
      </w:r>
      <w:r>
        <w:rPr>
          <w:rFonts w:hint="eastAsia" w:asciiTheme="minorEastAsia" w:hAnsiTheme="minorEastAsia" w:eastAsiaTheme="minorEastAsia" w:cstheme="minorEastAsia"/>
          <w:color w:val="auto"/>
          <w:sz w:val="28"/>
          <w:szCs w:val="28"/>
          <w:highlight w:val="none"/>
          <w:lang w:eastAsia="zh-CN"/>
        </w:rPr>
        <w:t>总报价</w:t>
      </w:r>
      <w:r>
        <w:rPr>
          <w:rFonts w:hint="eastAsia" w:asciiTheme="minorEastAsia" w:hAnsiTheme="minorEastAsia" w:eastAsiaTheme="minorEastAsia" w:cstheme="minorEastAsia"/>
          <w:color w:val="auto"/>
          <w:sz w:val="28"/>
          <w:szCs w:val="28"/>
          <w:highlight w:val="none"/>
        </w:rPr>
        <w:t>参与投标</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此报价包含招采范围内的所有工</w:t>
      </w:r>
      <w:r>
        <w:rPr>
          <w:rFonts w:hint="eastAsia" w:asciiTheme="minorEastAsia" w:hAnsiTheme="minorEastAsia" w:eastAsiaTheme="minorEastAsia" w:cstheme="minorEastAsia"/>
          <w:color w:val="auto"/>
          <w:sz w:val="28"/>
          <w:szCs w:val="28"/>
          <w:highlight w:val="none"/>
          <w:lang w:eastAsia="zh-CN"/>
        </w:rPr>
        <w:t>作</w:t>
      </w:r>
      <w:r>
        <w:rPr>
          <w:rFonts w:hint="eastAsia" w:asciiTheme="minorEastAsia" w:hAnsiTheme="minorEastAsia" w:eastAsiaTheme="minorEastAsia" w:cstheme="minorEastAsia"/>
          <w:color w:val="auto"/>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keepNext w:val="0"/>
        <w:keepLines w:val="0"/>
        <w:pageBreakBefore w:val="0"/>
        <w:widowControl w:val="0"/>
        <w:kinsoku/>
        <w:wordWrap/>
        <w:overflowPunct/>
        <w:topLinePunct w:val="0"/>
        <w:autoSpaceDE/>
        <w:autoSpaceDN/>
        <w:bidi w:val="0"/>
        <w:adjustRightInd/>
        <w:snapToGrid/>
        <w:spacing w:line="520" w:lineRule="exact"/>
        <w:ind w:left="2100" w:leftChars="1000"/>
        <w:jc w:val="left"/>
        <w:textAlignment w:val="auto"/>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传真：</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65998016"/>
      <w:bookmarkStart w:id="31" w:name="_Toc491658680"/>
      <w:bookmarkStart w:id="32" w:name="_Toc6397151"/>
      <w:bookmarkStart w:id="33" w:name="_Toc26066260"/>
      <w:bookmarkStart w:id="34" w:name="_Toc90779596"/>
      <w:bookmarkStart w:id="35" w:name="_Toc6727972"/>
      <w:bookmarkStart w:id="36" w:name="_Toc500861027"/>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数字创意产业园配套工程EPC项目（二期）空调采购</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1312;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jc w:val="center"/>
        <w:rPr>
          <w:rFonts w:ascii="宋体" w:hAnsi="宋体" w:cs="宋体"/>
          <w:b/>
          <w:sz w:val="28"/>
          <w:szCs w:val="28"/>
          <w:highlight w:val="none"/>
        </w:rPr>
      </w:pPr>
      <w:r>
        <w:rPr>
          <w:rFonts w:hint="eastAsia" w:ascii="宋体" w:hAnsi="宋体"/>
          <w:b/>
          <w:sz w:val="28"/>
          <w:szCs w:val="28"/>
          <w:highlight w:val="none"/>
        </w:rPr>
        <w:br w:type="page"/>
      </w:r>
      <w:r>
        <w:rPr>
          <w:rFonts w:hint="eastAsia" w:ascii="宋体" w:hAnsi="宋体" w:cs="宋体"/>
          <w:b/>
          <w:sz w:val="28"/>
          <w:szCs w:val="28"/>
          <w:highlight w:val="none"/>
        </w:rPr>
        <w:t>三、法定代表人授权书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数字创意产业园配套工程EPC项目（二期）空调采购</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7"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72576;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BLDmqd+gEAADsEAAAOAAAAZHJzL2Uyb0RvYy54bWyt&#10;U02P0zAQvSPxHyzfadKI7ELUdA+UckGwYuEHuPYkseQv2W6T/nvGTuh2Fw49kEjJczx5M+/NePMw&#10;aUVO4IO0pqXrVUkJGG6FNH1Lf/3cv/tASYjMCKasgZaeIdCH7ds3m9E1UNnBKgGeIIkJzehaOsTo&#10;mqIIfADNwso6MLjZWa9ZxKXvC+HZiOxaFVVZ3hWj9cJ5yyEE/LqbN+nC6G8htF0nOewsP2owcWb1&#10;oFhESWGQLtBtrrbrgMfvXRcgEtVSVBrzE5MgPqRnsd2wpvfMDZIvJbBbSnilSTNpMOmFasciI0cv&#10;/6LSknsbbBdX3OpiFpIdQRXr8pU3TwNzkLWg1cFdTA//j5Z/Oz16IkVL7ykxTGPDf6BpzPQKSJXs&#10;GV1oMOrJPfplFRAmrVPndXqjCjJlS88XS2GKhOPH+h7v9zUlHPeqen1Xl3ViLZ5/dz7EL2A1SaCl&#10;HtNnK9npa4hz6J+QlC1YJcVeKpUXvj98Up6cGPZ3n6+F/UWYMmRs6ce6SoUwHNoOhwWhdig8mD7n&#10;e/FHuCYu8/Uv4lTYjoVhLiAzpDDWaBnBZzQAE5+NIPHs0FyDZ4qmYjQIShTgEUwoR0Ym1S2R6J0y&#10;KQnkAV9cSn2aO5NQnA4TkiZ4sOKMPT46L/sBDV5nIWkHZyp3Ypn/NLTXa8TXZ37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gyMKraAAAACgEAAA8AAAAAAAAAAQAgAAAAIgAAAGRycy9kb3ducmV2&#10;LnhtbFBLAQIUABQAAAAIAIdO4kBLDmqd+gEAADsEAAAOAAAAAAAAAAEAIAAAACkBAABkcnMvZTJv&#10;RG9jLnhtbFBLBQYAAAAABgAGAFkBAACV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hint="eastAsia"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pStyle w:val="2"/>
      </w:pPr>
    </w:p>
    <w:bookmarkEnd w:id="37"/>
    <w:p>
      <w:pPr>
        <w:widowControl/>
        <w:numPr>
          <w:ilvl w:val="0"/>
          <w:numId w:val="4"/>
        </w:numPr>
        <w:jc w:val="center"/>
        <w:outlineLvl w:val="4"/>
        <w:rPr>
          <w:rFonts w:hint="eastAsia" w:ascii="宋体" w:hAnsi="宋体" w:cs="宋体"/>
          <w:b/>
          <w:sz w:val="28"/>
          <w:szCs w:val="28"/>
          <w:highlight w:val="none"/>
        </w:rPr>
      </w:pPr>
      <w:bookmarkStart w:id="38" w:name="_Toc123786886"/>
      <w:r>
        <w:rPr>
          <w:rFonts w:hint="eastAsia" w:ascii="宋体" w:hAnsi="宋体" w:cs="宋体"/>
          <w:b/>
          <w:sz w:val="28"/>
          <w:szCs w:val="28"/>
          <w:highlight w:val="none"/>
        </w:rPr>
        <w:t>投标报价表（材料采购）</w:t>
      </w:r>
    </w:p>
    <w:tbl>
      <w:tblPr>
        <w:tblStyle w:val="5"/>
        <w:tblpPr w:leftFromText="180" w:rightFromText="180" w:vertAnchor="text" w:horzAnchor="page" w:tblpX="654" w:tblpY="645"/>
        <w:tblOverlap w:val="never"/>
        <w:tblW w:w="10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56"/>
        <w:gridCol w:w="586"/>
        <w:gridCol w:w="828"/>
        <w:gridCol w:w="3016"/>
        <w:gridCol w:w="682"/>
        <w:gridCol w:w="709"/>
        <w:gridCol w:w="886"/>
        <w:gridCol w:w="968"/>
        <w:gridCol w:w="750"/>
        <w:gridCol w:w="696"/>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7" w:hRule="atLeast"/>
        </w:trPr>
        <w:tc>
          <w:tcPr>
            <w:tcW w:w="456"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586"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名称</w:t>
            </w:r>
          </w:p>
        </w:tc>
        <w:tc>
          <w:tcPr>
            <w:tcW w:w="82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品牌</w:t>
            </w:r>
          </w:p>
        </w:tc>
        <w:tc>
          <w:tcPr>
            <w:tcW w:w="3016"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规格型号</w:t>
            </w:r>
          </w:p>
        </w:tc>
        <w:tc>
          <w:tcPr>
            <w:tcW w:w="68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计量</w:t>
            </w:r>
            <w:r>
              <w:rPr>
                <w:rStyle w:val="9"/>
                <w:highlight w:val="none"/>
                <w:lang w:val="en-US" w:eastAsia="zh-CN" w:bidi="ar"/>
              </w:rPr>
              <w:t>单位</w:t>
            </w:r>
          </w:p>
        </w:tc>
        <w:tc>
          <w:tcPr>
            <w:tcW w:w="709"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暂定</w:t>
            </w:r>
          </w:p>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数量</w:t>
            </w:r>
          </w:p>
        </w:tc>
        <w:tc>
          <w:tcPr>
            <w:tcW w:w="185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限价</w:t>
            </w:r>
            <w:r>
              <w:rPr>
                <w:rStyle w:val="9"/>
                <w:highlight w:val="none"/>
                <w:lang w:val="en-US" w:eastAsia="zh-CN" w:bidi="ar"/>
              </w:rPr>
              <w:t>（不含税）</w:t>
            </w:r>
          </w:p>
        </w:tc>
        <w:tc>
          <w:tcPr>
            <w:tcW w:w="1446"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报价</w:t>
            </w:r>
            <w:r>
              <w:rPr>
                <w:rStyle w:val="9"/>
                <w:highlight w:val="none"/>
                <w:lang w:val="en-US" w:eastAsia="zh-CN" w:bidi="ar"/>
              </w:rPr>
              <w:t>（不含税）</w:t>
            </w:r>
          </w:p>
        </w:tc>
        <w:tc>
          <w:tcPr>
            <w:tcW w:w="109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456"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86"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2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3016"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68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09"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8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w:t>
            </w:r>
          </w:p>
        </w:tc>
        <w:tc>
          <w:tcPr>
            <w:tcW w:w="9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合价</w:t>
            </w:r>
          </w:p>
        </w:tc>
        <w:tc>
          <w:tcPr>
            <w:tcW w:w="7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单价</w:t>
            </w:r>
          </w:p>
        </w:tc>
        <w:tc>
          <w:tcPr>
            <w:tcW w:w="69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合价</w:t>
            </w:r>
          </w:p>
        </w:tc>
        <w:tc>
          <w:tcPr>
            <w:tcW w:w="109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0" w:hRule="atLeast"/>
        </w:trPr>
        <w:tc>
          <w:tcPr>
            <w:tcW w:w="456"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6"/>
                <w:szCs w:val="16"/>
                <w:u w:val="none"/>
                <w:lang w:val="en-US" w:eastAsia="zh-CN" w:bidi="ar"/>
              </w:rPr>
              <w:t>1</w:t>
            </w:r>
          </w:p>
        </w:tc>
        <w:tc>
          <w:tcPr>
            <w:tcW w:w="5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2P挂机空调</w:t>
            </w:r>
          </w:p>
        </w:tc>
        <w:tc>
          <w:tcPr>
            <w:tcW w:w="828"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p>
        </w:tc>
        <w:tc>
          <w:tcPr>
            <w:tcW w:w="301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 xml:space="preserve">制冷量：5000W；制冷功率：1370W；制热量：7100W；制热功率：2400W；电加热：1250W；APF能效比：4.49；室内机噪音（低-高-超高）：24-40-43dB（A）；循环风量：850m3/h；一键防直吹；高频速冷热，舒适一开即来；内机自清洁，空调出风更洁净；高密度过滤网、至臻金翅片、外机反转除尘，保证健康生活；低至24分贝静音     </w:t>
            </w:r>
          </w:p>
        </w:tc>
        <w:tc>
          <w:tcPr>
            <w:tcW w:w="682"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台</w:t>
            </w:r>
          </w:p>
        </w:tc>
        <w:tc>
          <w:tcPr>
            <w:tcW w:w="70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406</w:t>
            </w:r>
          </w:p>
        </w:tc>
        <w:tc>
          <w:tcPr>
            <w:tcW w:w="88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 xml:space="preserve">4676.00 </w:t>
            </w:r>
          </w:p>
        </w:tc>
        <w:tc>
          <w:tcPr>
            <w:tcW w:w="9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1898456.00 </w:t>
            </w:r>
          </w:p>
        </w:tc>
        <w:tc>
          <w:tcPr>
            <w:tcW w:w="7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69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1"/>
                <w:szCs w:val="21"/>
                <w:highlight w:val="none"/>
                <w:u w:val="none"/>
                <w:lang w:val="en-US" w:eastAsia="zh-CN" w:bidi="ar-SA"/>
              </w:rPr>
            </w:pPr>
          </w:p>
        </w:tc>
        <w:tc>
          <w:tcPr>
            <w:tcW w:w="109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1"/>
                <w:szCs w:val="21"/>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包安装，根据公共建筑节能（绿色建筑）设计标准 DBJ50-052-2016 的规定：采用房间空气调节器时，其空气调节器的能效等级(EER)不应低于国家标准《房间空气调节器能效限定值及能源效率等级》GB12021.3规定的1级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2" w:hRule="atLeast"/>
        </w:trPr>
        <w:tc>
          <w:tcPr>
            <w:tcW w:w="456"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6"/>
                <w:szCs w:val="16"/>
                <w:u w:val="none"/>
                <w:lang w:val="en-US" w:eastAsia="zh-CN" w:bidi="ar"/>
              </w:rPr>
              <w:t>2</w:t>
            </w:r>
          </w:p>
        </w:tc>
        <w:tc>
          <w:tcPr>
            <w:tcW w:w="5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3P柜机空调</w:t>
            </w:r>
          </w:p>
        </w:tc>
        <w:tc>
          <w:tcPr>
            <w:tcW w:w="828"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p>
        </w:tc>
        <w:tc>
          <w:tcPr>
            <w:tcW w:w="301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制冷量：7200W；制冷功率：1960W；制热量：9650W；制热功率：3000W；电加热：2400W；APF能效比：4.15；室内机噪音（低-高-超高）：22-42-47dB（A）；循环风量：1300m3/h；三种无风感模式，满足全家舒适需求；自动防冷风，儿童舒适更健康；高频速冷热，舒适不等待</w:t>
            </w:r>
          </w:p>
        </w:tc>
        <w:tc>
          <w:tcPr>
            <w:tcW w:w="682"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台</w:t>
            </w:r>
          </w:p>
        </w:tc>
        <w:tc>
          <w:tcPr>
            <w:tcW w:w="70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58</w:t>
            </w:r>
          </w:p>
        </w:tc>
        <w:tc>
          <w:tcPr>
            <w:tcW w:w="88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 xml:space="preserve">6114.00 </w:t>
            </w:r>
          </w:p>
        </w:tc>
        <w:tc>
          <w:tcPr>
            <w:tcW w:w="9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 xml:space="preserve">354612.00 </w:t>
            </w:r>
          </w:p>
        </w:tc>
        <w:tc>
          <w:tcPr>
            <w:tcW w:w="7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69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1"/>
                <w:szCs w:val="21"/>
                <w:highlight w:val="none"/>
                <w:u w:val="none"/>
                <w:lang w:val="en-US" w:eastAsia="zh-CN" w:bidi="ar-SA"/>
              </w:rPr>
            </w:pPr>
          </w:p>
        </w:tc>
        <w:tc>
          <w:tcPr>
            <w:tcW w:w="109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45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430" w:type="dxa"/>
            <w:gridSpan w:val="3"/>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合计</w:t>
            </w:r>
          </w:p>
        </w:tc>
        <w:tc>
          <w:tcPr>
            <w:tcW w:w="1391" w:type="dxa"/>
            <w:gridSpan w:val="2"/>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w:t>
            </w:r>
          </w:p>
        </w:tc>
        <w:tc>
          <w:tcPr>
            <w:tcW w:w="185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2253068.00</w:t>
            </w:r>
          </w:p>
        </w:tc>
        <w:tc>
          <w:tcPr>
            <w:tcW w:w="1446"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1"/>
                <w:szCs w:val="21"/>
                <w:highlight w:val="none"/>
                <w:u w:val="none"/>
                <w:lang w:val="en-US" w:eastAsia="zh-CN" w:bidi="ar-SA"/>
              </w:rPr>
            </w:pPr>
          </w:p>
        </w:tc>
        <w:tc>
          <w:tcPr>
            <w:tcW w:w="109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1"/>
                <w:szCs w:val="21"/>
                <w:highlight w:val="none"/>
                <w:u w:val="none"/>
                <w:lang w:val="en-US" w:eastAsia="zh-CN" w:bidi="ar-SA"/>
              </w:rPr>
            </w:pPr>
          </w:p>
        </w:tc>
      </w:tr>
    </w:tbl>
    <w:p>
      <w:pPr>
        <w:rPr>
          <w:rFonts w:hint="eastAsia" w:ascii="宋体" w:hAnsi="宋体" w:cs="宋体"/>
          <w:b/>
          <w:sz w:val="28"/>
          <w:szCs w:val="28"/>
          <w:highlight w:val="none"/>
          <w:lang w:val="en-US" w:eastAsia="zh-CN"/>
        </w:rPr>
      </w:pPr>
    </w:p>
    <w:p>
      <w:pPr>
        <w:rPr>
          <w:rFonts w:hint="eastAsia" w:ascii="宋体" w:hAnsi="宋体" w:eastAsia="宋体" w:cs="宋体"/>
          <w:sz w:val="28"/>
          <w:szCs w:val="28"/>
          <w:highlight w:val="none"/>
          <w:lang w:eastAsia="zh-CN"/>
        </w:rPr>
      </w:pPr>
      <w:r>
        <w:rPr>
          <w:rFonts w:hint="eastAsia" w:ascii="宋体" w:hAnsi="宋体" w:cs="宋体"/>
          <w:b/>
          <w:sz w:val="28"/>
          <w:szCs w:val="28"/>
          <w:highlight w:val="none"/>
          <w:lang w:val="en-US" w:eastAsia="zh-CN"/>
        </w:rPr>
        <w:t>注：</w:t>
      </w:r>
      <w:r>
        <w:rPr>
          <w:rFonts w:hint="eastAsia" w:ascii="宋体" w:hAnsi="宋体" w:cs="宋体"/>
          <w:sz w:val="28"/>
          <w:szCs w:val="28"/>
          <w:highlight w:val="none"/>
          <w:lang w:eastAsia="zh-CN"/>
        </w:rPr>
        <w:t>报</w:t>
      </w:r>
      <w:r>
        <w:rPr>
          <w:rFonts w:hint="eastAsia" w:ascii="宋体" w:hAnsi="宋体" w:cs="宋体"/>
          <w:sz w:val="28"/>
          <w:szCs w:val="28"/>
          <w:highlight w:val="none"/>
        </w:rPr>
        <w:t>价包含材料费、安装费、运输费、上下车费、二次转运费、打孔费、调试及维护费、以及安装所需的加管、辅材，室外机支架等所有费用。</w:t>
      </w: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p>
    <w:p>
      <w:pPr>
        <w:ind w:left="3150" w:leftChars="1500"/>
        <w:rPr>
          <w:rFonts w:hint="eastAsia" w:ascii="Times New Roman" w:hAnsi="Times New Roman" w:cs="宋体"/>
          <w:sz w:val="28"/>
          <w:szCs w:val="28"/>
          <w:highlight w:val="none"/>
        </w:rPr>
      </w:pP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8"/>
    <w:p>
      <w:pPr>
        <w:widowControl w:val="0"/>
        <w:numPr>
          <w:ilvl w:val="0"/>
          <w:numId w:val="4"/>
        </w:numPr>
        <w:ind w:left="0" w:leftChars="0" w:firstLine="0" w:firstLineChars="0"/>
        <w:jc w:val="center"/>
        <w:outlineLvl w:val="9"/>
        <w:rPr>
          <w:rFonts w:hint="eastAsia" w:ascii="宋体" w:hAnsi="宋体" w:cs="宋体"/>
          <w:b/>
          <w:sz w:val="28"/>
          <w:szCs w:val="28"/>
          <w:highlight w:val="none"/>
          <w:lang w:eastAsia="zh-CN"/>
        </w:rPr>
      </w:pPr>
      <w:r>
        <w:rPr>
          <w:rFonts w:hint="eastAsia" w:ascii="宋体" w:hAnsi="宋体" w:cs="宋体"/>
          <w:b/>
          <w:sz w:val="28"/>
          <w:szCs w:val="28"/>
          <w:highlight w:val="none"/>
          <w:lang w:eastAsia="zh-CN"/>
        </w:rPr>
        <w:t>产品参数表</w:t>
      </w: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lang w:eastAsia="zh-CN"/>
        </w:rPr>
      </w:pPr>
    </w:p>
    <w:p>
      <w:pPr>
        <w:widowControl w:val="0"/>
        <w:numPr>
          <w:ilvl w:val="0"/>
          <w:numId w:val="4"/>
        </w:numPr>
        <w:ind w:left="0" w:leftChars="0" w:firstLine="0" w:firstLineChars="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spacing w:line="560" w:lineRule="exact"/>
        <w:jc w:val="center"/>
        <w:rPr>
          <w:rFonts w:hint="eastAsia" w:ascii="宋体" w:hAnsi="宋体" w:cs="宋体"/>
          <w:b/>
          <w:color w:val="auto"/>
          <w:sz w:val="44"/>
          <w:szCs w:val="44"/>
          <w:highlight w:val="none"/>
          <w:lang w:val="en-US" w:eastAsia="zh-CN"/>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数字创意产业园配套工程EPC项目（二期）空调采购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rFonts w:hint="default" w:eastAsia="宋体" w:cs="宋体"/>
          <w:b/>
          <w:color w:val="auto"/>
          <w:sz w:val="32"/>
          <w:szCs w:val="32"/>
          <w:highlight w:val="non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lang w:val="en-US" w:eastAsia="zh-CN"/>
        </w:rPr>
        <w:t>2021-03-002</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pPr>
        <w:rPr>
          <w:highlight w:val="none"/>
        </w:rPr>
      </w:pPr>
    </w:p>
    <w:p>
      <w:pPr>
        <w:rPr>
          <w:highlight w:val="none"/>
        </w:rPr>
      </w:pPr>
    </w:p>
    <w:p>
      <w:pPr>
        <w:rPr>
          <w:highlight w:val="none"/>
        </w:rPr>
      </w:pPr>
    </w:p>
    <w:p>
      <w:pPr>
        <w:rPr>
          <w:highlight w:val="none"/>
        </w:rPr>
      </w:pPr>
    </w:p>
    <w:sectPr>
      <w:footerReference r:id="rId3" w:type="default"/>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A7014E6"/>
    <w:multiLevelType w:val="singleLevel"/>
    <w:tmpl w:val="5A7014E6"/>
    <w:lvl w:ilvl="0" w:tentative="0">
      <w:start w:val="1"/>
      <w:numFmt w:val="decimal"/>
      <w:suff w:val="nothing"/>
      <w:lvlText w:val="%1）"/>
      <w:lvlJc w:val="left"/>
    </w:lvl>
  </w:abstractNum>
  <w:abstractNum w:abstractNumId="2">
    <w:nsid w:val="5B189A32"/>
    <w:multiLevelType w:val="singleLevel"/>
    <w:tmpl w:val="5B189A32"/>
    <w:lvl w:ilvl="0" w:tentative="0">
      <w:start w:val="4"/>
      <w:numFmt w:val="chineseCounting"/>
      <w:suff w:val="nothing"/>
      <w:lvlText w:val="%1、"/>
      <w:lvlJc w:val="left"/>
    </w:lvl>
  </w:abstractNum>
  <w:abstractNum w:abstractNumId="3">
    <w:nsid w:val="5D5F8FCA"/>
    <w:multiLevelType w:val="singleLevel"/>
    <w:tmpl w:val="5D5F8FCA"/>
    <w:lvl w:ilvl="0" w:tentative="0">
      <w:start w:val="4"/>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962214"/>
    <w:rsid w:val="00F43F4A"/>
    <w:rsid w:val="0115087B"/>
    <w:rsid w:val="01AD5DF6"/>
    <w:rsid w:val="01BC19CC"/>
    <w:rsid w:val="01CE48C4"/>
    <w:rsid w:val="03191F7A"/>
    <w:rsid w:val="03347E8E"/>
    <w:rsid w:val="0394180B"/>
    <w:rsid w:val="05087396"/>
    <w:rsid w:val="05610E0F"/>
    <w:rsid w:val="057A578A"/>
    <w:rsid w:val="06F17F96"/>
    <w:rsid w:val="07771439"/>
    <w:rsid w:val="07950C4A"/>
    <w:rsid w:val="085A3F9C"/>
    <w:rsid w:val="08A02140"/>
    <w:rsid w:val="090A52C8"/>
    <w:rsid w:val="09765F4B"/>
    <w:rsid w:val="09E86A2F"/>
    <w:rsid w:val="0A114B47"/>
    <w:rsid w:val="0A3D65C2"/>
    <w:rsid w:val="0A5E3CCC"/>
    <w:rsid w:val="0C165E84"/>
    <w:rsid w:val="0D1050B7"/>
    <w:rsid w:val="0EB14477"/>
    <w:rsid w:val="0EB94844"/>
    <w:rsid w:val="0EF66B1F"/>
    <w:rsid w:val="100E123C"/>
    <w:rsid w:val="10B0647B"/>
    <w:rsid w:val="114A14E2"/>
    <w:rsid w:val="1200430B"/>
    <w:rsid w:val="12BD14AF"/>
    <w:rsid w:val="131F31C3"/>
    <w:rsid w:val="133A14D7"/>
    <w:rsid w:val="14C23825"/>
    <w:rsid w:val="159618F2"/>
    <w:rsid w:val="159A01D2"/>
    <w:rsid w:val="16245E8E"/>
    <w:rsid w:val="162C3886"/>
    <w:rsid w:val="16A00957"/>
    <w:rsid w:val="170D78B9"/>
    <w:rsid w:val="175B7768"/>
    <w:rsid w:val="1848025B"/>
    <w:rsid w:val="187D4454"/>
    <w:rsid w:val="19A44CCC"/>
    <w:rsid w:val="1AD7594C"/>
    <w:rsid w:val="1B1C623D"/>
    <w:rsid w:val="1B754A77"/>
    <w:rsid w:val="1B75766B"/>
    <w:rsid w:val="1BCC16FF"/>
    <w:rsid w:val="1C2C2098"/>
    <w:rsid w:val="1D0E5DAB"/>
    <w:rsid w:val="1DAF6F9C"/>
    <w:rsid w:val="1DE12963"/>
    <w:rsid w:val="1E4320E5"/>
    <w:rsid w:val="1E54321C"/>
    <w:rsid w:val="1EB52AAB"/>
    <w:rsid w:val="206A088A"/>
    <w:rsid w:val="20D3657B"/>
    <w:rsid w:val="20F850EB"/>
    <w:rsid w:val="228A00CE"/>
    <w:rsid w:val="23452B08"/>
    <w:rsid w:val="23947B76"/>
    <w:rsid w:val="241645CB"/>
    <w:rsid w:val="24523671"/>
    <w:rsid w:val="254A15F4"/>
    <w:rsid w:val="264375D8"/>
    <w:rsid w:val="27F914F0"/>
    <w:rsid w:val="281C4CAB"/>
    <w:rsid w:val="2877098B"/>
    <w:rsid w:val="2927519D"/>
    <w:rsid w:val="2A1C2029"/>
    <w:rsid w:val="2AD3763B"/>
    <w:rsid w:val="2B487969"/>
    <w:rsid w:val="2B542502"/>
    <w:rsid w:val="2BE4393A"/>
    <w:rsid w:val="2C806D8B"/>
    <w:rsid w:val="2E5035E4"/>
    <w:rsid w:val="2F4A4687"/>
    <w:rsid w:val="2F757FD8"/>
    <w:rsid w:val="2F9F0BC4"/>
    <w:rsid w:val="2FA80319"/>
    <w:rsid w:val="3047712C"/>
    <w:rsid w:val="3189044E"/>
    <w:rsid w:val="31963749"/>
    <w:rsid w:val="322B163F"/>
    <w:rsid w:val="32F55CF3"/>
    <w:rsid w:val="333D3E3E"/>
    <w:rsid w:val="344908C8"/>
    <w:rsid w:val="345D731C"/>
    <w:rsid w:val="3613013A"/>
    <w:rsid w:val="364B3CEC"/>
    <w:rsid w:val="375370FA"/>
    <w:rsid w:val="38CC14AC"/>
    <w:rsid w:val="390A1100"/>
    <w:rsid w:val="397B3D2D"/>
    <w:rsid w:val="39C36B5F"/>
    <w:rsid w:val="3A7F73C5"/>
    <w:rsid w:val="3B986961"/>
    <w:rsid w:val="3BD058AB"/>
    <w:rsid w:val="3CC15A71"/>
    <w:rsid w:val="3D1E778C"/>
    <w:rsid w:val="3D7B404C"/>
    <w:rsid w:val="3E831516"/>
    <w:rsid w:val="3E9E3FA3"/>
    <w:rsid w:val="3F337C7B"/>
    <w:rsid w:val="3FC5147E"/>
    <w:rsid w:val="3FCE26E4"/>
    <w:rsid w:val="3FE404AA"/>
    <w:rsid w:val="40D156B8"/>
    <w:rsid w:val="40D3214D"/>
    <w:rsid w:val="40E36B07"/>
    <w:rsid w:val="426C2EB5"/>
    <w:rsid w:val="43BD6985"/>
    <w:rsid w:val="43DB5B74"/>
    <w:rsid w:val="445E3CC7"/>
    <w:rsid w:val="45905564"/>
    <w:rsid w:val="45C73E49"/>
    <w:rsid w:val="45EB17D2"/>
    <w:rsid w:val="462B35F0"/>
    <w:rsid w:val="46B70579"/>
    <w:rsid w:val="46BD28E5"/>
    <w:rsid w:val="47982BDD"/>
    <w:rsid w:val="48E21409"/>
    <w:rsid w:val="49845F74"/>
    <w:rsid w:val="49F85EC1"/>
    <w:rsid w:val="4A2F1D6E"/>
    <w:rsid w:val="4A4D006E"/>
    <w:rsid w:val="4A756B4A"/>
    <w:rsid w:val="4AB56303"/>
    <w:rsid w:val="4BAA6497"/>
    <w:rsid w:val="4BC82AF9"/>
    <w:rsid w:val="4BCE1B27"/>
    <w:rsid w:val="4C1A3ACA"/>
    <w:rsid w:val="4D735339"/>
    <w:rsid w:val="4E5776CE"/>
    <w:rsid w:val="4F2F48FC"/>
    <w:rsid w:val="4FBE45F8"/>
    <w:rsid w:val="50F37175"/>
    <w:rsid w:val="51A065B8"/>
    <w:rsid w:val="51A56CAC"/>
    <w:rsid w:val="52E05981"/>
    <w:rsid w:val="52EE2902"/>
    <w:rsid w:val="549848ED"/>
    <w:rsid w:val="5515488D"/>
    <w:rsid w:val="55533E8D"/>
    <w:rsid w:val="55E01037"/>
    <w:rsid w:val="567F1B75"/>
    <w:rsid w:val="578A4C25"/>
    <w:rsid w:val="57D1182B"/>
    <w:rsid w:val="59CE2742"/>
    <w:rsid w:val="5C5C6273"/>
    <w:rsid w:val="5D24396F"/>
    <w:rsid w:val="5DE82B5E"/>
    <w:rsid w:val="5EBD089D"/>
    <w:rsid w:val="5F8C13E4"/>
    <w:rsid w:val="60444431"/>
    <w:rsid w:val="608318D0"/>
    <w:rsid w:val="614C75B4"/>
    <w:rsid w:val="625922D5"/>
    <w:rsid w:val="64B21D93"/>
    <w:rsid w:val="64F831A7"/>
    <w:rsid w:val="65380122"/>
    <w:rsid w:val="659C2FA9"/>
    <w:rsid w:val="661619BF"/>
    <w:rsid w:val="66B33BC6"/>
    <w:rsid w:val="6796684F"/>
    <w:rsid w:val="67FD5E9F"/>
    <w:rsid w:val="688E6261"/>
    <w:rsid w:val="68C24E3B"/>
    <w:rsid w:val="68D01EEC"/>
    <w:rsid w:val="69EE5E20"/>
    <w:rsid w:val="6A2F1F9D"/>
    <w:rsid w:val="6AA01E4A"/>
    <w:rsid w:val="6AE20EC5"/>
    <w:rsid w:val="6BF31201"/>
    <w:rsid w:val="6C1F2756"/>
    <w:rsid w:val="6C7C6DA6"/>
    <w:rsid w:val="6CDB1A0C"/>
    <w:rsid w:val="6DB85207"/>
    <w:rsid w:val="6E4614E6"/>
    <w:rsid w:val="6E4F5826"/>
    <w:rsid w:val="6E8301FA"/>
    <w:rsid w:val="6EF93C59"/>
    <w:rsid w:val="6F35522F"/>
    <w:rsid w:val="6F500841"/>
    <w:rsid w:val="6F5108E3"/>
    <w:rsid w:val="6F8B31D5"/>
    <w:rsid w:val="709E1FAD"/>
    <w:rsid w:val="718D41CA"/>
    <w:rsid w:val="724B50F2"/>
    <w:rsid w:val="728B1B77"/>
    <w:rsid w:val="732414E7"/>
    <w:rsid w:val="73D56032"/>
    <w:rsid w:val="73EA1E5C"/>
    <w:rsid w:val="745310C8"/>
    <w:rsid w:val="74612225"/>
    <w:rsid w:val="75F44922"/>
    <w:rsid w:val="767B0EC7"/>
    <w:rsid w:val="76A44D60"/>
    <w:rsid w:val="76C30AC3"/>
    <w:rsid w:val="76C86DF1"/>
    <w:rsid w:val="77177FB7"/>
    <w:rsid w:val="7722790D"/>
    <w:rsid w:val="77893A03"/>
    <w:rsid w:val="78A32C37"/>
    <w:rsid w:val="78C82ED4"/>
    <w:rsid w:val="7964451B"/>
    <w:rsid w:val="79C80653"/>
    <w:rsid w:val="7A567300"/>
    <w:rsid w:val="7A7B1451"/>
    <w:rsid w:val="7AE83FD2"/>
    <w:rsid w:val="7AF82FE3"/>
    <w:rsid w:val="7C7F2CB0"/>
    <w:rsid w:val="7C995419"/>
    <w:rsid w:val="7D99550D"/>
    <w:rsid w:val="7EA9202D"/>
    <w:rsid w:val="7F2B117B"/>
    <w:rsid w:val="7F2C2CF6"/>
    <w:rsid w:val="7FAB485F"/>
    <w:rsid w:val="7FB35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2021-03-04T01:02:00Z</cp:lastPrinted>
  <dcterms:modified xsi:type="dcterms:W3CDTF">2021-03-09T07:50:56Z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