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hint="eastAsia" w:ascii="黑体" w:hAnsi="宋体" w:eastAsia="黑体"/>
          <w:b/>
          <w:sz w:val="44"/>
          <w:szCs w:val="44"/>
        </w:rPr>
      </w:pPr>
    </w:p>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both"/>
        <w:outlineLvl w:val="3"/>
        <w:rPr>
          <w:rFonts w:hint="eastAsia" w:ascii="黑体" w:hAnsi="宋体" w:eastAsia="黑体"/>
          <w:b/>
          <w:sz w:val="44"/>
          <w:szCs w:val="44"/>
          <w:lang w:val="en-US" w:eastAsia="zh-CN"/>
        </w:rPr>
      </w:pPr>
      <w:r>
        <w:rPr>
          <w:rFonts w:hint="eastAsia" w:ascii="黑体" w:hAnsi="宋体" w:eastAsia="黑体"/>
          <w:b/>
          <w:sz w:val="44"/>
          <w:szCs w:val="44"/>
          <w:lang w:val="en-US" w:eastAsia="zh-CN"/>
        </w:rPr>
        <w:t>龙水镇文化广场安置还房（幸湖佳苑）工程（一期）</w:t>
      </w:r>
    </w:p>
    <w:p>
      <w:pPr>
        <w:tabs>
          <w:tab w:val="left" w:pos="670"/>
          <w:tab w:val="center" w:pos="4252"/>
        </w:tabs>
        <w:spacing w:line="360" w:lineRule="auto"/>
        <w:jc w:val="center"/>
        <w:rPr>
          <w:rFonts w:ascii="黑体" w:hAnsi="宋体" w:eastAsia="黑体"/>
          <w:sz w:val="44"/>
          <w:szCs w:val="44"/>
        </w:rPr>
      </w:pPr>
      <w:r>
        <w:rPr>
          <w:rFonts w:hint="eastAsia" w:ascii="黑体" w:hAnsi="宋体" w:eastAsia="黑体"/>
          <w:b/>
          <w:sz w:val="44"/>
          <w:szCs w:val="44"/>
        </w:rPr>
        <w:t>劳务分包</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ascii="宋体" w:hAnsi="宋体" w:eastAsia="宋体" w:cs="宋体"/>
          <w:sz w:val="28"/>
          <w:szCs w:val="22"/>
          <w:u w:val="single"/>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 xml:space="preserve"> 2021-02-1013              </w:t>
      </w:r>
      <w:r>
        <w:rPr>
          <w:rFonts w:hint="eastAsia" w:ascii="宋体" w:hAnsi="宋体" w:eastAsia="宋体" w:cs="宋体"/>
          <w:sz w:val="28"/>
          <w:szCs w:val="22"/>
        </w:rPr>
        <w:t xml:space="preserve">   </w:t>
      </w:r>
    </w:p>
    <w:p>
      <w:pPr>
        <w:spacing w:line="360" w:lineRule="auto"/>
        <w:rPr>
          <w:rFonts w:ascii="宋体" w:hAnsi="宋体" w:eastAsia="宋体" w:cs="宋体"/>
        </w:rPr>
      </w:pPr>
    </w:p>
    <w:p>
      <w:pPr>
        <w:spacing w:line="360" w:lineRule="auto"/>
        <w:rPr>
          <w:rFonts w:ascii="宋体" w:hAnsi="宋体" w:eastAsia="宋体" w:cs="宋体"/>
          <w:b/>
          <w:sz w:val="84"/>
          <w:szCs w:val="22"/>
        </w:rPr>
      </w:pPr>
      <w:r>
        <w:rPr>
          <w:rFonts w:hint="eastAsia" w:ascii="宋体" w:hAnsi="宋体" w:eastAsia="宋体" w:cs="宋体"/>
          <w:sz w:val="28"/>
          <w:szCs w:val="28"/>
        </w:rPr>
        <w:t xml:space="preserve">                       202</w:t>
      </w:r>
      <w:r>
        <w:rPr>
          <w:rFonts w:hint="eastAsia" w:ascii="宋体" w:hAnsi="宋体" w:eastAsia="宋体" w:cs="宋体"/>
          <w:sz w:val="28"/>
          <w:szCs w:val="28"/>
          <w:lang w:val="en-US" w:eastAsia="zh-CN"/>
        </w:rPr>
        <w:t>1</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pPr>
        <w:widowControl/>
        <w:tabs>
          <w:tab w:val="left" w:pos="670"/>
          <w:tab w:val="center" w:pos="4252"/>
        </w:tabs>
        <w:spacing w:line="360" w:lineRule="auto"/>
        <w:ind w:firstLine="700" w:firstLineChars="250"/>
        <w:jc w:val="left"/>
        <w:outlineLvl w:val="3"/>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sz w:val="28"/>
          <w:szCs w:val="22"/>
          <w:lang w:eastAsia="zh-CN"/>
        </w:rPr>
        <w:t>龙水镇文化广场安置还房（幸湖佳苑）工程（一期）</w:t>
      </w:r>
      <w:r>
        <w:rPr>
          <w:rFonts w:hint="eastAsia" w:ascii="宋体" w:hAnsi="宋体" w:eastAsia="宋体" w:cs="宋体"/>
          <w:sz w:val="28"/>
          <w:szCs w:val="22"/>
        </w:rPr>
        <w:t>劳务分包进行招采，现邀请贵公司参与，并按本招采文件的规定提交投标文件。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lang w:val="en-US" w:eastAsia="zh-CN"/>
        </w:rPr>
        <w:t>龙水镇文化广场安置还房（幸湖佳苑）工程（一期）</w:t>
      </w:r>
      <w:r>
        <w:rPr>
          <w:rFonts w:hint="eastAsia" w:ascii="宋体" w:hAnsi="宋体" w:eastAsia="宋体" w:cs="宋体"/>
          <w:sz w:val="28"/>
          <w:szCs w:val="22"/>
        </w:rPr>
        <w:t>。</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val="en-US" w:eastAsia="zh-CN"/>
        </w:rPr>
        <w:t>2021-02-1013</w:t>
      </w:r>
      <w:r>
        <w:rPr>
          <w:rFonts w:hint="eastAsia" w:ascii="宋体" w:hAnsi="宋体" w:eastAsia="宋体" w:cs="宋体"/>
          <w:bCs/>
          <w:sz w:val="28"/>
          <w:szCs w:val="22"/>
          <w:u w:val="single"/>
        </w:rPr>
        <w:t xml:space="preserve"> </w:t>
      </w:r>
      <w:r>
        <w:rPr>
          <w:rFonts w:hint="eastAsia" w:ascii="Calibri" w:hAnsi="Calibri" w:eastAsia="华文仿宋" w:cs="华文仿宋"/>
          <w:sz w:val="28"/>
          <w:szCs w:val="28"/>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大足区龙水镇幸光社区4组</w:t>
      </w:r>
      <w:r>
        <w:rPr>
          <w:rFonts w:hint="eastAsia" w:ascii="宋体" w:hAnsi="宋体" w:eastAsia="宋体" w:cs="宋体"/>
          <w:bCs/>
          <w:sz w:val="28"/>
          <w:szCs w:val="22"/>
        </w:rPr>
        <w:t xml:space="preserve"> 。</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,具有建设行政管理部门批准的劳务分包资质。</w:t>
      </w:r>
      <w:r>
        <w:rPr>
          <w:rFonts w:hint="eastAsia" w:ascii="宋体" w:hAnsi="宋体" w:eastAsia="宋体" w:cs="宋体"/>
          <w:bCs/>
          <w:sz w:val="28"/>
          <w:szCs w:val="22"/>
          <w:u w:val="single"/>
          <w:lang w:val="en-US" w:eastAsia="zh-CN"/>
        </w:rPr>
        <w:t>单位负责人为同一人或者存在控股、管理关系的不同单位不能同时参与投标。</w:t>
      </w:r>
      <w:r>
        <w:rPr>
          <w:rFonts w:hint="eastAsia" w:ascii="宋体" w:hAnsi="宋体" w:eastAsia="宋体" w:cs="宋体"/>
          <w:bCs/>
          <w:sz w:val="28"/>
          <w:szCs w:val="22"/>
          <w:u w:val="single"/>
        </w:rPr>
        <w:t xml:space="preserve"> </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202</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5</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11</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p>
    <w:p>
      <w:pPr>
        <w:snapToGrid w:val="0"/>
        <w:spacing w:line="360" w:lineRule="auto"/>
        <w:ind w:firstLine="3080" w:firstLineChars="1100"/>
        <w:rPr>
          <w:rFonts w:ascii="宋体" w:hAnsi="宋体" w:eastAsia="宋体" w:cs="宋体"/>
          <w:bCs/>
          <w:sz w:val="28"/>
          <w:szCs w:val="28"/>
        </w:rPr>
      </w:pPr>
      <w:r>
        <w:rPr>
          <w:rFonts w:hint="eastAsia" w:ascii="宋体" w:hAnsi="宋体" w:eastAsia="宋体" w:cs="宋体"/>
          <w:bCs/>
          <w:sz w:val="28"/>
          <w:szCs w:val="28"/>
        </w:rPr>
        <w:t>招采人：</w:t>
      </w:r>
      <w:r>
        <w:rPr>
          <w:rFonts w:hint="eastAsia" w:ascii="宋体" w:hAnsi="宋体" w:eastAsia="宋体" w:cs="宋体"/>
          <w:sz w:val="28"/>
          <w:szCs w:val="28"/>
          <w:u w:val="single"/>
        </w:rPr>
        <w:t>重庆对外建设（集团）有限公司</w:t>
      </w:r>
    </w:p>
    <w:p>
      <w:pPr>
        <w:snapToGrid w:val="0"/>
        <w:spacing w:line="360" w:lineRule="auto"/>
        <w:ind w:firstLine="3920" w:firstLineChars="1400"/>
        <w:rPr>
          <w:rFonts w:ascii="宋体" w:hAnsi="宋体" w:eastAsia="宋体" w:cs="宋体"/>
          <w:sz w:val="28"/>
          <w:szCs w:val="28"/>
          <w:u w:val="single"/>
        </w:rPr>
      </w:pPr>
      <w:r>
        <w:rPr>
          <w:rFonts w:hint="eastAsia" w:ascii="宋体" w:hAnsi="宋体" w:eastAsia="宋体" w:cs="宋体"/>
          <w:sz w:val="28"/>
          <w:szCs w:val="28"/>
        </w:rPr>
        <w:t>日</w:t>
      </w:r>
      <w:r>
        <w:rPr>
          <w:rFonts w:ascii="宋体" w:hAnsi="宋体" w:eastAsia="宋体" w:cs="宋体"/>
          <w:sz w:val="28"/>
          <w:szCs w:val="28"/>
        </w:rPr>
        <w:t xml:space="preserve">  </w:t>
      </w:r>
      <w:r>
        <w:rPr>
          <w:rFonts w:hint="eastAsia" w:ascii="宋体" w:hAnsi="宋体" w:eastAsia="宋体" w:cs="宋体"/>
          <w:sz w:val="28"/>
          <w:szCs w:val="28"/>
        </w:rPr>
        <w:t>期：</w:t>
      </w:r>
      <w:r>
        <w:rPr>
          <w:rFonts w:ascii="宋体" w:hAnsi="宋体" w:eastAsia="宋体" w:cs="宋体"/>
          <w:sz w:val="28"/>
          <w:szCs w:val="28"/>
          <w:u w:val="single"/>
        </w:rPr>
        <w:t>202</w:t>
      </w:r>
      <w:r>
        <w:rPr>
          <w:rFonts w:hint="eastAsia" w:ascii="宋体" w:hAnsi="宋体" w:eastAsia="宋体" w:cs="宋体"/>
          <w:sz w:val="28"/>
          <w:szCs w:val="28"/>
          <w:u w:val="single"/>
          <w:lang w:val="en-US" w:eastAsia="zh-CN"/>
        </w:rPr>
        <w:t>1</w:t>
      </w:r>
      <w:r>
        <w:rPr>
          <w:rFonts w:ascii="宋体" w:hAnsi="宋体" w:eastAsia="宋体" w:cs="宋体"/>
          <w:sz w:val="28"/>
          <w:szCs w:val="28"/>
          <w:u w:val="single"/>
        </w:rPr>
        <w:t>年</w:t>
      </w: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11</w:t>
      </w:r>
      <w:r>
        <w:rPr>
          <w:rFonts w:hint="eastAsia" w:ascii="宋体" w:hAnsi="宋体" w:eastAsia="宋体" w:cs="宋体"/>
          <w:sz w:val="28"/>
          <w:szCs w:val="28"/>
          <w:u w:val="single"/>
        </w:rPr>
        <w:t>日</w:t>
      </w:r>
    </w:p>
    <w:p>
      <w:pPr>
        <w:snapToGrid w:val="0"/>
        <w:spacing w:line="360" w:lineRule="auto"/>
        <w:ind w:left="0" w:leftChars="0" w:firstLine="3640" w:firstLineChars="1300"/>
        <w:jc w:val="left"/>
        <w:rPr>
          <w:rFonts w:ascii="宋体" w:hAnsi="宋体" w:eastAsia="宋体" w:cs="宋体"/>
          <w:sz w:val="28"/>
          <w:szCs w:val="28"/>
          <w:u w:val="single"/>
        </w:rPr>
      </w:pPr>
      <w:r>
        <w:rPr>
          <w:rFonts w:ascii="宋体" w:hAnsi="宋体" w:eastAsia="宋体" w:cs="宋体"/>
          <w:sz w:val="28"/>
          <w:szCs w:val="28"/>
        </w:rPr>
        <w:t xml:space="preserve"> </w:t>
      </w:r>
      <w:r>
        <w:rPr>
          <w:rFonts w:hint="eastAsia" w:ascii="宋体" w:hAnsi="宋体" w:eastAsia="宋体" w:cs="宋体"/>
          <w:sz w:val="28"/>
          <w:szCs w:val="28"/>
        </w:rPr>
        <w:t>招采联系人：</w:t>
      </w:r>
      <w:r>
        <w:rPr>
          <w:rFonts w:hint="eastAsia" w:ascii="宋体" w:hAnsi="宋体" w:eastAsia="宋体" w:cs="宋体"/>
          <w:sz w:val="28"/>
          <w:szCs w:val="28"/>
          <w:u w:val="single"/>
        </w:rPr>
        <w:t>招采部</w:t>
      </w:r>
    </w:p>
    <w:p>
      <w:pPr>
        <w:snapToGrid w:val="0"/>
        <w:spacing w:line="360" w:lineRule="auto"/>
        <w:jc w:val="center"/>
        <w:rPr>
          <w:rFonts w:ascii="宋体" w:hAnsi="宋体" w:eastAsia="宋体" w:cs="宋体"/>
          <w:b/>
          <w:sz w:val="30"/>
          <w:szCs w:val="22"/>
        </w:rPr>
      </w:pPr>
      <w:r>
        <w:rPr>
          <w:rFonts w:ascii="宋体" w:hAnsi="宋体" w:eastAsia="宋体" w:cs="宋体"/>
          <w:sz w:val="28"/>
          <w:szCs w:val="28"/>
        </w:rPr>
        <w:t xml:space="preserve">          </w:t>
      </w:r>
      <w:r>
        <w:rPr>
          <w:rFonts w:hint="eastAsia" w:ascii="宋体" w:hAnsi="宋体" w:eastAsia="宋体" w:cs="宋体"/>
          <w:sz w:val="28"/>
          <w:szCs w:val="28"/>
        </w:rPr>
        <w:t>联系方式：</w:t>
      </w:r>
      <w:r>
        <w:rPr>
          <w:rFonts w:ascii="宋体" w:hAnsi="宋体" w:eastAsia="宋体" w:cs="宋体"/>
          <w:sz w:val="28"/>
          <w:szCs w:val="28"/>
          <w:u w:val="single"/>
        </w:rPr>
        <w:t>023-63076532</w:t>
      </w:r>
      <w:r>
        <w:rPr>
          <w:rFonts w:ascii="宋体" w:hAnsi="宋体" w:eastAsia="宋体" w:cs="宋体"/>
          <w:sz w:val="24"/>
          <w:szCs w:val="21"/>
          <w:u w:val="single"/>
        </w:rPr>
        <w:t xml:space="preserve"> </w:t>
      </w:r>
      <w:r>
        <w:rPr>
          <w:rFonts w:hint="eastAsia" w:ascii="宋体" w:hAnsi="宋体" w:eastAsia="宋体" w:cs="宋体"/>
          <w:sz w:val="24"/>
          <w:szCs w:val="21"/>
          <w:u w:val="single"/>
        </w:rPr>
        <w:t xml:space="preserve"> </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8"/>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lang w:val="en-US" w:eastAsia="zh-CN"/>
              </w:rPr>
              <w:t>龙水镇文化广场安置还房（幸湖佳苑）工程（一期）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大足区龙水镇幸光社区4组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bookmarkStart w:id="0" w:name="EBd1a89231242241a9acb0810c135fe966"/>
            <w:r>
              <w:rPr>
                <w:rFonts w:hint="eastAsia" w:ascii="宋体" w:hAnsi="宋体" w:eastAsia="宋体" w:cs="宋体"/>
                <w:sz w:val="24"/>
              </w:rPr>
              <w:t>本项目总建筑面积61513.73平方米</w:t>
            </w:r>
            <w:r>
              <w:rPr>
                <w:rFonts w:hint="eastAsia" w:ascii="宋体" w:hAnsi="宋体" w:eastAsia="宋体" w:cs="宋体"/>
                <w:sz w:val="24"/>
                <w:lang w:eastAsia="zh-CN"/>
              </w:rPr>
              <w:t>，</w:t>
            </w:r>
            <w:bookmarkEnd w:id="0"/>
            <w:r>
              <w:rPr>
                <w:rFonts w:ascii="宋体" w:hAnsi="宋体" w:eastAsia="宋体" w:cs="宋体"/>
                <w:sz w:val="24"/>
              </w:rPr>
              <w:t>本项目建设内容包括建筑主体工程、建筑安装工程、设备采购与安装工程、土石方工程、室外综合管网、绿化工程、道路及地面铺装工程、景观广场工程等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340" w:lineRule="exact"/>
              <w:jc w:val="center"/>
              <w:rPr>
                <w:rFonts w:asciiTheme="minorHAnsi" w:hAnsiTheme="minorHAnsi" w:eastAsiaTheme="minorEastAsia" w:cstheme="minorBidi"/>
                <w:color w:val="000000"/>
                <w:kern w:val="2"/>
                <w:sz w:val="21"/>
              </w:rPr>
            </w:pPr>
            <w:r>
              <w:rPr>
                <w:rFonts w:hint="default" w:asciiTheme="minorHAnsi" w:hAnsiTheme="minorHAnsi" w:eastAsiaTheme="minorEastAsia" w:cstheme="minorBidi"/>
                <w:color w:val="000000"/>
                <w:kern w:val="2"/>
                <w:sz w:val="21"/>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1)必须是重庆对外建设（集团）有限公司合格供方库内单位，且无失信记录。</w:t>
            </w:r>
          </w:p>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2)具有建设行政管理部门批准的劳务分包资质。</w:t>
            </w:r>
          </w:p>
          <w:p>
            <w:pPr>
              <w:snapToGrid w:val="0"/>
              <w:spacing w:line="340" w:lineRule="exact"/>
              <w:jc w:val="left"/>
            </w:pPr>
            <w:r>
              <w:rPr>
                <w:rFonts w:hint="default" w:ascii="宋体" w:hAnsi="宋体" w:cs="宋体" w:eastAsiaTheme="minorEastAsia"/>
                <w:bCs w:val="0"/>
                <w:color w:val="000000"/>
                <w:kern w:val="0"/>
                <w:sz w:val="24"/>
                <w:szCs w:val="24"/>
                <w:u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left"/>
              <w:rPr>
                <w:rFonts w:hint="eastAsia" w:ascii="宋体" w:hAnsi="宋体" w:cs="宋体" w:eastAsiaTheme="minorEastAsia"/>
                <w:color w:val="000000"/>
                <w:kern w:val="0"/>
                <w:sz w:val="24"/>
                <w:lang w:eastAsia="zh-CN"/>
              </w:rPr>
            </w:pPr>
            <w:r>
              <w:rPr>
                <w:rFonts w:hint="eastAsia" w:ascii="宋体" w:hAnsi="宋体" w:cs="宋体" w:eastAsiaTheme="minorEastAsia"/>
                <w:color w:val="000000"/>
                <w:kern w:val="0"/>
                <w:sz w:val="24"/>
                <w:lang w:val="en-US" w:eastAsia="zh-CN"/>
              </w:rPr>
              <w:t>龙水镇文化广场安置还房（幸湖佳苑）工程（一期）</w:t>
            </w:r>
            <w:r>
              <w:rPr>
                <w:rFonts w:hint="eastAsia" w:ascii="宋体" w:hAnsi="宋体" w:cs="宋体" w:eastAsiaTheme="minorEastAsia"/>
                <w:color w:val="000000"/>
                <w:kern w:val="0"/>
                <w:sz w:val="24"/>
                <w:lang w:eastAsia="zh-CN"/>
              </w:rPr>
              <w:t>：</w:t>
            </w:r>
            <w:r>
              <w:rPr>
                <w:rFonts w:hint="eastAsia" w:ascii="宋体" w:hAnsi="宋体" w:cs="宋体" w:eastAsiaTheme="minorEastAsia"/>
                <w:color w:val="000000"/>
                <w:kern w:val="0"/>
                <w:sz w:val="24"/>
                <w:lang w:val="en-US" w:eastAsia="zh-CN"/>
              </w:rPr>
              <w:t>1#~4#楼及其附属商业、5#楼商业、一期地下车库基础与土建部份、附属临时边坡及其他工程，</w:t>
            </w:r>
            <w:r>
              <w:rPr>
                <w:rFonts w:hint="eastAsia" w:ascii="宋体" w:hAnsi="宋体" w:cs="宋体" w:eastAsiaTheme="minorEastAsia"/>
                <w:color w:val="000000"/>
                <w:kern w:val="0"/>
                <w:sz w:val="24"/>
                <w:lang w:eastAsia="zh-CN"/>
              </w:rPr>
              <w:t>具体以施工图设计和招标工程量清单及其编制说明为准。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cs="宋体"/>
                <w:color w:val="000000"/>
                <w:kern w:val="0"/>
                <w:sz w:val="24"/>
              </w:rPr>
              <w:t>本工程乙方必须按总包合同有关质量约定，并按照国家和地方政府颁布现行的相关规范、规程、质量、标准、工艺标准、设计施工图、施工方案进行施工，严格按国家和地方相关规定执行。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FF0000"/>
                <w:kern w:val="0"/>
                <w:sz w:val="24"/>
              </w:rPr>
            </w:pPr>
            <w:r>
              <w:rPr>
                <w:rFonts w:hint="eastAsia" w:ascii="宋体" w:hAnsi="宋体" w:cs="宋体"/>
                <w:color w:val="000000"/>
                <w:kern w:val="0"/>
                <w:sz w:val="24"/>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暂定</w:t>
            </w:r>
            <w:r>
              <w:rPr>
                <w:rFonts w:ascii="宋体" w:hAnsi="宋体" w:cs="宋体" w:eastAsiaTheme="minorEastAsia"/>
                <w:color w:val="000000"/>
                <w:kern w:val="0"/>
                <w:sz w:val="24"/>
              </w:rPr>
              <w:t>36</w:t>
            </w:r>
            <w:r>
              <w:rPr>
                <w:rFonts w:hint="eastAsia" w:ascii="宋体" w:hAnsi="宋体" w:cs="宋体"/>
                <w:color w:val="000000"/>
                <w:kern w:val="0"/>
                <w:sz w:val="24"/>
                <w:lang w:val="en-US" w:eastAsia="zh-CN"/>
              </w:rPr>
              <w:t>0</w:t>
            </w:r>
            <w:r>
              <w:rPr>
                <w:rFonts w:ascii="宋体" w:hAnsi="宋体" w:cs="宋体" w:eastAsiaTheme="minorEastAsia"/>
                <w:color w:val="000000"/>
                <w:kern w:val="0"/>
                <w:sz w:val="24"/>
              </w:rPr>
              <w:t>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最高限价（含税）</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暂定</w:t>
            </w:r>
            <w:r>
              <w:rPr>
                <w:rFonts w:hint="eastAsia" w:ascii="宋体" w:hAnsi="宋体" w:cs="宋体" w:eastAsiaTheme="minorEastAsia"/>
                <w:color w:val="000000"/>
                <w:kern w:val="0"/>
                <w:sz w:val="24"/>
                <w:lang w:val="en-US" w:eastAsia="zh-CN"/>
              </w:rPr>
              <w:t>2359.615787</w:t>
            </w:r>
            <w:r>
              <w:rPr>
                <w:rFonts w:hint="eastAsia" w:ascii="宋体" w:hAnsi="宋体" w:cs="宋体"/>
                <w:color w:val="000000"/>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乙方向甲方缴纳</w:t>
            </w:r>
            <w:r>
              <w:rPr>
                <w:rFonts w:ascii="宋体" w:hAnsi="宋体" w:cs="宋体" w:eastAsiaTheme="minorEastAsia"/>
                <w:color w:val="000000"/>
                <w:kern w:val="0"/>
                <w:sz w:val="24"/>
              </w:rPr>
              <w:t>1%的履约保证金；保证金退还：</w:t>
            </w:r>
            <w:r>
              <w:rPr>
                <w:rFonts w:hint="eastAsia" w:ascii="宋体" w:hAnsi="宋体" w:cs="宋体" w:eastAsiaTheme="minorEastAsia"/>
                <w:color w:val="000000"/>
                <w:kern w:val="0"/>
                <w:sz w:val="24"/>
              </w:rPr>
              <w:t>本工程竣工验收合格（以建筑工程竣工验收备案表的记载为准）且本合同项下劳务分包结算完成，经甲方</w:t>
            </w:r>
            <w:r>
              <w:rPr>
                <w:rFonts w:hint="eastAsia" w:ascii="宋体" w:hAnsi="宋体" w:cs="宋体" w:eastAsiaTheme="minorEastAsia"/>
                <w:color w:val="000000"/>
                <w:kern w:val="0"/>
                <w:sz w:val="24"/>
                <w:lang w:eastAsia="zh-CN"/>
              </w:rPr>
              <w:t>审签</w:t>
            </w:r>
            <w:r>
              <w:rPr>
                <w:rFonts w:hint="eastAsia" w:ascii="宋体" w:hAnsi="宋体" w:cs="宋体" w:eastAsiaTheme="minorEastAsia"/>
                <w:color w:val="000000"/>
                <w:kern w:val="0"/>
                <w:sz w:val="24"/>
              </w:rPr>
              <w:t>确认</w:t>
            </w:r>
            <w:r>
              <w:rPr>
                <w:rFonts w:hint="eastAsia" w:ascii="宋体" w:hAnsi="宋体" w:cs="宋体" w:eastAsiaTheme="minorEastAsia"/>
                <w:color w:val="000000"/>
                <w:kern w:val="0"/>
                <w:sz w:val="24"/>
                <w:lang w:eastAsia="zh-CN"/>
              </w:rPr>
              <w:t>后</w:t>
            </w:r>
            <w:r>
              <w:rPr>
                <w:rFonts w:hint="eastAsia" w:ascii="宋体" w:hAnsi="宋体" w:cs="宋体"/>
                <w:color w:val="000000"/>
                <w:kern w:val="0"/>
                <w:sz w:val="24"/>
                <w:lang w:val="en-US" w:eastAsia="zh-CN"/>
              </w:rPr>
              <w:t>60</w:t>
            </w:r>
            <w:r>
              <w:rPr>
                <w:rFonts w:hint="eastAsia" w:ascii="宋体" w:hAnsi="宋体" w:cs="宋体" w:eastAsiaTheme="minorEastAsia"/>
                <w:color w:val="000000"/>
                <w:kern w:val="0"/>
                <w:sz w:val="24"/>
              </w:rPr>
              <w:t>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1报价范围: </w:t>
            </w:r>
          </w:p>
          <w:p>
            <w:pPr>
              <w:pStyle w:val="3"/>
              <w:widowControl/>
              <w:adjustRightInd/>
              <w:spacing w:line="360" w:lineRule="exact"/>
              <w:rPr>
                <w:rFonts w:hint="eastAsia" w:ascii="宋体" w:hAnsi="宋体" w:cs="宋体" w:eastAsiaTheme="minorEastAsia"/>
                <w:color w:val="000000"/>
                <w:kern w:val="0"/>
                <w:sz w:val="24"/>
                <w:szCs w:val="24"/>
                <w:lang w:eastAsia="zh-CN"/>
              </w:rPr>
            </w:pPr>
            <w:r>
              <w:rPr>
                <w:rFonts w:hint="eastAsia" w:ascii="宋体" w:hAnsi="宋体" w:cs="宋体" w:eastAsiaTheme="minorEastAsia"/>
                <w:color w:val="000000"/>
                <w:kern w:val="0"/>
                <w:sz w:val="24"/>
                <w:szCs w:val="24"/>
                <w:lang w:val="en-US" w:eastAsia="zh-CN"/>
              </w:rPr>
              <w:t>龙水镇文化广场安置还房（幸湖佳苑）工程（一期）建</w:t>
            </w:r>
            <w:r>
              <w:rPr>
                <w:rFonts w:hint="eastAsia" w:ascii="宋体" w:hAnsi="宋体" w:cs="宋体" w:eastAsiaTheme="minorEastAsia"/>
                <w:color w:val="000000"/>
                <w:kern w:val="0"/>
                <w:sz w:val="24"/>
                <w:szCs w:val="24"/>
                <w:lang w:eastAsia="zh-CN"/>
              </w:rPr>
              <w:t>设项目：</w:t>
            </w:r>
            <w:r>
              <w:rPr>
                <w:rFonts w:hint="eastAsia" w:ascii="宋体" w:hAnsi="宋体" w:cs="宋体" w:eastAsiaTheme="minorEastAsia"/>
                <w:color w:val="000000"/>
                <w:kern w:val="0"/>
                <w:sz w:val="24"/>
                <w:szCs w:val="24"/>
                <w:lang w:val="en-US" w:eastAsia="zh-CN"/>
              </w:rPr>
              <w:t>1#~4#楼及其附属商业、5#楼商业、一期地下车库基础与土建部份、附属临时边坡及其他工程，</w:t>
            </w:r>
            <w:r>
              <w:rPr>
                <w:rFonts w:hint="eastAsia" w:ascii="宋体" w:hAnsi="宋体" w:cs="宋体" w:eastAsiaTheme="minorEastAsia"/>
                <w:color w:val="000000"/>
                <w:kern w:val="0"/>
                <w:sz w:val="24"/>
                <w:szCs w:val="24"/>
                <w:lang w:eastAsia="zh-CN"/>
              </w:rPr>
              <w:t>具体以施工图设计和招标工程量清单及其编制说明为准。</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2工程报价</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分项报价表的编制根据能满足施工要求的施工图，按项目分类分别列项。投标报价不得高于采购单位公布的最高限价且保留两位小数。</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2.1投标报价要求</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A、可竞争费用（即：包干价）根据招采文件、施工图，结合现场踏勘情况、市场和企业情况自主合理报价，实行综合单价包干，但不得低于企业成本。暂定价按报价表提供单价填报。</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B、列项按构件名称，不得漏报、多报，如漏报，视为含在其它项目中，如多列项，结算时予以扣除；</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C、工作内容应包括齐全，未齐全的视为齐全，实施时不得以此为理由不予施工或另行索赔费用；</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D、项目特征应准确表述，表述不准确的视为按设计或规范已表述准确；</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E、综合单价均已包括但不限于质量、工期、安全文明施工组织管理措施、技术措施、抢工措施等所有措施费用和现场其他分包施工单位的配合费用；人工费、机械费（只含小型机具）及辅材费在施工期间的涨价等市场风险费用；劳动保护的投入、劳务公司管理费、利润、税金、保险、安全风险、乙方原因的返工、窝工、罚款及其他不可预见因素的包干费用。</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F、严格按照招采文件提供的报价方式进行报价（详见投标报价表）。</w:t>
            </w:r>
          </w:p>
          <w:p>
            <w:pPr>
              <w:pStyle w:val="3"/>
              <w:widowControl/>
              <w:autoSpaceDE w:val="0"/>
              <w:autoSpaceDN w:val="0"/>
              <w:adjustRightInd/>
              <w:snapToGrid w:val="0"/>
              <w:spacing w:line="360" w:lineRule="exact"/>
              <w:ind w:firstLine="480" w:firstLineChars="200"/>
              <w:rPr>
                <w:rFonts w:ascii="宋体" w:hAnsi="宋体" w:cs="宋体" w:eastAsiaTheme="minorEastAsia"/>
                <w:color w:val="000000"/>
                <w:spacing w:val="0"/>
                <w:kern w:val="0"/>
                <w:sz w:val="24"/>
                <w:szCs w:val="24"/>
              </w:rPr>
            </w:pPr>
            <w:r>
              <w:rPr>
                <w:rFonts w:hint="eastAsia" w:ascii="宋体" w:hAnsi="宋体" w:cs="宋体" w:eastAsiaTheme="minorEastAsia"/>
                <w:color w:val="000000"/>
                <w:spacing w:val="0"/>
                <w:kern w:val="0"/>
                <w:sz w:val="24"/>
                <w:szCs w:val="24"/>
              </w:rPr>
              <w:t>特别提示：</w:t>
            </w:r>
          </w:p>
          <w:p>
            <w:pPr>
              <w:pStyle w:val="3"/>
              <w:widowControl/>
              <w:autoSpaceDE w:val="0"/>
              <w:autoSpaceDN w:val="0"/>
              <w:adjustRightInd/>
              <w:snapToGrid w:val="0"/>
              <w:spacing w:line="360" w:lineRule="exact"/>
              <w:ind w:firstLine="480" w:firstLineChars="20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widowControl/>
              <w:adjustRightInd/>
              <w:snapToGrid w:val="0"/>
              <w:spacing w:line="360" w:lineRule="exact"/>
              <w:rPr>
                <w:rFonts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80" w:lineRule="exact"/>
              <w:rPr>
                <w:rFonts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支付条款：</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eastAsia="zh-CN"/>
              </w:rPr>
              <w:t>（</w:t>
            </w: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lang w:eastAsia="zh-CN"/>
              </w:rPr>
              <w:t>）</w:t>
            </w:r>
            <w:r>
              <w:rPr>
                <w:rFonts w:hint="eastAsia" w:ascii="宋体" w:hAnsi="宋体" w:cs="宋体" w:eastAsiaTheme="minorEastAsia"/>
                <w:color w:val="000000"/>
                <w:kern w:val="0"/>
                <w:sz w:val="24"/>
                <w:szCs w:val="24"/>
                <w:lang w:val="en-US" w:eastAsia="zh-CN"/>
              </w:rPr>
              <w:t>甲方根据审核后的月进度金额，并扣除对乙方的甲供材料、甲供设备、各种违约金、代扣代缴等各项扣款后，按甲方审核的实际完成产值的70%支付进度款；</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（2）单项工程完工验收三个月内，支付至甲方审核的累计完成产值的80%；</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（3）验收合格后并办理完分包结算并经审核后，三个月后一次性无息支付至审核结算金额的97%；</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（4）剩余3%作为缺陷质量保修金，缺陷期在该单项工程完工验收当日起算，缺陷责任期满（两年）后，若无其他争议，在完善相关手续后一次性无息支付。</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（5）所有支付须在收到业主相应工程款后进行。</w:t>
            </w:r>
          </w:p>
          <w:p>
            <w:pPr>
              <w:widowControl/>
              <w:snapToGrid w:val="0"/>
              <w:spacing w:line="340" w:lineRule="exact"/>
              <w:jc w:val="left"/>
              <w:rPr>
                <w:rFonts w:ascii="宋体" w:hAnsi="宋体" w:cs="宋体"/>
                <w:color w:val="000000"/>
                <w:kern w:val="0"/>
                <w:sz w:val="24"/>
              </w:rPr>
            </w:pPr>
            <w:r>
              <w:rPr>
                <w:rFonts w:hint="eastAsia" w:ascii="宋体" w:hAnsi="宋体" w:cs="宋体"/>
                <w:color w:val="000000"/>
                <w:kern w:val="0"/>
                <w:sz w:val="24"/>
              </w:rPr>
              <w:t>支付方式：银行转账（支票）。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cs="宋体"/>
                <w:color w:val="000000"/>
                <w:kern w:val="0"/>
                <w:sz w:val="24"/>
              </w:rPr>
              <w:t>工程量的确认：以实际完成为结算依据，由现场工程师出具工程量结算单，经甲方复核并书面盖公章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sz w:val="24"/>
              </w:rPr>
            </w:pPr>
            <w:r>
              <w:rPr>
                <w:rFonts w:hint="eastAsia"/>
                <w:sz w:val="24"/>
              </w:rPr>
              <w:t>投标人自行组织对工程现场及周围环境进行踏勘。</w:t>
            </w:r>
          </w:p>
          <w:p>
            <w:pPr>
              <w:spacing w:line="38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11</w:t>
            </w:r>
            <w:r>
              <w:rPr>
                <w:rFonts w:hint="eastAsia" w:ascii="宋体" w:hAnsi="宋体" w:eastAsia="宋体" w:cs="宋体"/>
                <w:sz w:val="24"/>
              </w:rPr>
              <w:t>日至202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12</w:t>
            </w:r>
            <w:r>
              <w:rPr>
                <w:rFonts w:hint="eastAsia" w:ascii="宋体" w:hAnsi="宋体" w:eastAsia="宋体" w:cs="宋体"/>
                <w:sz w:val="24"/>
              </w:rPr>
              <w:t>日</w:t>
            </w:r>
          </w:p>
          <w:p>
            <w:pPr>
              <w:snapToGrid w:val="0"/>
              <w:spacing w:line="560" w:lineRule="exact"/>
              <w:jc w:val="left"/>
              <w:rPr>
                <w:rFonts w:ascii="宋体" w:hAnsi="宋体" w:eastAsia="宋体" w:cs="宋体"/>
                <w:sz w:val="24"/>
              </w:rPr>
            </w:pPr>
            <w:r>
              <w:rPr>
                <w:rFonts w:hint="eastAsia" w:ascii="宋体" w:hAnsi="宋体" w:eastAsia="宋体" w:cs="宋体"/>
                <w:sz w:val="24"/>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13</w:t>
            </w:r>
            <w:r>
              <w:rPr>
                <w:rFonts w:hint="eastAsia" w:ascii="宋体" w:hAnsi="宋体" w:eastAsia="宋体" w:cs="宋体"/>
                <w:sz w:val="24"/>
              </w:rPr>
              <w:t>日9时00分至202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13</w:t>
            </w:r>
            <w:r>
              <w:rPr>
                <w:rFonts w:hint="eastAsia" w:ascii="宋体" w:hAnsi="宋体" w:eastAsia="宋体" w:cs="宋体"/>
                <w:sz w:val="24"/>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13日</w:t>
            </w:r>
            <w:bookmarkStart w:id="136" w:name="_GoBack"/>
            <w:bookmarkEnd w:id="136"/>
            <w:r>
              <w:rPr>
                <w:rFonts w:hint="eastAsia" w:ascii="宋体" w:hAnsi="宋体" w:eastAsia="宋体" w:cs="宋体"/>
                <w:sz w:val="24"/>
              </w:rPr>
              <w:t>15时00分</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rPr>
            </w:pPr>
            <w:r>
              <w:rPr>
                <w:rFonts w:hint="eastAsia" w:ascii="宋体" w:hAnsi="宋体" w:eastAsia="宋体" w:cs="宋体"/>
                <w:sz w:val="24"/>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30"/>
          <w:szCs w:val="30"/>
        </w:rPr>
      </w:pPr>
      <w:r>
        <w:rPr>
          <w:rFonts w:hint="eastAsia" w:ascii="宋体" w:hAnsi="宋体" w:eastAsia="宋体" w:cs="宋体"/>
          <w:b/>
          <w:sz w:val="30"/>
          <w:szCs w:val="30"/>
        </w:rPr>
        <w:t>第三部分</w:t>
      </w:r>
      <w:r>
        <w:rPr>
          <w:rFonts w:ascii="宋体" w:hAnsi="宋体" w:eastAsia="宋体" w:cs="宋体"/>
          <w:b/>
          <w:sz w:val="30"/>
          <w:szCs w:val="30"/>
        </w:rPr>
        <w:t xml:space="preserve">  </w:t>
      </w:r>
      <w:r>
        <w:rPr>
          <w:rFonts w:hint="eastAsia" w:ascii="宋体" w:hAnsi="宋体" w:eastAsia="宋体" w:cs="宋体"/>
          <w:b/>
          <w:sz w:val="30"/>
          <w:szCs w:val="30"/>
        </w:rPr>
        <w:t>评审方法（符合性评审）</w:t>
      </w:r>
    </w:p>
    <w:tbl>
      <w:tblPr>
        <w:tblStyle w:val="8"/>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1" w:name="_Toc71877701"/>
      <w:bookmarkStart w:id="2" w:name="_Toc123786822"/>
      <w:bookmarkStart w:id="3" w:name="_Toc42923333"/>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1"/>
      <w:bookmarkEnd w:id="2"/>
      <w:bookmarkEnd w:id="3"/>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4" w:name="_Toc42923335"/>
      <w:bookmarkStart w:id="5" w:name="_Toc71877703"/>
      <w:bookmarkStart w:id="6" w:name="_Toc123786824"/>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4"/>
      <w:bookmarkEnd w:id="5"/>
      <w:bookmarkEnd w:id="6"/>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7" w:name="_Toc71877705"/>
      <w:bookmarkStart w:id="8" w:name="_Toc42923337"/>
      <w:bookmarkStart w:id="9" w:name="_Toc123786826"/>
      <w:r>
        <w:rPr>
          <w:rFonts w:hint="eastAsia" w:ascii="宋体" w:hAnsi="宋体" w:eastAsia="宋体" w:cs="宋体"/>
          <w:sz w:val="28"/>
          <w:szCs w:val="28"/>
        </w:rPr>
        <w:t>3.合格的投标人</w:t>
      </w:r>
      <w:bookmarkEnd w:id="7"/>
      <w:bookmarkEnd w:id="8"/>
      <w:bookmarkEnd w:id="9"/>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10" w:name="OLE_LINK1"/>
      <w:bookmarkStart w:id="11" w:name="OLE_LINK2"/>
      <w:r>
        <w:rPr>
          <w:rFonts w:hint="eastAsia" w:ascii="宋体" w:hAnsi="宋体" w:eastAsia="宋体" w:cs="宋体"/>
          <w:bCs/>
          <w:sz w:val="28"/>
          <w:szCs w:val="28"/>
        </w:rPr>
        <w:t>中华人民共和国招采投标法</w:t>
      </w:r>
      <w:bookmarkEnd w:id="10"/>
      <w:bookmarkEnd w:id="11"/>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2" w:name="_Hlt42848260"/>
      <w:bookmarkEnd w:id="12"/>
      <w:bookmarkStart w:id="13" w:name="_Toc123786827"/>
      <w:bookmarkStart w:id="14" w:name="_Toc71877706"/>
      <w:bookmarkStart w:id="15" w:name="_Toc42923338"/>
      <w:r>
        <w:rPr>
          <w:rFonts w:hint="eastAsia" w:ascii="宋体" w:hAnsi="宋体" w:eastAsia="宋体" w:cs="宋体"/>
          <w:sz w:val="28"/>
          <w:szCs w:val="28"/>
        </w:rPr>
        <w:t>4.合格的</w:t>
      </w:r>
      <w:bookmarkEnd w:id="13"/>
      <w:bookmarkEnd w:id="14"/>
      <w:bookmarkEnd w:id="15"/>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6" w:name="_Hlt42848264"/>
      <w:bookmarkEnd w:id="16"/>
      <w:bookmarkStart w:id="17" w:name="_Toc71877707"/>
      <w:bookmarkStart w:id="18" w:name="_Toc123786828"/>
      <w:bookmarkStart w:id="19" w:name="_Toc42923339"/>
      <w:r>
        <w:rPr>
          <w:rFonts w:hint="eastAsia" w:ascii="宋体" w:hAnsi="宋体" w:eastAsia="宋体" w:cs="宋体"/>
          <w:sz w:val="28"/>
          <w:szCs w:val="28"/>
        </w:rPr>
        <w:t>5.投标费用</w:t>
      </w:r>
      <w:bookmarkEnd w:id="17"/>
      <w:bookmarkEnd w:id="18"/>
      <w:bookmarkEnd w:id="19"/>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20"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20"/>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1" w:name="_Toc42923340"/>
      <w:bookmarkStart w:id="22" w:name="_Toc123786830"/>
      <w:bookmarkStart w:id="23" w:name="_Toc71877708"/>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1"/>
      <w:bookmarkEnd w:id="22"/>
      <w:bookmarkEnd w:id="23"/>
    </w:p>
    <w:p>
      <w:pPr>
        <w:spacing w:line="500" w:lineRule="exact"/>
        <w:rPr>
          <w:rFonts w:ascii="宋体" w:hAnsi="宋体" w:eastAsia="宋体" w:cs="宋体"/>
          <w:sz w:val="28"/>
          <w:szCs w:val="28"/>
        </w:rPr>
      </w:pPr>
      <w:bookmarkStart w:id="24" w:name="_Toc42923341"/>
      <w:bookmarkStart w:id="25" w:name="_Toc71877709"/>
      <w:bookmarkStart w:id="26" w:name="_Toc123786831"/>
      <w:r>
        <w:rPr>
          <w:rFonts w:hint="eastAsia" w:ascii="宋体" w:hAnsi="宋体" w:eastAsia="宋体" w:cs="宋体"/>
          <w:sz w:val="28"/>
          <w:szCs w:val="28"/>
        </w:rPr>
        <w:t>7.招采文件构成</w:t>
      </w:r>
      <w:bookmarkEnd w:id="24"/>
      <w:bookmarkEnd w:id="25"/>
      <w:bookmarkEnd w:id="26"/>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7" w:name="_Toc42923342"/>
      <w:bookmarkStart w:id="28" w:name="_Toc71877710"/>
      <w:bookmarkStart w:id="29" w:name="_Toc123786832"/>
      <w:r>
        <w:rPr>
          <w:rFonts w:hint="eastAsia" w:ascii="宋体" w:hAnsi="宋体" w:eastAsia="宋体" w:cs="宋体"/>
          <w:sz w:val="28"/>
          <w:szCs w:val="28"/>
        </w:rPr>
        <w:t>8.招采文件的澄清</w:t>
      </w:r>
      <w:bookmarkEnd w:id="27"/>
      <w:bookmarkEnd w:id="28"/>
      <w:bookmarkEnd w:id="29"/>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30" w:name="_Toc123786833"/>
      <w:bookmarkStart w:id="31" w:name="_Toc42923343"/>
      <w:bookmarkStart w:id="32" w:name="_Toc71877711"/>
      <w:r>
        <w:rPr>
          <w:rFonts w:hint="eastAsia" w:ascii="宋体" w:hAnsi="宋体" w:eastAsia="宋体" w:cs="宋体"/>
          <w:sz w:val="28"/>
          <w:szCs w:val="28"/>
        </w:rPr>
        <w:t>9.招采文件的修改</w:t>
      </w:r>
      <w:bookmarkEnd w:id="30"/>
      <w:bookmarkEnd w:id="31"/>
      <w:bookmarkEnd w:id="32"/>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3" w:name="_Toc71877712"/>
      <w:bookmarkStart w:id="34" w:name="_Toc123786834"/>
      <w:bookmarkStart w:id="35" w:name="_Toc4292334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3"/>
      <w:bookmarkEnd w:id="34"/>
      <w:bookmarkEnd w:id="35"/>
    </w:p>
    <w:p>
      <w:pPr>
        <w:spacing w:line="500" w:lineRule="exact"/>
        <w:rPr>
          <w:rFonts w:ascii="宋体" w:hAnsi="宋体" w:eastAsia="宋体" w:cs="宋体"/>
          <w:sz w:val="28"/>
          <w:szCs w:val="28"/>
        </w:rPr>
      </w:pPr>
      <w:bookmarkStart w:id="36" w:name="_Toc71877713"/>
      <w:bookmarkStart w:id="37" w:name="_Toc42923345"/>
      <w:bookmarkStart w:id="38" w:name="_Toc123786835"/>
      <w:r>
        <w:rPr>
          <w:rFonts w:hint="eastAsia" w:ascii="宋体" w:hAnsi="宋体" w:eastAsia="宋体" w:cs="宋体"/>
          <w:sz w:val="28"/>
          <w:szCs w:val="28"/>
        </w:rPr>
        <w:t>10.投标的语言</w:t>
      </w:r>
      <w:bookmarkEnd w:id="36"/>
      <w:bookmarkEnd w:id="37"/>
      <w:bookmarkEnd w:id="38"/>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9" w:name="_Toc123786836"/>
      <w:bookmarkStart w:id="40" w:name="_Toc42923346"/>
      <w:bookmarkStart w:id="41" w:name="_Toc71877714"/>
      <w:r>
        <w:rPr>
          <w:rFonts w:hint="eastAsia" w:ascii="宋体" w:hAnsi="宋体" w:eastAsia="宋体" w:cs="宋体"/>
          <w:sz w:val="28"/>
          <w:szCs w:val="28"/>
        </w:rPr>
        <w:t>11.投标文件构成</w:t>
      </w:r>
      <w:bookmarkEnd w:id="39"/>
      <w:bookmarkEnd w:id="40"/>
      <w:bookmarkEnd w:id="41"/>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rFonts w:hint="eastAsia"/>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rFonts w:hint="eastAsia"/>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2" w:name="_Toc123786837"/>
      <w:bookmarkStart w:id="43" w:name="_Toc42923348"/>
      <w:bookmarkStart w:id="44" w:name="_Toc71877716"/>
      <w:r>
        <w:rPr>
          <w:rFonts w:hint="eastAsia" w:ascii="宋体" w:hAnsi="宋体" w:eastAsia="宋体" w:cs="宋体"/>
          <w:sz w:val="28"/>
          <w:szCs w:val="28"/>
        </w:rPr>
        <w:t>12.投标书</w:t>
      </w:r>
      <w:bookmarkEnd w:id="42"/>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rFonts w:hint="eastAsia"/>
          <w:b/>
          <w:sz w:val="28"/>
          <w:szCs w:val="28"/>
        </w:rPr>
      </w:pPr>
      <w:bookmarkStart w:id="45" w:name="_Toc123786838"/>
      <w:r>
        <w:rPr>
          <w:rFonts w:hint="eastAsia" w:ascii="宋体" w:hAnsi="宋体" w:eastAsia="宋体" w:cs="宋体"/>
          <w:sz w:val="28"/>
          <w:szCs w:val="28"/>
        </w:rPr>
        <w:t>13.投标报价</w:t>
      </w:r>
      <w:bookmarkEnd w:id="43"/>
      <w:bookmarkEnd w:id="44"/>
      <w:bookmarkEnd w:id="45"/>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rFonts w:hint="eastAsia"/>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6" w:name="_Toc71877717"/>
      <w:bookmarkStart w:id="47" w:name="_Toc123786839"/>
      <w:bookmarkStart w:id="48" w:name="_Toc42923349"/>
      <w:r>
        <w:rPr>
          <w:rFonts w:hint="eastAsia" w:ascii="宋体" w:hAnsi="宋体" w:eastAsia="宋体" w:cs="宋体"/>
          <w:sz w:val="28"/>
          <w:szCs w:val="28"/>
        </w:rPr>
        <w:t>14.证明投标人合格的文件</w:t>
      </w:r>
      <w:bookmarkEnd w:id="46"/>
      <w:bookmarkEnd w:id="47"/>
      <w:bookmarkEnd w:id="48"/>
    </w:p>
    <w:p>
      <w:pPr>
        <w:spacing w:line="500" w:lineRule="exact"/>
        <w:rPr>
          <w:rFonts w:ascii="宋体" w:hAnsi="宋体" w:cs="宋体"/>
          <w:sz w:val="28"/>
          <w:szCs w:val="28"/>
        </w:rPr>
      </w:pPr>
      <w:bookmarkStart w:id="49" w:name="_Toc42923353"/>
      <w:bookmarkStart w:id="50" w:name="_Toc123786843"/>
      <w:bookmarkStart w:id="51" w:name="_Toc71877721"/>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9"/>
      <w:bookmarkEnd w:id="50"/>
      <w:bookmarkEnd w:id="51"/>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2" w:name="_Toc123786844"/>
      <w:bookmarkStart w:id="53" w:name="_Toc42923354"/>
      <w:bookmarkStart w:id="54" w:name="_Toc71877722"/>
      <w:r>
        <w:rPr>
          <w:rFonts w:hint="eastAsia" w:ascii="宋体" w:hAnsi="宋体" w:eastAsia="宋体" w:cs="宋体"/>
          <w:b/>
          <w:sz w:val="28"/>
          <w:szCs w:val="28"/>
        </w:rPr>
        <w:t>四、投标文件的递交</w:t>
      </w:r>
      <w:bookmarkEnd w:id="52"/>
      <w:bookmarkEnd w:id="53"/>
      <w:bookmarkEnd w:id="54"/>
    </w:p>
    <w:p>
      <w:pPr>
        <w:spacing w:line="500" w:lineRule="exact"/>
        <w:rPr>
          <w:rFonts w:ascii="宋体" w:hAnsi="宋体" w:eastAsia="宋体" w:cs="宋体"/>
          <w:sz w:val="28"/>
          <w:szCs w:val="28"/>
        </w:rPr>
      </w:pPr>
      <w:bookmarkStart w:id="55" w:name="_Toc123786845"/>
      <w:bookmarkStart w:id="56" w:name="_Toc42923355"/>
      <w:bookmarkStart w:id="57" w:name="_Toc71877723"/>
      <w:r>
        <w:rPr>
          <w:rFonts w:hint="eastAsia" w:ascii="宋体" w:hAnsi="宋体" w:eastAsia="宋体" w:cs="宋体"/>
          <w:sz w:val="28"/>
          <w:szCs w:val="28"/>
        </w:rPr>
        <w:t>17.投标文件的密封和标记</w:t>
      </w:r>
      <w:bookmarkEnd w:id="55"/>
      <w:bookmarkEnd w:id="56"/>
      <w:bookmarkEnd w:id="57"/>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8" w:name="_Toc123786846"/>
      <w:bookmarkStart w:id="59" w:name="_Toc42923356"/>
      <w:bookmarkStart w:id="60" w:name="_Toc71877724"/>
      <w:r>
        <w:rPr>
          <w:rFonts w:hint="eastAsia" w:ascii="宋体" w:hAnsi="宋体" w:eastAsia="宋体" w:cs="宋体"/>
          <w:sz w:val="28"/>
          <w:szCs w:val="28"/>
        </w:rPr>
        <w:t>18.</w:t>
      </w:r>
      <w:bookmarkEnd w:id="58"/>
      <w:bookmarkEnd w:id="59"/>
      <w:bookmarkEnd w:id="60"/>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1" w:name="_Toc123786847"/>
      <w:bookmarkStart w:id="62" w:name="_Toc71877725"/>
      <w:bookmarkStart w:id="63" w:name="_Toc42923357"/>
      <w:r>
        <w:rPr>
          <w:rFonts w:hint="eastAsia" w:ascii="宋体" w:hAnsi="宋体" w:eastAsia="宋体" w:cs="宋体"/>
          <w:sz w:val="28"/>
          <w:szCs w:val="28"/>
        </w:rPr>
        <w:t>19.迟交的投标文件</w:t>
      </w:r>
      <w:bookmarkEnd w:id="61"/>
      <w:bookmarkEnd w:id="62"/>
      <w:bookmarkEnd w:id="63"/>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4" w:name="_Toc71877726"/>
      <w:bookmarkStart w:id="65" w:name="_Toc42923358"/>
      <w:bookmarkStart w:id="66" w:name="_Toc123786848"/>
      <w:r>
        <w:rPr>
          <w:rFonts w:hint="eastAsia" w:ascii="宋体" w:hAnsi="宋体" w:eastAsia="宋体" w:cs="宋体"/>
          <w:sz w:val="28"/>
          <w:szCs w:val="28"/>
        </w:rPr>
        <w:t>20.投标文件的修改与撤回</w:t>
      </w:r>
      <w:bookmarkEnd w:id="64"/>
      <w:bookmarkEnd w:id="65"/>
      <w:bookmarkEnd w:id="66"/>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7" w:name="_Toc42923359"/>
      <w:bookmarkStart w:id="68" w:name="_Toc71877727"/>
      <w:bookmarkStart w:id="69" w:name="_Toc123786849"/>
      <w:r>
        <w:rPr>
          <w:rFonts w:hint="eastAsia" w:ascii="宋体" w:hAnsi="宋体" w:eastAsia="宋体" w:cs="宋体"/>
          <w:b/>
          <w:sz w:val="28"/>
          <w:szCs w:val="28"/>
        </w:rPr>
        <w:t>五、开标与</w:t>
      </w:r>
      <w:bookmarkEnd w:id="67"/>
      <w:bookmarkEnd w:id="68"/>
      <w:bookmarkEnd w:id="69"/>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70" w:name="_Toc42923360"/>
      <w:bookmarkStart w:id="71" w:name="_Toc71877728"/>
      <w:bookmarkStart w:id="72" w:name="_Toc123786850"/>
      <w:r>
        <w:rPr>
          <w:rFonts w:hint="eastAsia" w:ascii="宋体" w:hAnsi="宋体" w:eastAsia="宋体" w:cs="宋体"/>
          <w:sz w:val="28"/>
          <w:szCs w:val="28"/>
        </w:rPr>
        <w:t>21.开标</w:t>
      </w:r>
      <w:bookmarkEnd w:id="70"/>
      <w:bookmarkEnd w:id="71"/>
      <w:r>
        <w:rPr>
          <w:rFonts w:hint="eastAsia" w:ascii="宋体" w:hAnsi="宋体" w:eastAsia="宋体" w:cs="宋体"/>
          <w:sz w:val="28"/>
          <w:szCs w:val="28"/>
        </w:rPr>
        <w:t>一般规定</w:t>
      </w:r>
      <w:bookmarkEnd w:id="72"/>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3" w:name="_Toc71877729"/>
      <w:bookmarkStart w:id="74" w:name="_Toc42923361"/>
      <w:bookmarkStart w:id="75" w:name="_Toc123786851"/>
      <w:r>
        <w:rPr>
          <w:rFonts w:hint="eastAsia" w:ascii="宋体" w:hAnsi="宋体" w:eastAsia="宋体" w:cs="宋体"/>
          <w:sz w:val="28"/>
          <w:szCs w:val="28"/>
        </w:rPr>
        <w:t>22.</w:t>
      </w:r>
      <w:bookmarkEnd w:id="73"/>
      <w:bookmarkEnd w:id="74"/>
      <w:r>
        <w:rPr>
          <w:rFonts w:hint="eastAsia" w:ascii="宋体" w:hAnsi="宋体" w:eastAsia="宋体" w:cs="宋体"/>
          <w:sz w:val="28"/>
          <w:szCs w:val="28"/>
        </w:rPr>
        <w:t>符合性</w:t>
      </w:r>
      <w:bookmarkEnd w:id="75"/>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6" w:name="_Toc42923362"/>
      <w:bookmarkStart w:id="77" w:name="_Toc71877730"/>
      <w:bookmarkStart w:id="78" w:name="_Toc123786852"/>
      <w:r>
        <w:rPr>
          <w:rFonts w:hint="eastAsia" w:ascii="宋体" w:hAnsi="宋体" w:eastAsia="宋体" w:cs="宋体"/>
          <w:sz w:val="28"/>
          <w:szCs w:val="28"/>
        </w:rPr>
        <w:t>23.投标文件的澄清</w:t>
      </w:r>
      <w:bookmarkEnd w:id="76"/>
      <w:bookmarkEnd w:id="77"/>
      <w:bookmarkEnd w:id="78"/>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9" w:name="_Toc42923363"/>
      <w:bookmarkStart w:id="80" w:name="_Toc71877731"/>
      <w:bookmarkStart w:id="81" w:name="_Toc123786853"/>
      <w:r>
        <w:rPr>
          <w:rFonts w:hint="eastAsia" w:ascii="宋体" w:hAnsi="宋体" w:eastAsia="宋体" w:cs="宋体"/>
          <w:sz w:val="28"/>
          <w:szCs w:val="28"/>
        </w:rPr>
        <w:t>24.</w:t>
      </w:r>
      <w:bookmarkEnd w:id="79"/>
      <w:bookmarkEnd w:id="80"/>
      <w:r>
        <w:rPr>
          <w:rFonts w:hint="eastAsia" w:ascii="宋体" w:hAnsi="宋体" w:eastAsia="宋体" w:cs="宋体"/>
          <w:sz w:val="28"/>
          <w:szCs w:val="28"/>
        </w:rPr>
        <w:t>开标程序</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2" w:name="_Toc123786854"/>
      <w:r>
        <w:rPr>
          <w:rFonts w:hint="eastAsia" w:ascii="宋体" w:hAnsi="宋体" w:eastAsia="宋体" w:cs="宋体"/>
          <w:sz w:val="28"/>
          <w:szCs w:val="28"/>
        </w:rPr>
        <w:t>25.评审一般规定</w:t>
      </w:r>
      <w:bookmarkEnd w:id="82"/>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合规</w:t>
      </w:r>
      <w:r>
        <w:rPr>
          <w:rFonts w:hint="eastAsia" w:ascii="Times New Roman" w:hAnsi="Times New Roman" w:eastAsia="宋体" w:cs="Times New Roman"/>
          <w:sz w:val="28"/>
          <w:szCs w:val="28"/>
          <w:lang w:eastAsia="zh-CN"/>
        </w:rPr>
        <w:t>）</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3" w:name="_Toc123786855"/>
      <w:r>
        <w:rPr>
          <w:rFonts w:hint="eastAsia" w:ascii="宋体" w:hAnsi="宋体" w:eastAsia="宋体" w:cs="宋体"/>
          <w:sz w:val="28"/>
          <w:szCs w:val="28"/>
        </w:rPr>
        <w:t>26.详细评审办法</w:t>
      </w:r>
      <w:bookmarkEnd w:id="83"/>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4" w:name="_Toc71877735"/>
      <w:bookmarkStart w:id="85" w:name="_Toc123786857"/>
      <w:bookmarkStart w:id="86" w:name="_Toc42923368"/>
      <w:r>
        <w:rPr>
          <w:rFonts w:hint="eastAsia" w:ascii="宋体" w:hAnsi="宋体" w:eastAsia="宋体" w:cs="宋体"/>
          <w:b/>
          <w:sz w:val="28"/>
          <w:szCs w:val="28"/>
        </w:rPr>
        <w:t>六、</w:t>
      </w:r>
      <w:bookmarkEnd w:id="84"/>
      <w:bookmarkEnd w:id="85"/>
      <w:bookmarkEnd w:id="86"/>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7" w:name="_Toc42923372"/>
      <w:bookmarkStart w:id="88" w:name="_Toc71877740"/>
      <w:bookmarkStart w:id="89" w:name="_Toc123786859"/>
      <w:bookmarkStart w:id="90" w:name="_Toc467987846"/>
      <w:bookmarkStart w:id="91" w:name="_Toc468157559"/>
      <w:bookmarkStart w:id="92" w:name="_Toc454701402"/>
      <w:bookmarkStart w:id="93" w:name="_Toc467236763"/>
      <w:bookmarkStart w:id="94" w:name="_Toc479991605"/>
      <w:bookmarkStart w:id="95" w:name="_Toc468606052"/>
      <w:bookmarkStart w:id="96" w:name="_Toc491658674"/>
      <w:bookmarkStart w:id="97" w:name="_Toc500861020"/>
      <w:bookmarkStart w:id="98" w:name="_Toc458262635"/>
      <w:bookmarkStart w:id="99" w:name="_Toc32977091"/>
      <w:bookmarkStart w:id="100" w:name="_Toc480020280"/>
      <w:bookmarkStart w:id="101" w:name="_Toc480021076"/>
      <w:bookmarkStart w:id="102" w:name="_Toc480010731"/>
      <w:r>
        <w:rPr>
          <w:rFonts w:hint="eastAsia" w:ascii="宋体" w:hAnsi="宋体" w:eastAsia="宋体" w:cs="宋体"/>
          <w:sz w:val="28"/>
          <w:szCs w:val="28"/>
        </w:rPr>
        <w:t>28.中选通知书</w:t>
      </w:r>
      <w:bookmarkEnd w:id="87"/>
      <w:bookmarkEnd w:id="88"/>
      <w:bookmarkEnd w:id="89"/>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3" w:name="_Toc123786860"/>
      <w:bookmarkStart w:id="104" w:name="_Toc42923373"/>
      <w:bookmarkStart w:id="105" w:name="_Toc71877741"/>
      <w:r>
        <w:rPr>
          <w:rFonts w:hint="eastAsia" w:ascii="宋体" w:hAnsi="宋体" w:eastAsia="宋体" w:cs="宋体"/>
          <w:sz w:val="28"/>
          <w:szCs w:val="28"/>
        </w:rPr>
        <w:t>29.项目设计方案的优化</w:t>
      </w:r>
      <w:bookmarkEnd w:id="103"/>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6" w:name="_Toc123786861"/>
      <w:r>
        <w:rPr>
          <w:rFonts w:hint="eastAsia" w:ascii="宋体" w:hAnsi="宋体" w:eastAsia="宋体" w:cs="宋体"/>
          <w:sz w:val="28"/>
          <w:szCs w:val="28"/>
        </w:rPr>
        <w:t>30.签订合同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hint="eastAsia"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3"/>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为明确甲、乙双方权、责、利，根据《中华人民共和国民法典》、《中华人民共和国建筑法》等现行法律法规的规定，经甲、乙双方平等、友好协商，就本工程劳务分包相关事宜达成如下协议，以资共同遵守。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600" w:firstLineChars="200"/>
        <w:rPr>
          <w:rFonts w:hint="default" w:ascii="Times New Roman" w:hAnsi="Times New Roman" w:eastAsia="方正仿宋_GBK" w:cs="Times New Roman"/>
          <w:sz w:val="30"/>
          <w:highlight w:val="none"/>
          <w:lang w:val="en-US" w:eastAsia="zh-CN"/>
        </w:rPr>
      </w:pPr>
      <w:r>
        <w:rPr>
          <w:rFonts w:hint="default" w:ascii="Times New Roman" w:hAnsi="Times New Roman" w:eastAsia="方正仿宋_GBK" w:cs="Times New Roman"/>
          <w:sz w:val="30"/>
          <w:highlight w:val="none"/>
          <w:lang w:val="en-US" w:eastAsia="zh-CN"/>
        </w:rPr>
        <w:t>11.1.乙方应在本合同</w:t>
      </w:r>
      <w:r>
        <w:rPr>
          <w:rFonts w:hint="eastAsia" w:ascii="Times New Roman" w:hAnsi="Times New Roman" w:eastAsia="方正仿宋_GBK" w:cs="Times New Roman"/>
          <w:sz w:val="30"/>
          <w:highlight w:val="none"/>
          <w:lang w:val="en-US" w:eastAsia="zh-CN"/>
        </w:rPr>
        <w:t>签订时</w:t>
      </w:r>
      <w:r>
        <w:rPr>
          <w:rFonts w:hint="default" w:ascii="Times New Roman" w:hAnsi="Times New Roman" w:eastAsia="方正仿宋_GBK" w:cs="Times New Roman"/>
          <w:sz w:val="30"/>
          <w:highlight w:val="none"/>
          <w:lang w:val="en-US" w:eastAsia="zh-CN"/>
        </w:rPr>
        <w:t>向甲方交纳履约保证金人民币______元（不计息）</w:t>
      </w:r>
      <w:r>
        <w:rPr>
          <w:rFonts w:hint="eastAsia" w:ascii="Times New Roman" w:hAnsi="Times New Roman" w:eastAsia="方正仿宋_GBK" w:cs="Times New Roman"/>
          <w:sz w:val="30"/>
          <w:highlight w:val="none"/>
          <w:lang w:val="en-US" w:eastAsia="zh-CN"/>
        </w:rPr>
        <w:t>，履约保证金足额缴纳后本合同生效</w:t>
      </w:r>
      <w:r>
        <w:rPr>
          <w:rFonts w:hint="default" w:ascii="Times New Roman" w:hAnsi="Times New Roman" w:eastAsia="方正仿宋_GBK" w:cs="Times New Roman"/>
          <w:sz w:val="30"/>
          <w:highlight w:val="none"/>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w:t>
      </w:r>
      <w:r>
        <w:rPr>
          <w:rFonts w:hint="eastAsia" w:ascii="Times New Roman" w:hAnsi="Times New Roman" w:eastAsia="仿宋" w:cs="Times New Roman"/>
          <w:color w:val="auto"/>
          <w:sz w:val="28"/>
          <w:szCs w:val="28"/>
          <w:lang w:eastAsia="zh-CN"/>
        </w:rPr>
        <w:t>本</w:t>
      </w:r>
      <w:r>
        <w:rPr>
          <w:rFonts w:hint="eastAsia" w:ascii="Times New Roman" w:hAnsi="Times New Roman" w:eastAsia="仿宋" w:cs="Times New Roman"/>
          <w:color w:val="auto"/>
          <w:sz w:val="28"/>
          <w:szCs w:val="28"/>
        </w:rPr>
        <w:t>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bookmarkStart w:id="107" w:name="_Hlk12821706"/>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bookmarkEnd w:id="107"/>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仿宋" w:cs="Times New Roman"/>
          <w:bCs/>
          <w:color w:val="auto"/>
          <w:sz w:val="28"/>
          <w:szCs w:val="28"/>
          <w:lang w:val="en-US" w:eastAsia="zh-CN"/>
        </w:rPr>
        <w:t>本合同一式  份，甲方  份乙方  份，每份均具有同等法律效力，经双方签字盖章，并在</w:t>
      </w:r>
      <w:r>
        <w:rPr>
          <w:rFonts w:hint="default" w:ascii="Times New Roman" w:hAnsi="Times New Roman" w:eastAsia="仿宋" w:cs="Times New Roman"/>
          <w:bCs/>
          <w:color w:val="auto"/>
          <w:sz w:val="28"/>
          <w:szCs w:val="28"/>
          <w:lang w:val="en-US" w:eastAsia="zh-CN"/>
        </w:rPr>
        <w:t>乙方</w:t>
      </w:r>
      <w:r>
        <w:rPr>
          <w:rFonts w:hint="eastAsia" w:ascii="Times New Roman" w:hAnsi="Times New Roman" w:eastAsia="仿宋" w:cs="Times New Roman"/>
          <w:bCs/>
          <w:color w:val="auto"/>
          <w:sz w:val="28"/>
          <w:szCs w:val="28"/>
          <w:lang w:val="en-US" w:eastAsia="zh-CN"/>
        </w:rPr>
        <w:t>按本合同约定向甲方足额缴纳履约保证金后生效。</w:t>
      </w:r>
    </w:p>
    <w:p>
      <w:pPr>
        <w:spacing w:line="360" w:lineRule="auto"/>
        <w:ind w:firstLine="560" w:firstLineChars="200"/>
        <w:outlineLvl w:val="0"/>
        <w:rPr>
          <w:rFonts w:hint="eastAsia" w:ascii="Times New Roman" w:hAnsi="Times New Roman" w:eastAsia="仿宋" w:cs="Times New Roman"/>
          <w:bCs/>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sectPr>
          <w:headerReference r:id="rId3" w:type="default"/>
          <w:footerReference r:id="rId4"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8"/>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3"/>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3"/>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default"/>
          <w:lang w:val="en-US" w:eastAsia="zh-CN"/>
        </w:rPr>
        <w:sectPr>
          <w:headerReference r:id="rId5" w:type="default"/>
          <w:footerReference r:id="rId6" w:type="default"/>
          <w:pgSz w:w="16838" w:h="11906" w:orient="landscape"/>
          <w:pgMar w:top="1800" w:right="1100" w:bottom="1486" w:left="1213"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7"/>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7"/>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7"/>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7"/>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7"/>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7"/>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8"/>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7"/>
        <w:spacing w:before="0" w:beforeAutospacing="0" w:after="0" w:afterAutospacing="0" w:line="360" w:lineRule="auto"/>
        <w:jc w:val="center"/>
        <w:rPr>
          <w:rFonts w:hint="eastAsia" w:ascii="Times New Roman" w:hAnsi="Times New Roman" w:cs="Times New Roman"/>
          <w:color w:val="auto"/>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widowControl/>
        <w:ind w:firstLine="628"/>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本细则自发布之日起实施。</w:t>
      </w:r>
    </w:p>
    <w:p>
      <w:pPr>
        <w:pStyle w:val="2"/>
        <w:rPr>
          <w:rFonts w:hint="default"/>
          <w:lang w:val="en-US" w:eastAsia="zh-CN"/>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hint="eastAsia" w:ascii="Calibri" w:hAnsi="Calibri" w:eastAsia="宋体" w:cs="宋体"/>
          <w:b/>
          <w:bCs/>
          <w:w w:val="90"/>
          <w:sz w:val="44"/>
          <w:szCs w:val="44"/>
        </w:rPr>
      </w:pPr>
      <w:bookmarkStart w:id="108" w:name="_Toc454701405"/>
      <w:bookmarkStart w:id="109" w:name="_Toc467236768"/>
      <w:bookmarkStart w:id="110" w:name="_Toc500861026"/>
      <w:bookmarkStart w:id="111" w:name="_Toc480021081"/>
      <w:bookmarkStart w:id="112" w:name="_Toc65998015"/>
      <w:bookmarkStart w:id="113" w:name="_Toc468157564"/>
      <w:bookmarkStart w:id="114" w:name="_Toc480010736"/>
      <w:bookmarkStart w:id="115" w:name="_Toc479991610"/>
      <w:bookmarkStart w:id="116" w:name="_Toc90779595"/>
      <w:bookmarkStart w:id="117" w:name="_Toc6727971"/>
      <w:bookmarkStart w:id="118" w:name="_Toc491658679"/>
      <w:bookmarkStart w:id="119" w:name="_Toc468606057"/>
      <w:bookmarkStart w:id="120" w:name="_Toc123786880"/>
      <w:bookmarkStart w:id="121" w:name="_Toc467987851"/>
      <w:bookmarkStart w:id="122" w:name="_Toc6397150"/>
      <w:bookmarkStart w:id="123" w:name="_Toc458262638"/>
      <w:bookmarkStart w:id="124" w:name="_Toc480020285"/>
      <w:r>
        <w:rPr>
          <w:rFonts w:hint="eastAsia" w:ascii="Calibri" w:hAnsi="Calibri" w:eastAsia="宋体" w:cs="宋体"/>
          <w:b/>
          <w:bCs/>
          <w:w w:val="90"/>
          <w:sz w:val="44"/>
          <w:szCs w:val="44"/>
        </w:rPr>
        <w:t>龙水镇文化广场安置还房（幸湖佳苑）工程（一期）</w:t>
      </w:r>
    </w:p>
    <w:p>
      <w:pPr>
        <w:spacing w:line="560" w:lineRule="exact"/>
        <w:jc w:val="center"/>
        <w:rPr>
          <w:rFonts w:hint="eastAsia" w:ascii="Calibri" w:hAnsi="Calibri" w:eastAsia="宋体" w:cs="宋体"/>
          <w:b/>
          <w:bCs/>
          <w:w w:val="90"/>
          <w:sz w:val="44"/>
          <w:szCs w:val="44"/>
        </w:rPr>
      </w:pPr>
      <w:r>
        <w:rPr>
          <w:rFonts w:hint="eastAsia" w:ascii="Calibri" w:hAnsi="Calibri" w:eastAsia="宋体" w:cs="宋体"/>
          <w:b/>
          <w:bCs/>
          <w:w w:val="90"/>
          <w:sz w:val="44"/>
          <w:szCs w:val="44"/>
        </w:rPr>
        <w:t>劳务分包</w:t>
      </w:r>
    </w:p>
    <w:p>
      <w:pPr>
        <w:spacing w:line="560" w:lineRule="exact"/>
        <w:jc w:val="center"/>
        <w:rPr>
          <w:rFonts w:hint="eastAsia"/>
          <w:b/>
          <w:sz w:val="36"/>
          <w:szCs w:val="36"/>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1</w:t>
      </w:r>
      <w:r>
        <w:rPr>
          <w:rFonts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adjustRightInd w:val="0"/>
        <w:snapToGrid w:val="0"/>
        <w:spacing w:line="560" w:lineRule="exact"/>
        <w:jc w:val="left"/>
        <w:rPr>
          <w:rFonts w:hint="eastAsia"/>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bookmarkStart w:id="125" w:name="_Toc123786881"/>
      <w:bookmarkStart w:id="126" w:name="_Toc90779596"/>
      <w:bookmarkStart w:id="127" w:name="_Toc6397151"/>
      <w:bookmarkStart w:id="128" w:name="_Toc6727972"/>
      <w:bookmarkStart w:id="129" w:name="_Toc500861027"/>
      <w:bookmarkStart w:id="130" w:name="_Toc65998016"/>
      <w:bookmarkStart w:id="131" w:name="_Toc26066260"/>
      <w:bookmarkStart w:id="132" w:name="_Toc491658680"/>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8"/>
          <w:szCs w:val="28"/>
        </w:rPr>
      </w:pPr>
      <w:r>
        <w:rPr>
          <w:rFonts w:hint="eastAsia" w:ascii="宋体" w:hAnsi="宋体" w:eastAsia="宋体" w:cs="宋体"/>
          <w:sz w:val="28"/>
          <w:szCs w:val="28"/>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 xml:space="preserve">    我方已仔细研究了龙水镇文化广场安置还房（幸湖佳苑）工程（一期）</w:t>
      </w:r>
      <w:r>
        <w:rPr>
          <w:rFonts w:hint="eastAsia" w:ascii="宋体" w:hAnsi="宋体" w:cs="宋体" w:eastAsiaTheme="minorEastAsia"/>
          <w:b w:val="0"/>
          <w:bCs w:val="0"/>
          <w:w w:val="100"/>
          <w:sz w:val="28"/>
          <w:szCs w:val="28"/>
        </w:rPr>
        <w:t xml:space="preserve">项目劳务分包 </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       投标人传真：</w:t>
      </w:r>
    </w:p>
    <w:p>
      <w:pPr>
        <w:spacing w:line="500" w:lineRule="exact"/>
        <w:rPr>
          <w:rFonts w:ascii="宋体" w:hAnsi="宋体"/>
          <w:sz w:val="28"/>
          <w:szCs w:val="28"/>
        </w:rPr>
      </w:pPr>
      <w:r>
        <w:rPr>
          <w:rFonts w:hint="eastAsia" w:ascii="宋体" w:hAnsi="宋体"/>
          <w:sz w:val="28"/>
          <w:szCs w:val="28"/>
        </w:rPr>
        <w:t>日期：年月日</w:t>
      </w:r>
    </w:p>
    <w:bookmarkEnd w:id="125"/>
    <w:p>
      <w:pPr>
        <w:rPr>
          <w:rFonts w:ascii="宋体" w:hAnsi="宋体"/>
          <w:szCs w:val="21"/>
        </w:rPr>
      </w:pPr>
      <w:bookmarkStart w:id="133" w:name="_Toc123786886"/>
    </w:p>
    <w:p>
      <w:pPr>
        <w:rPr>
          <w:rFonts w:ascii="宋体" w:hAnsi="宋体"/>
          <w:szCs w:val="21"/>
        </w:rPr>
      </w:pPr>
    </w:p>
    <w:p>
      <w:pPr>
        <w:rPr>
          <w:rFonts w:ascii="宋体" w:hAnsi="宋体"/>
          <w:sz w:val="28"/>
          <w:szCs w:val="28"/>
        </w:rPr>
      </w:pPr>
      <w:r>
        <w:rPr>
          <w:rFonts w:hint="eastAsia" w:ascii="宋体" w:hAnsi="宋体"/>
          <w:sz w:val="28"/>
          <w:szCs w:val="28"/>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cs="宋体"/>
          <w:sz w:val="28"/>
          <w:szCs w:val="28"/>
        </w:rPr>
        <w:t>龙水镇文化广场安置还房（幸湖佳苑）工程（一期）</w:t>
      </w:r>
      <w:r>
        <w:rPr>
          <w:rFonts w:ascii="宋体" w:hAnsi="宋体"/>
          <w:kern w:val="0"/>
          <w:sz w:val="28"/>
          <w:szCs w:val="28"/>
          <w:u w:val="none"/>
        </w:rPr>
        <w:t xml:space="preserve">劳务分包 </w:t>
      </w:r>
      <w:r>
        <w:rPr>
          <w:rFonts w:hint="eastAsia" w:ascii="宋体" w:hAnsi="宋体"/>
          <w:sz w:val="28"/>
          <w:szCs w:val="28"/>
        </w:rPr>
        <w:t>（项目名称）招采（招采编号：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ZaamYwACAAAqBAAADgAAAAAAAAABACAAAAAn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z w:val="28"/>
          <w:szCs w:val="28"/>
        </w:rPr>
      </w:pPr>
      <w:r>
        <w:rPr>
          <w:rFonts w:hint="eastAsia" w:ascii="宋体" w:hAnsi="宋体" w:eastAsia="宋体" w:cs="Times New Roman"/>
          <w:bCs/>
          <w:sz w:val="28"/>
          <w:szCs w:val="28"/>
        </w:rPr>
        <w:br w:type="page"/>
      </w:r>
      <w:bookmarkStart w:id="134" w:name="_Toc123786882"/>
      <w:bookmarkStart w:id="135" w:name="_Toc123786884"/>
      <w:r>
        <w:rPr>
          <w:rFonts w:hint="eastAsia" w:ascii="宋体" w:hAnsi="宋体"/>
          <w:sz w:val="28"/>
          <w:szCs w:val="28"/>
        </w:rPr>
        <w:t>附表三：法定代表人授权书</w:t>
      </w:r>
      <w:bookmarkEnd w:id="134"/>
    </w:p>
    <w:p>
      <w:pPr>
        <w:rPr>
          <w:rFonts w:ascii="宋体" w:hAnsi="宋体"/>
          <w:kern w:val="0"/>
          <w:sz w:val="28"/>
          <w:szCs w:val="28"/>
          <w:u w:val="single"/>
        </w:rPr>
      </w:pPr>
      <w:r>
        <w:rPr>
          <w:rFonts w:hint="eastAsia" w:ascii="宋体" w:hAnsi="宋体"/>
          <w:kern w:val="0"/>
          <w:sz w:val="28"/>
          <w:szCs w:val="28"/>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 xml:space="preserve"> 重庆对外建设（集团）有限公司 </w:t>
      </w:r>
      <w:r>
        <w:rPr>
          <w:rFonts w:hint="eastAsia" w:ascii="宋体" w:hAnsi="宋体"/>
          <w:kern w:val="0"/>
          <w:sz w:val="28"/>
          <w:szCs w:val="28"/>
        </w:rPr>
        <w:t>（招采单位）组织的</w:t>
      </w:r>
      <w:r>
        <w:rPr>
          <w:rFonts w:hint="eastAsia" w:ascii="宋体" w:hAnsi="宋体" w:cs="宋体"/>
          <w:sz w:val="28"/>
          <w:szCs w:val="28"/>
        </w:rPr>
        <w:t>龙水镇文化广场安置还房（幸湖佳苑）工程（一期）</w:t>
      </w:r>
      <w:r>
        <w:rPr>
          <w:rFonts w:ascii="宋体" w:hAnsi="宋体"/>
          <w:kern w:val="0"/>
          <w:sz w:val="28"/>
          <w:szCs w:val="28"/>
          <w:u w:val="none"/>
        </w:rPr>
        <w:t>劳务分包（项目名称</w:t>
      </w:r>
      <w:r>
        <w:rPr>
          <w:rFonts w:hint="eastAsia" w:ascii="宋体" w:hAnsi="宋体"/>
          <w:sz w:val="28"/>
          <w:szCs w:val="28"/>
        </w:rPr>
        <w:t>）招采（招采编号：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qDEUAgIAACo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pMQygw3/8/3n&#10;718/yGXSpvdQYcidvw2TB2gmokMTTPojBTJkPY8nPeUQCcfN5cW7cn69pITj2aJcXpUXy4Ra3F/3&#10;AeJH6QxJRk0DNizryA6fII6h/0JSNnBaia3SOjuh3b3XgRwYNnebvwn9UZi2pK/p9XKRCmE4sQ1O&#10;CprGI2uwbc736AY8BC7z9xxwKmzDoBsLyAgpjFVGRRmy1UkmPlhB4tGjshYfFE3FGCko0RLfX7Jy&#10;ZGRKnxOJ2mmLEqbOjL1IVhx2A8Ikc+fEEVu690G1HUo6z6WnExyhrP007mlGH/oZ9P6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DCoMRQCAgAAKg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rPr>
        <w:t>附：委托代理人的身份证复印件：</w:t>
      </w:r>
      <w:r>
        <w:rPr>
          <w:rFonts w:ascii="宋体" w:hAnsi="宋体"/>
          <w:sz w:val="28"/>
          <w:szCs w:val="28"/>
        </w:rPr>
        <w:t xml:space="preserve"> </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56"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lang w:val="en-US" w:eastAsia="zh-CN"/>
        </w:rPr>
        <w:t xml:space="preserve">   </w:t>
      </w:r>
      <w:r>
        <w:rPr>
          <w:rFonts w:hint="eastAsia" w:ascii="宋体" w:hAnsi="宋体"/>
          <w:kern w:val="0"/>
          <w:sz w:val="28"/>
          <w:szCs w:val="28"/>
        </w:rPr>
        <w:t>年</w:t>
      </w:r>
      <w:r>
        <w:rPr>
          <w:rFonts w:hint="eastAsia" w:ascii="宋体" w:hAnsi="宋体"/>
          <w:kern w:val="0"/>
          <w:sz w:val="28"/>
          <w:szCs w:val="28"/>
          <w:lang w:val="en-US" w:eastAsia="zh-CN"/>
        </w:rPr>
        <w:t xml:space="preserve">    </w:t>
      </w:r>
      <w:r>
        <w:rPr>
          <w:rFonts w:hint="eastAsia" w:ascii="宋体" w:hAnsi="宋体"/>
          <w:kern w:val="0"/>
          <w:sz w:val="28"/>
          <w:szCs w:val="28"/>
        </w:rPr>
        <w:t>月</w:t>
      </w:r>
      <w:r>
        <w:rPr>
          <w:rFonts w:hint="eastAsia" w:ascii="宋体" w:hAnsi="宋体"/>
          <w:kern w:val="0"/>
          <w:sz w:val="28"/>
          <w:szCs w:val="28"/>
          <w:lang w:val="en-US" w:eastAsia="zh-CN"/>
        </w:rPr>
        <w:t xml:space="preserve">    </w:t>
      </w:r>
      <w:r>
        <w:rPr>
          <w:rFonts w:hint="eastAsia" w:ascii="宋体" w:hAnsi="宋体"/>
          <w:kern w:val="0"/>
          <w:sz w:val="28"/>
          <w:szCs w:val="28"/>
        </w:rPr>
        <w:t>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 w:val="28"/>
          <w:szCs w:val="28"/>
        </w:rPr>
        <w:t>附表四：资格审查合格条件</w:t>
      </w:r>
    </w:p>
    <w:tbl>
      <w:tblPr>
        <w:tblStyle w:val="8"/>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Times New Roman"/>
          <w:szCs w:val="21"/>
        </w:rPr>
        <w:br w:type="page"/>
      </w:r>
      <w:r>
        <w:rPr>
          <w:rFonts w:hint="eastAsia" w:ascii="宋体" w:hAnsi="宋体" w:eastAsia="宋体" w:cs="宋体"/>
          <w:sz w:val="28"/>
          <w:szCs w:val="28"/>
        </w:rPr>
        <w:t>附表五：</w:t>
      </w:r>
      <w:bookmarkEnd w:id="135"/>
      <w:r>
        <w:rPr>
          <w:rFonts w:hint="eastAsia" w:ascii="宋体" w:hAnsi="宋体" w:eastAsia="宋体" w:cs="宋体"/>
          <w:sz w:val="28"/>
          <w:szCs w:val="28"/>
        </w:rPr>
        <w:t>投标申请人情况</w:t>
      </w:r>
    </w:p>
    <w:p>
      <w:pPr>
        <w:rPr>
          <w:rFonts w:ascii="宋体" w:hAnsi="宋体" w:eastAsia="宋体" w:cs="宋体"/>
          <w:szCs w:val="21"/>
        </w:rPr>
      </w:pPr>
    </w:p>
    <w:tbl>
      <w:tblPr>
        <w:tblStyle w:val="8"/>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headerReference r:id="rId7" w:type="default"/>
          <w:footerReference r:id="rId8" w:type="default"/>
          <w:pgSz w:w="11906" w:h="16838"/>
          <w:pgMar w:top="1440" w:right="1135" w:bottom="1440" w:left="1135" w:header="851" w:footer="992" w:gutter="0"/>
          <w:cols w:space="425" w:num="1"/>
          <w:docGrid w:type="lines" w:linePitch="312" w:charSpace="0"/>
        </w:sectPr>
      </w:pPr>
    </w:p>
    <w:p>
      <w:pPr>
        <w:rPr>
          <w:rFonts w:ascii="宋体" w:hAnsi="宋体"/>
          <w:sz w:val="28"/>
          <w:szCs w:val="28"/>
        </w:rPr>
      </w:pPr>
      <w:r>
        <w:rPr>
          <w:rFonts w:hint="eastAsia" w:ascii="宋体" w:hAnsi="宋体"/>
          <w:sz w:val="28"/>
          <w:szCs w:val="28"/>
        </w:rPr>
        <w:t>附表六：投标报价表</w:t>
      </w:r>
    </w:p>
    <w:p>
      <w:pPr>
        <w:ind w:left="8446" w:hanging="8388" w:hangingChars="2900"/>
        <w:jc w:val="center"/>
        <w:rPr>
          <w:rFonts w:ascii="宋体" w:hAnsi="宋体" w:cs="宋体"/>
          <w:sz w:val="22"/>
          <w:szCs w:val="22"/>
        </w:rPr>
      </w:pPr>
      <w:r>
        <w:rPr>
          <w:rFonts w:hint="eastAsia" w:ascii="Calibri" w:hAnsi="Calibri" w:eastAsia="宋体" w:cs="宋体"/>
          <w:b/>
          <w:bCs/>
          <w:w w:val="90"/>
          <w:sz w:val="32"/>
          <w:szCs w:val="32"/>
          <w:lang w:val="en-US" w:eastAsia="zh-CN"/>
        </w:rPr>
        <w:t>龙水镇文化广场安置还房（幸湖佳苑）工程（一期）</w:t>
      </w:r>
      <w:r>
        <w:rPr>
          <w:rFonts w:hint="eastAsia" w:ascii="Calibri" w:hAnsi="Calibri" w:eastAsia="宋体" w:cs="宋体"/>
          <w:b/>
          <w:bCs/>
          <w:w w:val="90"/>
          <w:sz w:val="32"/>
          <w:szCs w:val="32"/>
        </w:rPr>
        <w:t>劳务分包</w:t>
      </w:r>
      <w:r>
        <w:rPr>
          <w:rFonts w:hint="eastAsia" w:ascii="宋体" w:hAnsi="宋体" w:cs="宋体"/>
          <w:sz w:val="22"/>
          <w:szCs w:val="22"/>
        </w:rPr>
        <w:t xml:space="preserve">                                                                                                          单位：元</w:t>
      </w:r>
    </w:p>
    <w:p>
      <w:pPr>
        <w:rPr>
          <w:rFonts w:ascii="宋体" w:hAnsi="宋体" w:cs="宋体"/>
          <w:sz w:val="22"/>
          <w:szCs w:val="22"/>
        </w:rPr>
      </w:pPr>
    </w:p>
    <w:tbl>
      <w:tblPr>
        <w:tblStyle w:val="9"/>
        <w:tblW w:w="11148"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78"/>
        <w:gridCol w:w="871"/>
        <w:gridCol w:w="2129"/>
        <w:gridCol w:w="611"/>
        <w:gridCol w:w="1259"/>
        <w:gridCol w:w="926"/>
        <w:gridCol w:w="1241"/>
        <w:gridCol w:w="871"/>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vAlign w:val="center"/>
          </w:tcPr>
          <w:p>
            <w:pPr>
              <w:keepNext w:val="0"/>
              <w:keepLines w:val="0"/>
              <w:widowControl/>
              <w:suppressLineNumbers w:val="0"/>
              <w:jc w:val="center"/>
              <w:textAlignment w:val="center"/>
              <w:rPr>
                <w:rFonts w:ascii="微软雅黑" w:hAnsi="微软雅黑" w:eastAsia="微软雅黑" w:cs="微软雅黑"/>
                <w:szCs w:val="21"/>
              </w:rPr>
            </w:pPr>
            <w:r>
              <w:rPr>
                <w:rFonts w:hint="eastAsia" w:ascii="宋体" w:hAnsi="宋体" w:eastAsia="宋体" w:cs="宋体"/>
                <w:i w:val="0"/>
                <w:color w:val="000000"/>
                <w:kern w:val="0"/>
                <w:sz w:val="18"/>
                <w:szCs w:val="18"/>
                <w:u w:val="none"/>
                <w:lang w:val="en-US" w:eastAsia="zh-CN" w:bidi="ar"/>
              </w:rPr>
              <w:t>序号</w:t>
            </w:r>
          </w:p>
        </w:tc>
        <w:tc>
          <w:tcPr>
            <w:tcW w:w="1278" w:type="dxa"/>
            <w:vMerge w:val="restart"/>
            <w:vAlign w:val="center"/>
          </w:tcPr>
          <w:p>
            <w:pPr>
              <w:widowControl/>
              <w:jc w:val="center"/>
              <w:rPr>
                <w:rFonts w:ascii="宋体" w:hAnsi="宋体" w:eastAsia="宋体" w:cs="宋体"/>
                <w:szCs w:val="21"/>
              </w:rPr>
            </w:pPr>
            <w:r>
              <w:rPr>
                <w:rFonts w:hint="eastAsia" w:ascii="Times New Roman" w:hAnsi="Times New Roman"/>
                <w:kern w:val="0"/>
                <w:szCs w:val="21"/>
              </w:rPr>
              <w:t>部位</w:t>
            </w:r>
          </w:p>
        </w:tc>
        <w:tc>
          <w:tcPr>
            <w:tcW w:w="871" w:type="dxa"/>
            <w:vMerge w:val="restart"/>
          </w:tcPr>
          <w:p>
            <w:pPr>
              <w:spacing w:line="440" w:lineRule="exact"/>
              <w:jc w:val="center"/>
              <w:outlineLvl w:val="3"/>
              <w:rPr>
                <w:rFonts w:ascii="Times New Roman" w:hAnsi="Times New Roman"/>
                <w:b/>
                <w:sz w:val="30"/>
                <w:szCs w:val="30"/>
              </w:rPr>
            </w:pPr>
            <w:r>
              <w:rPr>
                <w:rFonts w:hint="eastAsia" w:ascii="Times New Roman" w:hAnsi="Times New Roman"/>
                <w:kern w:val="0"/>
                <w:szCs w:val="21"/>
              </w:rPr>
              <w:t>工程或费用名称</w:t>
            </w:r>
          </w:p>
        </w:tc>
        <w:tc>
          <w:tcPr>
            <w:tcW w:w="2129" w:type="dxa"/>
            <w:vMerge w:val="restart"/>
            <w:vAlign w:val="center"/>
          </w:tcPr>
          <w:p>
            <w:pPr>
              <w:spacing w:line="440" w:lineRule="exact"/>
              <w:jc w:val="center"/>
              <w:outlineLvl w:val="3"/>
              <w:rPr>
                <w:rFonts w:ascii="Times New Roman" w:hAnsi="Times New Roman"/>
                <w:b/>
                <w:sz w:val="30"/>
                <w:szCs w:val="30"/>
              </w:rPr>
            </w:pPr>
            <w:r>
              <w:rPr>
                <w:rFonts w:hint="eastAsia"/>
              </w:rPr>
              <w:t>特征及内容</w:t>
            </w:r>
          </w:p>
        </w:tc>
        <w:tc>
          <w:tcPr>
            <w:tcW w:w="611" w:type="dxa"/>
            <w:vMerge w:val="restart"/>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计量</w:t>
            </w:r>
            <w:r>
              <w:rPr>
                <w:rFonts w:ascii="宋体" w:hAnsi="宋体" w:eastAsia="宋体" w:cs="宋体"/>
                <w:kern w:val="0"/>
                <w:szCs w:val="21"/>
              </w:rPr>
              <w:br w:type="textWrapping"/>
            </w:r>
            <w:r>
              <w:rPr>
                <w:rFonts w:hint="eastAsia" w:ascii="宋体" w:hAnsi="宋体" w:eastAsia="宋体" w:cs="宋体"/>
                <w:kern w:val="0"/>
                <w:szCs w:val="21"/>
              </w:rPr>
              <w:t>单位</w:t>
            </w:r>
          </w:p>
        </w:tc>
        <w:tc>
          <w:tcPr>
            <w:tcW w:w="1259" w:type="dxa"/>
            <w:vMerge w:val="restart"/>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暂定工程量</w:t>
            </w:r>
          </w:p>
        </w:tc>
        <w:tc>
          <w:tcPr>
            <w:tcW w:w="2167" w:type="dxa"/>
            <w:gridSpan w:val="2"/>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限价（含税）</w:t>
            </w:r>
          </w:p>
          <w:p>
            <w:pPr>
              <w:widowControl/>
              <w:jc w:val="center"/>
              <w:textAlignment w:val="center"/>
              <w:rPr>
                <w:rFonts w:ascii="宋体" w:hAnsi="宋体" w:cs="宋体"/>
                <w:sz w:val="22"/>
                <w:szCs w:val="22"/>
              </w:rPr>
            </w:pPr>
          </w:p>
        </w:tc>
        <w:tc>
          <w:tcPr>
            <w:tcW w:w="2130" w:type="dxa"/>
            <w:gridSpan w:val="2"/>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报价（含税）</w:t>
            </w:r>
          </w:p>
          <w:p>
            <w:pPr>
              <w:widowControl/>
              <w:jc w:val="center"/>
              <w:textAlignment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jc w:val="center"/>
              <w:rPr>
                <w:rFonts w:ascii="宋体" w:hAnsi="宋体" w:cs="宋体"/>
                <w:sz w:val="22"/>
                <w:szCs w:val="22"/>
              </w:rPr>
            </w:pPr>
          </w:p>
        </w:tc>
        <w:tc>
          <w:tcPr>
            <w:tcW w:w="1278" w:type="dxa"/>
            <w:vMerge w:val="continue"/>
          </w:tcPr>
          <w:p>
            <w:pPr>
              <w:jc w:val="center"/>
              <w:rPr>
                <w:rFonts w:ascii="宋体" w:hAnsi="宋体" w:cs="宋体"/>
                <w:sz w:val="22"/>
                <w:szCs w:val="22"/>
              </w:rPr>
            </w:pPr>
          </w:p>
        </w:tc>
        <w:tc>
          <w:tcPr>
            <w:tcW w:w="871" w:type="dxa"/>
            <w:vMerge w:val="continue"/>
          </w:tcPr>
          <w:p>
            <w:pPr>
              <w:jc w:val="center"/>
              <w:rPr>
                <w:rFonts w:ascii="宋体" w:hAnsi="宋体" w:cs="宋体"/>
                <w:sz w:val="22"/>
                <w:szCs w:val="22"/>
              </w:rPr>
            </w:pPr>
          </w:p>
        </w:tc>
        <w:tc>
          <w:tcPr>
            <w:tcW w:w="2129" w:type="dxa"/>
            <w:vMerge w:val="continue"/>
          </w:tcPr>
          <w:p>
            <w:pPr>
              <w:jc w:val="center"/>
              <w:rPr>
                <w:rFonts w:ascii="宋体" w:hAnsi="宋体" w:cs="宋体"/>
                <w:sz w:val="22"/>
                <w:szCs w:val="22"/>
              </w:rPr>
            </w:pPr>
          </w:p>
        </w:tc>
        <w:tc>
          <w:tcPr>
            <w:tcW w:w="611" w:type="dxa"/>
            <w:vMerge w:val="continue"/>
          </w:tcPr>
          <w:p>
            <w:pPr>
              <w:jc w:val="center"/>
              <w:rPr>
                <w:rFonts w:ascii="宋体" w:hAnsi="宋体" w:cs="宋体"/>
                <w:sz w:val="22"/>
                <w:szCs w:val="22"/>
              </w:rPr>
            </w:pPr>
          </w:p>
        </w:tc>
        <w:tc>
          <w:tcPr>
            <w:tcW w:w="1259" w:type="dxa"/>
            <w:vMerge w:val="continue"/>
          </w:tcPr>
          <w:p>
            <w:pPr>
              <w:jc w:val="center"/>
              <w:rPr>
                <w:rFonts w:ascii="宋体" w:hAnsi="宋体" w:cs="宋体"/>
                <w:sz w:val="22"/>
                <w:szCs w:val="22"/>
              </w:rPr>
            </w:pPr>
          </w:p>
        </w:tc>
        <w:tc>
          <w:tcPr>
            <w:tcW w:w="926"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1241"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871"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1259"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1</w:t>
            </w:r>
          </w:p>
        </w:tc>
        <w:tc>
          <w:tcPr>
            <w:tcW w:w="1278" w:type="dxa"/>
            <w:vMerge w:val="restart"/>
            <w:vAlign w:val="center"/>
          </w:tcPr>
          <w:p>
            <w:pPr>
              <w:keepNext w:val="0"/>
              <w:keepLines w:val="0"/>
              <w:widowControl/>
              <w:suppressLineNumbers w:val="0"/>
              <w:jc w:val="left"/>
              <w:textAlignment w:val="center"/>
              <w:rPr>
                <w:rFonts w:hint="eastAsia" w:ascii="宋体" w:hAnsi="宋体" w:eastAsia="宋体" w:cstheme="minorBidi"/>
                <w:b w:val="0"/>
                <w:bCs/>
                <w:kern w:val="0"/>
                <w:sz w:val="21"/>
                <w:szCs w:val="21"/>
                <w:lang w:val="en-US" w:eastAsia="zh-CN" w:bidi="ar-SA"/>
              </w:rPr>
            </w:pPr>
            <w:r>
              <w:rPr>
                <w:rFonts w:hint="eastAsia" w:ascii="宋体" w:hAnsi="宋体"/>
                <w:b w:val="0"/>
                <w:bCs/>
                <w:kern w:val="0"/>
                <w:sz w:val="21"/>
                <w:szCs w:val="21"/>
                <w:lang w:eastAsia="zh-CN"/>
              </w:rPr>
              <w:t>临时边坡</w:t>
            </w: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喷射混凝土(水泥砂浆)支护</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修整边坡、挂网、喷浆；制安泄水孔、伸缩缝</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4607</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58.8</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270891.60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2</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锚杆(索)</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钻孔、清孔、锚杆制安、灌浆、压浆</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6600</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69.3</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457380.00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3</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截水沟</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挖沟槽、砼浇筑、振捣、模板制安、回填、运输</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682</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106.05</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72326.10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4</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排水沟</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挖沟槽、砼浇筑、振捣、模板制安、回填、运输</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682</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106.05</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72326.10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5</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脚手架</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搭拆脚手架、搭拆操作平台、材料场内转运</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4607</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19.95</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91909.65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6</w:t>
            </w:r>
          </w:p>
        </w:tc>
        <w:tc>
          <w:tcPr>
            <w:tcW w:w="1278" w:type="dxa"/>
            <w:vMerge w:val="restart"/>
            <w:vAlign w:val="center"/>
          </w:tcPr>
          <w:p>
            <w:pPr>
              <w:keepNext w:val="0"/>
              <w:keepLines w:val="0"/>
              <w:widowControl/>
              <w:suppressLineNumbers w:val="0"/>
              <w:jc w:val="left"/>
              <w:textAlignment w:val="center"/>
              <w:rPr>
                <w:rFonts w:hint="eastAsia" w:ascii="宋体" w:hAnsi="宋体" w:eastAsia="宋体" w:cstheme="minorBidi"/>
                <w:b w:val="0"/>
                <w:bCs/>
                <w:kern w:val="0"/>
                <w:sz w:val="21"/>
                <w:szCs w:val="21"/>
                <w:lang w:val="en-US" w:eastAsia="zh-CN" w:bidi="ar-SA"/>
              </w:rPr>
            </w:pPr>
            <w:r>
              <w:rPr>
                <w:rFonts w:hint="eastAsia" w:ascii="宋体" w:hAnsi="宋体"/>
                <w:b w:val="0"/>
                <w:bCs/>
                <w:kern w:val="0"/>
                <w:sz w:val="21"/>
                <w:szCs w:val="21"/>
                <w:lang w:eastAsia="zh-CN"/>
              </w:rPr>
              <w:t>基础工程</w:t>
            </w: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破桩头</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人工剔打、标高控制、钢筋保护、建渣运输</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m3</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240</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442.05</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106092.00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7</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砖胎膜</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测量放线、砌砖、调制砂浆、铺浆、清理、材料转运</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m3</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432</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258.3</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111585.60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8</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砖胎膜抹灰</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抹灰、调制砂浆、洒水湿润、清理、操作平台搭拆及转运</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2160</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22.05</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47628.00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9</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室内房心回填</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转运、回填、夯实、洒水，柱脚、墙脚清理</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m3</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9177.3</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16.8</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154178.64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10</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基础钢筋工程</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钢筋制作、安装、运输、试件制作；内容包括：塔吊基础、施工电梯基础、桩承台、独基、条基、地梁、筏板、集水坑等；</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t</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395</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893.55</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352952.25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11</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基础混凝土浇筑工程      </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砼浇筑、振捣、养护、清理；内容包括：垫层、桩承台、独基、条基、地梁、筏板、集水坑、砼排水沟；</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m3</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2931.5</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30.45</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89264.18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12</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基础模板</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模板制作、安装、拆除、转运、清理</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6446</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43.05</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277500.30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13</w:t>
            </w:r>
          </w:p>
        </w:tc>
        <w:tc>
          <w:tcPr>
            <w:tcW w:w="1278" w:type="dxa"/>
            <w:vMerge w:val="restart"/>
            <w:vAlign w:val="center"/>
          </w:tcPr>
          <w:p>
            <w:pPr>
              <w:keepNext w:val="0"/>
              <w:keepLines w:val="0"/>
              <w:widowControl/>
              <w:suppressLineNumbers w:val="0"/>
              <w:jc w:val="left"/>
              <w:textAlignment w:val="center"/>
              <w:rPr>
                <w:rFonts w:hint="default" w:ascii="宋体" w:hAnsi="宋体" w:eastAsia="宋体" w:cstheme="minorBidi"/>
                <w:b w:val="0"/>
                <w:bCs/>
                <w:kern w:val="0"/>
                <w:sz w:val="21"/>
                <w:szCs w:val="21"/>
                <w:lang w:val="en-US" w:eastAsia="zh-CN" w:bidi="ar-SA"/>
              </w:rPr>
            </w:pPr>
            <w:r>
              <w:rPr>
                <w:rFonts w:hint="eastAsia" w:ascii="宋体" w:hAnsi="宋体"/>
                <w:b w:val="0"/>
                <w:bCs/>
                <w:kern w:val="0"/>
                <w:sz w:val="21"/>
                <w:szCs w:val="21"/>
                <w:lang w:val="en-US" w:eastAsia="zh-CN"/>
              </w:rPr>
              <w:t>1#~4#楼及其附属商业、5#楼商业、一期车库主体</w:t>
            </w:r>
          </w:p>
        </w:tc>
        <w:tc>
          <w:tcPr>
            <w:tcW w:w="871" w:type="dxa"/>
            <w:vAlign w:val="center"/>
          </w:tcPr>
          <w:p>
            <w:pPr>
              <w:keepNext w:val="0"/>
              <w:keepLines w:val="0"/>
              <w:widowControl/>
              <w:suppressLineNumbers w:val="0"/>
              <w:jc w:val="left"/>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一次结构工程</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钢筋制安、绑扎、焊接、机械连接、套筒制作；模板搭拆；脚手架搭拆；砼浇筑；屋面刚性层、找平层、保温板、保护层、伸缩缝、回填土；材料转运加工、清理</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62296.01</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12770682.05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14</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二次结构工程</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砌砖、调制砂浆；钢筋制安、植筋；模板搭拆；脚手架搭拆；砼浇筑、振捣；材料转运加工、清理</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62296.01</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3426280.55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b w:val="0"/>
                <w:bCs/>
                <w:sz w:val="21"/>
                <w:szCs w:val="21"/>
                <w:lang w:val="en-US" w:eastAsia="zh-CN"/>
              </w:rPr>
              <w:t>15</w:t>
            </w:r>
          </w:p>
        </w:tc>
        <w:tc>
          <w:tcPr>
            <w:tcW w:w="1278" w:type="dxa"/>
            <w:vMerge w:val="continue"/>
            <w:vAlign w:val="center"/>
          </w:tcPr>
          <w:p>
            <w:pPr>
              <w:keepNext w:val="0"/>
              <w:keepLines w:val="0"/>
              <w:widowControl/>
              <w:suppressLineNumbers w:val="0"/>
              <w:jc w:val="left"/>
              <w:textAlignment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抹灰、楼地面工程</w:t>
            </w:r>
          </w:p>
        </w:tc>
        <w:tc>
          <w:tcPr>
            <w:tcW w:w="2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室内墙面天棚抹灰、挂网；楼地面回填、钢筋制作、保温板、地坪、地面浇筑；散水、坡道、台阶砼浇筑；材料转运；清理</w:t>
            </w:r>
          </w:p>
        </w:tc>
        <w:tc>
          <w:tcPr>
            <w:tcW w:w="611"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125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62296.01</w:t>
            </w:r>
          </w:p>
        </w:tc>
        <w:tc>
          <w:tcPr>
            <w:tcW w:w="9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w:t>
            </w:r>
          </w:p>
        </w:tc>
        <w:tc>
          <w:tcPr>
            <w:tcW w:w="12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5295160.85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777" w:type="dxa"/>
            <w:gridSpan w:val="7"/>
            <w:vAlign w:val="center"/>
          </w:tcPr>
          <w:p>
            <w:pPr>
              <w:spacing w:line="440" w:lineRule="exact"/>
              <w:ind w:firstLine="2711" w:firstLineChars="1500"/>
              <w:jc w:val="both"/>
              <w:outlineLvl w:val="3"/>
              <w:rPr>
                <w:rFonts w:ascii="宋体" w:hAnsi="宋体" w:cs="宋体"/>
                <w:sz w:val="18"/>
                <w:szCs w:val="18"/>
              </w:rPr>
            </w:pPr>
            <w:r>
              <w:rPr>
                <w:rFonts w:hint="eastAsia" w:ascii="宋体" w:hAnsi="宋体" w:eastAsia="宋体" w:cs="宋体"/>
                <w:b/>
                <w:bCs/>
                <w:kern w:val="0"/>
                <w:sz w:val="18"/>
                <w:szCs w:val="18"/>
              </w:rPr>
              <w:t>金额合计</w:t>
            </w:r>
          </w:p>
        </w:tc>
        <w:tc>
          <w:tcPr>
            <w:tcW w:w="1241" w:type="dxa"/>
          </w:tcPr>
          <w:p>
            <w:pPr>
              <w:jc w:val="center"/>
              <w:rPr>
                <w:rFonts w:hint="eastAsia" w:asciiTheme="minorEastAsia" w:hAnsiTheme="minorEastAsia" w:eastAsiaTheme="minorEastAsia"/>
                <w:b/>
                <w:sz w:val="18"/>
                <w:szCs w:val="18"/>
                <w:lang w:val="en-US" w:eastAsia="zh-CN"/>
              </w:rPr>
            </w:pPr>
          </w:p>
          <w:p>
            <w:pPr>
              <w:jc w:val="center"/>
              <w:rPr>
                <w:rFonts w:hint="default" w:ascii="宋体" w:hAnsi="宋体" w:cs="宋体" w:eastAsiaTheme="minorEastAsia"/>
                <w:sz w:val="18"/>
                <w:szCs w:val="18"/>
                <w:lang w:val="en-US" w:eastAsia="zh-CN"/>
              </w:rPr>
            </w:pPr>
            <w:r>
              <w:rPr>
                <w:rFonts w:hint="default" w:ascii="宋体" w:hAnsi="宋体" w:cs="宋体" w:eastAsiaTheme="minorEastAsia"/>
                <w:sz w:val="18"/>
                <w:szCs w:val="18"/>
                <w:lang w:val="en-US" w:eastAsia="zh-CN"/>
              </w:rPr>
              <w:t>23596157.87</w:t>
            </w:r>
          </w:p>
        </w:tc>
        <w:tc>
          <w:tcPr>
            <w:tcW w:w="871" w:type="dxa"/>
          </w:tcPr>
          <w:p>
            <w:pPr>
              <w:jc w:val="center"/>
              <w:rPr>
                <w:rFonts w:ascii="宋体" w:hAnsi="宋体" w:cs="宋体"/>
                <w:sz w:val="22"/>
                <w:szCs w:val="22"/>
              </w:rPr>
            </w:pPr>
          </w:p>
        </w:tc>
        <w:tc>
          <w:tcPr>
            <w:tcW w:w="1259" w:type="dxa"/>
          </w:tcPr>
          <w:p>
            <w:pPr>
              <w:jc w:val="center"/>
              <w:rPr>
                <w:rFonts w:ascii="宋体" w:hAnsi="宋体" w:cs="宋体"/>
                <w:sz w:val="22"/>
                <w:szCs w:val="22"/>
              </w:rPr>
            </w:pPr>
          </w:p>
        </w:tc>
      </w:tr>
    </w:tbl>
    <w:p>
      <w:pPr>
        <w:jc w:val="left"/>
        <w:rPr>
          <w:rFonts w:ascii="宋体" w:hAnsi="宋体" w:cs="宋体"/>
          <w:sz w:val="22"/>
          <w:szCs w:val="22"/>
        </w:rPr>
      </w:pPr>
    </w:p>
    <w:bookmarkEnd w:id="126"/>
    <w:bookmarkEnd w:id="127"/>
    <w:bookmarkEnd w:id="128"/>
    <w:bookmarkEnd w:id="129"/>
    <w:bookmarkEnd w:id="130"/>
    <w:bookmarkEnd w:id="131"/>
    <w:bookmarkEnd w:id="132"/>
    <w:bookmarkEnd w:id="133"/>
    <w:p>
      <w:pPr>
        <w:jc w:val="left"/>
        <w:rPr>
          <w:rFonts w:ascii="宋体" w:hAnsi="宋体"/>
          <w:sz w:val="28"/>
          <w:szCs w:val="28"/>
        </w:rPr>
      </w:pPr>
      <w:r>
        <w:rPr>
          <w:rFonts w:hint="eastAsia" w:ascii="宋体" w:hAnsi="宋体"/>
          <w:sz w:val="28"/>
          <w:szCs w:val="28"/>
        </w:rPr>
        <w:t>注：以上单价含人工费、辅助材料、小型机具、管理费、成品保护费、利润、税金（3%）、安全文明施工费等一切相关费用。</w:t>
      </w:r>
    </w:p>
    <w:p>
      <w:pPr>
        <w:ind w:firstLine="3640" w:firstLineChars="1300"/>
        <w:rPr>
          <w:rFonts w:ascii="宋体" w:hAnsi="宋体"/>
          <w:sz w:val="28"/>
          <w:szCs w:val="28"/>
        </w:rPr>
      </w:pPr>
    </w:p>
    <w:p>
      <w:pPr>
        <w:ind w:firstLine="3640" w:firstLineChars="1300"/>
        <w:rPr>
          <w:rFonts w:ascii="宋体" w:hAnsi="宋体"/>
          <w:sz w:val="28"/>
          <w:szCs w:val="28"/>
        </w:rPr>
      </w:pPr>
      <w:r>
        <w:rPr>
          <w:rFonts w:hint="eastAsia" w:ascii="宋体" w:hAnsi="宋体"/>
          <w:sz w:val="28"/>
          <w:szCs w:val="28"/>
        </w:rPr>
        <w:t>投标单位：（盖章）</w:t>
      </w:r>
    </w:p>
    <w:p>
      <w:pPr>
        <w:ind w:firstLine="3640" w:firstLineChars="1300"/>
        <w:rPr>
          <w:rFonts w:ascii="宋体" w:hAnsi="宋体"/>
          <w:sz w:val="28"/>
          <w:szCs w:val="28"/>
        </w:rPr>
      </w:pPr>
      <w:r>
        <w:rPr>
          <w:rFonts w:hint="eastAsia" w:ascii="宋体" w:hAnsi="宋体"/>
          <w:sz w:val="28"/>
          <w:szCs w:val="28"/>
        </w:rPr>
        <w:t>法定代表人或委托代理人：（签字）</w:t>
      </w:r>
    </w:p>
    <w:p>
      <w:pPr>
        <w:ind w:firstLine="3920" w:firstLineChars="1400"/>
        <w:rPr>
          <w:rFonts w:ascii="宋体" w:hAnsi="宋体" w:eastAsia="宋体" w:cs="Times New Roman"/>
          <w:szCs w:val="21"/>
        </w:rPr>
        <w:sectPr>
          <w:pgSz w:w="11906" w:h="16838"/>
          <w:pgMar w:top="1440" w:right="1135" w:bottom="1440" w:left="1135" w:header="851" w:footer="992" w:gutter="0"/>
          <w:cols w:space="425" w:num="1"/>
          <w:docGrid w:type="lines" w:linePitch="312" w:charSpace="0"/>
        </w:sectPr>
      </w:pPr>
      <w:r>
        <w:rPr>
          <w:rFonts w:hint="eastAsia" w:ascii="宋体" w:hAnsi="宋体"/>
          <w:sz w:val="28"/>
          <w:szCs w:val="28"/>
        </w:rPr>
        <w:t xml:space="preserve">     日期： 202</w:t>
      </w:r>
      <w:r>
        <w:rPr>
          <w:rFonts w:hint="eastAsia" w:ascii="宋体" w:hAnsi="宋体"/>
          <w:sz w:val="28"/>
          <w:szCs w:val="28"/>
          <w:lang w:val="en-US" w:eastAsia="zh-CN"/>
        </w:rPr>
        <w:t>1</w:t>
      </w:r>
      <w:r>
        <w:rPr>
          <w:rFonts w:hint="eastAsia" w:ascii="宋体" w:hAnsi="宋体"/>
          <w:sz w:val="28"/>
          <w:szCs w:val="28"/>
        </w:rPr>
        <w:t>年   月   日</w:t>
      </w:r>
    </w:p>
    <w:p>
      <w:pPr>
        <w:widowControl/>
        <w:jc w:val="left"/>
        <w:rPr>
          <w:rFonts w:hint="eastAsia"/>
          <w:b/>
          <w:bCs/>
          <w:sz w:val="30"/>
          <w:szCs w:val="30"/>
        </w:rPr>
      </w:pPr>
      <w:r>
        <w:rPr>
          <w:rFonts w:hint="eastAsia"/>
          <w:b/>
          <w:bCs/>
          <w:sz w:val="30"/>
          <w:szCs w:val="30"/>
        </w:rPr>
        <w:t>投标文件袋封面格式</w:t>
      </w:r>
    </w:p>
    <w:p>
      <w:pPr>
        <w:spacing w:line="560" w:lineRule="exact"/>
        <w:jc w:val="center"/>
        <w:rPr>
          <w:rFonts w:hint="eastAsia" w:ascii="Calibri" w:hAnsi="Calibri" w:eastAsia="宋体" w:cs="宋体"/>
          <w:b/>
          <w:bCs/>
          <w:w w:val="90"/>
          <w:sz w:val="44"/>
          <w:szCs w:val="44"/>
          <w:lang w:val="en-US" w:eastAsia="zh-CN"/>
        </w:rPr>
      </w:pPr>
      <w:r>
        <w:rPr>
          <w:rFonts w:hint="eastAsia" w:ascii="Calibri" w:hAnsi="Calibri" w:eastAsia="宋体" w:cs="宋体"/>
          <w:b/>
          <w:bCs/>
          <w:w w:val="90"/>
          <w:sz w:val="44"/>
          <w:szCs w:val="44"/>
          <w:lang w:val="en-US" w:eastAsia="zh-CN"/>
        </w:rPr>
        <w:t>龙水镇文化广场安置还房（幸湖佳苑）工程（一期）</w:t>
      </w:r>
    </w:p>
    <w:p>
      <w:pPr>
        <w:spacing w:line="560" w:lineRule="exact"/>
        <w:jc w:val="center"/>
        <w:rPr>
          <w:rFonts w:hint="eastAsia" w:ascii="Calibri" w:hAnsi="Calibri" w:eastAsia="宋体" w:cs="宋体"/>
          <w:b/>
          <w:bCs/>
          <w:w w:val="90"/>
          <w:sz w:val="44"/>
          <w:szCs w:val="44"/>
        </w:rPr>
      </w:pPr>
      <w:r>
        <w:rPr>
          <w:rFonts w:hint="eastAsia" w:ascii="Calibri" w:hAnsi="Calibri" w:eastAsia="宋体" w:cs="宋体"/>
          <w:b/>
          <w:bCs/>
          <w:w w:val="90"/>
          <w:sz w:val="44"/>
          <w:szCs w:val="44"/>
        </w:rPr>
        <w:t>劳务分包</w:t>
      </w:r>
    </w:p>
    <w:p>
      <w:pPr>
        <w:spacing w:line="560" w:lineRule="exact"/>
        <w:jc w:val="center"/>
        <w:rPr>
          <w:rFonts w:hint="eastAsia" w:ascii="Calibri" w:hAnsi="Calibri" w:eastAsia="宋体" w:cs="宋体"/>
          <w:b/>
          <w:bCs/>
          <w:w w:val="90"/>
          <w:sz w:val="44"/>
          <w:szCs w:val="44"/>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1</w:t>
      </w:r>
      <w:r>
        <w:rPr>
          <w:rFonts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rPr>
          <w:rFonts w:hint="eastAsia"/>
        </w:rPr>
      </w:pPr>
    </w:p>
    <w:p>
      <w:pPr>
        <w:adjustRightInd w:val="0"/>
        <w:snapToGrid w:val="0"/>
        <w:spacing w:line="560" w:lineRule="exact"/>
        <w:jc w:val="left"/>
        <w:rPr>
          <w:rFonts w:hint="eastAsia"/>
          <w:b/>
          <w:sz w:val="32"/>
          <w:szCs w:val="32"/>
        </w:rPr>
      </w:pPr>
    </w:p>
    <w:p>
      <w:pPr>
        <w:rPr>
          <w:rFonts w:hint="eastAsia"/>
        </w:rPr>
      </w:pPr>
    </w:p>
    <w:p>
      <w:pPr>
        <w:rPr>
          <w:rFonts w:hint="eastAsia"/>
        </w:rPr>
      </w:pPr>
    </w:p>
    <w:p>
      <w:pPr>
        <w:rPr>
          <w:rFonts w:hint="eastAsia"/>
        </w:rPr>
      </w:pPr>
    </w:p>
    <w:sectPr>
      <w:headerReference r:id="rId9" w:type="default"/>
      <w:footerReference r:id="rId10"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lvlWz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7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CW+Vb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1AE"/>
    <w:rsid w:val="000A3AE6"/>
    <w:rsid w:val="000C0041"/>
    <w:rsid w:val="00100B97"/>
    <w:rsid w:val="001B6C52"/>
    <w:rsid w:val="003071A4"/>
    <w:rsid w:val="0043651A"/>
    <w:rsid w:val="00473F6C"/>
    <w:rsid w:val="004B5E92"/>
    <w:rsid w:val="005C0A06"/>
    <w:rsid w:val="006C340A"/>
    <w:rsid w:val="007508A9"/>
    <w:rsid w:val="00751FE8"/>
    <w:rsid w:val="00766972"/>
    <w:rsid w:val="007C3283"/>
    <w:rsid w:val="007F26CD"/>
    <w:rsid w:val="009A5484"/>
    <w:rsid w:val="009B104A"/>
    <w:rsid w:val="00A52E35"/>
    <w:rsid w:val="00B03ACF"/>
    <w:rsid w:val="00B5614B"/>
    <w:rsid w:val="00BD466A"/>
    <w:rsid w:val="00C31635"/>
    <w:rsid w:val="00C43DD9"/>
    <w:rsid w:val="00C748A7"/>
    <w:rsid w:val="00EF2B62"/>
    <w:rsid w:val="00F429B4"/>
    <w:rsid w:val="00F81FD2"/>
    <w:rsid w:val="016C0D21"/>
    <w:rsid w:val="06586EF8"/>
    <w:rsid w:val="0DBC3986"/>
    <w:rsid w:val="0E77562A"/>
    <w:rsid w:val="0F3471E2"/>
    <w:rsid w:val="11342EE3"/>
    <w:rsid w:val="11534C1B"/>
    <w:rsid w:val="11BC2797"/>
    <w:rsid w:val="13793921"/>
    <w:rsid w:val="158E2915"/>
    <w:rsid w:val="15A75BA0"/>
    <w:rsid w:val="15C741E2"/>
    <w:rsid w:val="16D2512B"/>
    <w:rsid w:val="16F148ED"/>
    <w:rsid w:val="17E76162"/>
    <w:rsid w:val="18CD6DF0"/>
    <w:rsid w:val="1E3B25C9"/>
    <w:rsid w:val="1E5720AE"/>
    <w:rsid w:val="1E8A2AF7"/>
    <w:rsid w:val="237628A9"/>
    <w:rsid w:val="24AD7A14"/>
    <w:rsid w:val="25115C35"/>
    <w:rsid w:val="26070526"/>
    <w:rsid w:val="263664A6"/>
    <w:rsid w:val="27206266"/>
    <w:rsid w:val="28410AA1"/>
    <w:rsid w:val="289812D8"/>
    <w:rsid w:val="28A716F8"/>
    <w:rsid w:val="2B511514"/>
    <w:rsid w:val="2B520FBB"/>
    <w:rsid w:val="2E2D7A26"/>
    <w:rsid w:val="30020E37"/>
    <w:rsid w:val="311059B0"/>
    <w:rsid w:val="34350296"/>
    <w:rsid w:val="343B7E67"/>
    <w:rsid w:val="350F7B71"/>
    <w:rsid w:val="37955977"/>
    <w:rsid w:val="3C011C5F"/>
    <w:rsid w:val="3E0E5FE1"/>
    <w:rsid w:val="3F2102C2"/>
    <w:rsid w:val="47C4647E"/>
    <w:rsid w:val="47C830BD"/>
    <w:rsid w:val="48BC62F3"/>
    <w:rsid w:val="48DC4C1C"/>
    <w:rsid w:val="496206F2"/>
    <w:rsid w:val="499D7A8A"/>
    <w:rsid w:val="4A3A4BD4"/>
    <w:rsid w:val="4ACA74F7"/>
    <w:rsid w:val="4B383876"/>
    <w:rsid w:val="4CE35BEE"/>
    <w:rsid w:val="4D1259A8"/>
    <w:rsid w:val="511832E3"/>
    <w:rsid w:val="538936B3"/>
    <w:rsid w:val="551545E9"/>
    <w:rsid w:val="57AB700A"/>
    <w:rsid w:val="57AD2D23"/>
    <w:rsid w:val="58332197"/>
    <w:rsid w:val="5A0848C6"/>
    <w:rsid w:val="5C740209"/>
    <w:rsid w:val="5DCB5E54"/>
    <w:rsid w:val="5F2F3F7B"/>
    <w:rsid w:val="5F3B73F6"/>
    <w:rsid w:val="61561E68"/>
    <w:rsid w:val="623864F4"/>
    <w:rsid w:val="65A62B9C"/>
    <w:rsid w:val="675E08B6"/>
    <w:rsid w:val="69D41760"/>
    <w:rsid w:val="6B6B4952"/>
    <w:rsid w:val="6CA06039"/>
    <w:rsid w:val="6E2709E7"/>
    <w:rsid w:val="6F081A01"/>
    <w:rsid w:val="708A1DDE"/>
    <w:rsid w:val="725778FC"/>
    <w:rsid w:val="725A5299"/>
    <w:rsid w:val="73BB0084"/>
    <w:rsid w:val="75083825"/>
    <w:rsid w:val="777C213F"/>
    <w:rsid w:val="79710BBE"/>
    <w:rsid w:val="7A936981"/>
    <w:rsid w:val="7B9C53F5"/>
    <w:rsid w:val="7BEE5F38"/>
    <w:rsid w:val="7D0302DF"/>
    <w:rsid w:val="7ECD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3">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5584</Words>
  <Characters>31830</Characters>
  <Lines>265</Lines>
  <Paragraphs>74</Paragraphs>
  <TotalTime>1</TotalTime>
  <ScaleCrop>false</ScaleCrop>
  <LinksUpToDate>false</LinksUpToDate>
  <CharactersWithSpaces>37340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cp:lastPrinted>2020-06-03T02:51:00Z</cp:lastPrinted>
  <dcterms:modified xsi:type="dcterms:W3CDTF">2021-05-10T08:25:07Z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C94C4CCCD2EA460EA8DA3D11279A0E7F</vt:lpwstr>
  </property>
  <property fmtid="{D5CDD505-2E9C-101B-9397-08002B2CF9AE}" pid="4" name="KSOSaveFontToCloudKey">
    <vt:lpwstr>500924187_cloud</vt:lpwstr>
  </property>
</Properties>
</file>