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江南立交改造二期工程一标段</w:t>
      </w:r>
    </w:p>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lang w:eastAsia="zh-CN"/>
        </w:rPr>
        <w:t>商品砼材料</w:t>
      </w:r>
      <w:r>
        <w:rPr>
          <w:rFonts w:hint="eastAsia" w:ascii="黑体" w:hAnsi="宋体" w:eastAsia="黑体" w:cs="黑体"/>
          <w:b/>
          <w:sz w:val="44"/>
          <w:szCs w:val="44"/>
          <w:highlight w:val="none"/>
        </w:rPr>
        <w:t>采购</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 xml:space="preserve">2021-03-008                  </w:t>
      </w:r>
    </w:p>
    <w:p>
      <w:pPr>
        <w:spacing w:line="360" w:lineRule="auto"/>
        <w:jc w:val="center"/>
        <w:rPr>
          <w:rFonts w:ascii="宋体" w:hAnsi="宋体" w:eastAsia="宋体" w:cs="宋体"/>
          <w:b/>
          <w:color w:val="auto"/>
          <w:sz w:val="30"/>
          <w:szCs w:val="22"/>
          <w:highlight w:val="none"/>
        </w:rPr>
      </w:pPr>
      <w:r>
        <w:rPr>
          <w:rFonts w:hint="eastAsia" w:ascii="宋体" w:hAnsi="宋体" w:cs="宋体"/>
          <w:sz w:val="28"/>
          <w:szCs w:val="28"/>
          <w:highlight w:val="none"/>
          <w:lang w:val="en-US" w:eastAsia="zh-CN"/>
        </w:rPr>
        <w:t>2021</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28</w:t>
      </w:r>
      <w:r>
        <w:rPr>
          <w:rFonts w:hint="eastAsia" w:ascii="宋体" w:hAnsi="宋体" w:eastAsia="宋体" w:cs="宋体"/>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江南立交改造二期工程一标段商品砼</w:t>
      </w:r>
      <w:r>
        <w:rPr>
          <w:rFonts w:hint="eastAsia" w:ascii="宋体" w:hAnsi="宋体" w:eastAsia="宋体" w:cs="宋体"/>
          <w:bCs/>
          <w:color w:val="auto"/>
          <w:sz w:val="28"/>
          <w:szCs w:val="22"/>
          <w:highlight w:val="none"/>
          <w:u w:val="single"/>
          <w:lang w:val="en-US" w:eastAsia="zh-CN"/>
        </w:rPr>
        <w:t>材料采购</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江南立交改造二期工程</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cs="宋体"/>
          <w:bCs/>
          <w:color w:val="auto"/>
          <w:sz w:val="28"/>
          <w:szCs w:val="22"/>
          <w:highlight w:val="none"/>
          <w:u w:val="single"/>
          <w:lang w:eastAsia="zh-CN"/>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cs="宋体"/>
          <w:bCs/>
          <w:color w:val="auto"/>
          <w:sz w:val="28"/>
          <w:szCs w:val="22"/>
          <w:highlight w:val="none"/>
          <w:u w:val="single"/>
          <w:lang w:val="en-US" w:eastAsia="zh-CN"/>
        </w:rPr>
        <w:t>暂定数量为</w:t>
      </w:r>
      <w:r>
        <w:rPr>
          <w:rFonts w:hint="eastAsia" w:ascii="宋体" w:hAnsi="宋体" w:cs="宋体"/>
          <w:bCs/>
          <w:color w:val="auto"/>
          <w:sz w:val="28"/>
          <w:szCs w:val="22"/>
          <w:highlight w:val="none"/>
          <w:u w:val="single"/>
          <w:lang w:eastAsia="zh-CN"/>
        </w:rPr>
        <w:t>C20商品砼</w:t>
      </w:r>
      <w:r>
        <w:rPr>
          <w:rFonts w:hint="eastAsia" w:ascii="宋体" w:hAnsi="宋体" w:cs="宋体"/>
          <w:bCs/>
          <w:color w:val="auto"/>
          <w:sz w:val="28"/>
          <w:szCs w:val="22"/>
          <w:highlight w:val="none"/>
          <w:u w:val="single"/>
          <w:lang w:val="en-US" w:eastAsia="zh-CN"/>
        </w:rPr>
        <w:t>7086m³</w:t>
      </w:r>
      <w:r>
        <w:rPr>
          <w:rFonts w:hint="eastAsia" w:ascii="宋体" w:hAnsi="宋体" w:cs="宋体"/>
          <w:bCs/>
          <w:color w:val="auto"/>
          <w:sz w:val="28"/>
          <w:szCs w:val="22"/>
          <w:highlight w:val="none"/>
          <w:u w:val="single"/>
          <w:lang w:eastAsia="zh-CN"/>
        </w:rPr>
        <w:t>，C25商品砼</w:t>
      </w:r>
      <w:r>
        <w:rPr>
          <w:rFonts w:hint="eastAsia" w:ascii="宋体" w:hAnsi="宋体" w:cs="宋体"/>
          <w:bCs/>
          <w:color w:val="auto"/>
          <w:sz w:val="28"/>
          <w:szCs w:val="22"/>
          <w:highlight w:val="none"/>
          <w:u w:val="single"/>
          <w:lang w:val="en-US" w:eastAsia="zh-CN"/>
        </w:rPr>
        <w:t>7530</w:t>
      </w:r>
      <w:r>
        <w:rPr>
          <w:rFonts w:hint="eastAsia" w:ascii="宋体" w:hAnsi="宋体" w:cs="宋体"/>
          <w:bCs/>
          <w:color w:val="auto"/>
          <w:sz w:val="28"/>
          <w:szCs w:val="22"/>
          <w:highlight w:val="none"/>
          <w:u w:val="single"/>
          <w:lang w:eastAsia="zh-CN"/>
        </w:rPr>
        <w:t>m³，C30商品砼</w:t>
      </w:r>
      <w:r>
        <w:rPr>
          <w:rFonts w:hint="eastAsia" w:ascii="宋体" w:hAnsi="宋体" w:cs="宋体"/>
          <w:bCs/>
          <w:color w:val="auto"/>
          <w:sz w:val="28"/>
          <w:szCs w:val="22"/>
          <w:highlight w:val="none"/>
          <w:u w:val="single"/>
          <w:lang w:val="en-US" w:eastAsia="zh-CN"/>
        </w:rPr>
        <w:t>67805</w:t>
      </w:r>
      <w:r>
        <w:rPr>
          <w:rFonts w:hint="eastAsia" w:ascii="宋体" w:hAnsi="宋体" w:cs="宋体"/>
          <w:bCs/>
          <w:color w:val="auto"/>
          <w:sz w:val="28"/>
          <w:szCs w:val="22"/>
          <w:highlight w:val="none"/>
          <w:u w:val="single"/>
          <w:lang w:eastAsia="zh-CN"/>
        </w:rPr>
        <w:t>m³，C35商品砼</w:t>
      </w:r>
      <w:r>
        <w:rPr>
          <w:rFonts w:hint="eastAsia" w:ascii="宋体" w:hAnsi="宋体" w:cs="宋体"/>
          <w:bCs/>
          <w:color w:val="auto"/>
          <w:sz w:val="28"/>
          <w:szCs w:val="22"/>
          <w:highlight w:val="none"/>
          <w:u w:val="single"/>
          <w:lang w:val="en-US" w:eastAsia="zh-CN"/>
        </w:rPr>
        <w:t>2733</w:t>
      </w:r>
      <w:r>
        <w:rPr>
          <w:rFonts w:hint="eastAsia" w:ascii="宋体" w:hAnsi="宋体" w:cs="宋体"/>
          <w:bCs/>
          <w:color w:val="auto"/>
          <w:sz w:val="28"/>
          <w:szCs w:val="22"/>
          <w:highlight w:val="none"/>
          <w:u w:val="single"/>
          <w:lang w:eastAsia="zh-CN"/>
        </w:rPr>
        <w:t>m³，C40商品砼</w:t>
      </w:r>
      <w:r>
        <w:rPr>
          <w:rFonts w:hint="eastAsia" w:ascii="宋体" w:hAnsi="宋体" w:cs="宋体"/>
          <w:bCs/>
          <w:color w:val="auto"/>
          <w:sz w:val="28"/>
          <w:szCs w:val="22"/>
          <w:highlight w:val="none"/>
          <w:u w:val="single"/>
          <w:lang w:val="en-US" w:eastAsia="zh-CN"/>
        </w:rPr>
        <w:t>3061</w:t>
      </w:r>
      <w:r>
        <w:rPr>
          <w:rFonts w:hint="eastAsia" w:ascii="宋体" w:hAnsi="宋体" w:cs="宋体"/>
          <w:bCs/>
          <w:color w:val="auto"/>
          <w:sz w:val="28"/>
          <w:szCs w:val="22"/>
          <w:highlight w:val="none"/>
          <w:u w:val="single"/>
          <w:lang w:eastAsia="zh-CN"/>
        </w:rPr>
        <w:t>m³，C50商品砼</w:t>
      </w:r>
      <w:r>
        <w:rPr>
          <w:rFonts w:hint="eastAsia" w:ascii="宋体" w:hAnsi="宋体" w:cs="宋体"/>
          <w:bCs/>
          <w:color w:val="auto"/>
          <w:sz w:val="28"/>
          <w:szCs w:val="22"/>
          <w:highlight w:val="none"/>
          <w:u w:val="single"/>
          <w:lang w:val="en-US" w:eastAsia="zh-CN"/>
        </w:rPr>
        <w:t>2167</w:t>
      </w:r>
      <w:r>
        <w:rPr>
          <w:rFonts w:hint="eastAsia" w:ascii="宋体" w:hAnsi="宋体" w:cs="宋体"/>
          <w:bCs/>
          <w:color w:val="auto"/>
          <w:sz w:val="28"/>
          <w:szCs w:val="22"/>
          <w:highlight w:val="none"/>
          <w:u w:val="single"/>
          <w:lang w:eastAsia="zh-CN"/>
        </w:rPr>
        <w:t>m³，C</w:t>
      </w:r>
      <w:r>
        <w:rPr>
          <w:rFonts w:hint="eastAsia" w:ascii="宋体" w:hAnsi="宋体" w:cs="宋体"/>
          <w:bCs/>
          <w:color w:val="auto"/>
          <w:sz w:val="28"/>
          <w:szCs w:val="22"/>
          <w:highlight w:val="none"/>
          <w:u w:val="single"/>
          <w:lang w:val="en-US" w:eastAsia="zh-CN"/>
        </w:rPr>
        <w:t>25细石</w:t>
      </w:r>
      <w:r>
        <w:rPr>
          <w:rFonts w:hint="eastAsia" w:ascii="宋体" w:hAnsi="宋体" w:cs="宋体"/>
          <w:bCs/>
          <w:color w:val="auto"/>
          <w:sz w:val="28"/>
          <w:szCs w:val="22"/>
          <w:highlight w:val="none"/>
          <w:u w:val="single"/>
          <w:lang w:eastAsia="zh-CN"/>
        </w:rPr>
        <w:t>商品砼</w:t>
      </w:r>
      <w:r>
        <w:rPr>
          <w:rFonts w:hint="eastAsia" w:ascii="宋体" w:hAnsi="宋体" w:cs="宋体"/>
          <w:bCs/>
          <w:color w:val="auto"/>
          <w:sz w:val="28"/>
          <w:szCs w:val="22"/>
          <w:highlight w:val="none"/>
          <w:u w:val="single"/>
          <w:lang w:val="en-US" w:eastAsia="zh-CN"/>
        </w:rPr>
        <w:t>4</w:t>
      </w:r>
      <w:r>
        <w:rPr>
          <w:rFonts w:hint="eastAsia" w:ascii="宋体" w:hAnsi="宋体" w:cs="宋体"/>
          <w:bCs/>
          <w:color w:val="auto"/>
          <w:sz w:val="28"/>
          <w:szCs w:val="22"/>
          <w:highlight w:val="none"/>
          <w:u w:val="single"/>
          <w:lang w:eastAsia="zh-CN"/>
        </w:rPr>
        <w:t>m³，C30</w:t>
      </w:r>
      <w:r>
        <w:rPr>
          <w:rFonts w:hint="eastAsia" w:ascii="宋体" w:hAnsi="宋体" w:cs="宋体"/>
          <w:bCs/>
          <w:color w:val="auto"/>
          <w:sz w:val="28"/>
          <w:szCs w:val="22"/>
          <w:highlight w:val="none"/>
          <w:u w:val="single"/>
          <w:lang w:val="en-US" w:eastAsia="zh-CN"/>
        </w:rPr>
        <w:t>细石</w:t>
      </w:r>
      <w:r>
        <w:rPr>
          <w:rFonts w:hint="eastAsia" w:ascii="宋体" w:hAnsi="宋体" w:cs="宋体"/>
          <w:bCs/>
          <w:color w:val="auto"/>
          <w:sz w:val="28"/>
          <w:szCs w:val="22"/>
          <w:highlight w:val="none"/>
          <w:u w:val="single"/>
          <w:lang w:eastAsia="zh-CN"/>
        </w:rPr>
        <w:t>商品砼</w:t>
      </w:r>
      <w:r>
        <w:rPr>
          <w:rFonts w:hint="eastAsia" w:ascii="宋体" w:hAnsi="宋体" w:cs="宋体"/>
          <w:bCs/>
          <w:color w:val="auto"/>
          <w:sz w:val="28"/>
          <w:szCs w:val="22"/>
          <w:highlight w:val="none"/>
          <w:u w:val="single"/>
          <w:lang w:val="en-US" w:eastAsia="zh-CN"/>
        </w:rPr>
        <w:t>83</w:t>
      </w:r>
      <w:r>
        <w:rPr>
          <w:rFonts w:hint="eastAsia" w:ascii="宋体" w:hAnsi="宋体" w:cs="宋体"/>
          <w:bCs/>
          <w:color w:val="auto"/>
          <w:sz w:val="28"/>
          <w:szCs w:val="22"/>
          <w:highlight w:val="none"/>
          <w:u w:val="single"/>
          <w:lang w:eastAsia="zh-CN"/>
        </w:rPr>
        <w:t>m³，</w:t>
      </w:r>
      <w:r>
        <w:rPr>
          <w:rFonts w:hint="eastAsia" w:ascii="宋体" w:hAnsi="宋体" w:cs="宋体"/>
          <w:bCs/>
          <w:color w:val="auto"/>
          <w:sz w:val="28"/>
          <w:szCs w:val="22"/>
          <w:highlight w:val="none"/>
          <w:u w:val="single"/>
          <w:lang w:val="en-US" w:eastAsia="zh-CN"/>
        </w:rPr>
        <w:t>C30P8商品砼327m³，C35P8商品砼15208m³，</w:t>
      </w:r>
      <w:r>
        <w:rPr>
          <w:rFonts w:hint="eastAsia" w:ascii="宋体" w:hAnsi="宋体" w:cs="宋体"/>
          <w:bCs/>
          <w:color w:val="auto"/>
          <w:sz w:val="28"/>
          <w:szCs w:val="22"/>
          <w:highlight w:val="none"/>
          <w:u w:val="single"/>
          <w:lang w:eastAsia="zh-CN"/>
        </w:rPr>
        <w:t>C5</w:t>
      </w:r>
      <w:r>
        <w:rPr>
          <w:rFonts w:hint="eastAsia" w:ascii="宋体" w:hAnsi="宋体" w:cs="宋体"/>
          <w:bCs/>
          <w:color w:val="auto"/>
          <w:sz w:val="28"/>
          <w:szCs w:val="22"/>
          <w:highlight w:val="none"/>
          <w:u w:val="single"/>
          <w:lang w:val="en-US" w:eastAsia="zh-CN"/>
        </w:rPr>
        <w:t>0钢纤维</w:t>
      </w:r>
      <w:r>
        <w:rPr>
          <w:rFonts w:hint="eastAsia" w:ascii="宋体" w:hAnsi="宋体" w:cs="宋体"/>
          <w:bCs/>
          <w:color w:val="auto"/>
          <w:sz w:val="28"/>
          <w:szCs w:val="22"/>
          <w:highlight w:val="none"/>
          <w:u w:val="single"/>
          <w:lang w:eastAsia="zh-CN"/>
        </w:rPr>
        <w:t>商品砼</w:t>
      </w:r>
      <w:r>
        <w:rPr>
          <w:rFonts w:hint="eastAsia" w:ascii="宋体" w:hAnsi="宋体" w:cs="宋体"/>
          <w:bCs/>
          <w:color w:val="auto"/>
          <w:sz w:val="28"/>
          <w:szCs w:val="22"/>
          <w:highlight w:val="none"/>
          <w:u w:val="single"/>
          <w:lang w:val="en-US" w:eastAsia="zh-CN"/>
        </w:rPr>
        <w:t>406</w:t>
      </w:r>
      <w:r>
        <w:rPr>
          <w:rFonts w:hint="eastAsia" w:ascii="宋体" w:hAnsi="宋体" w:cs="宋体"/>
          <w:bCs/>
          <w:color w:val="auto"/>
          <w:sz w:val="28"/>
          <w:szCs w:val="22"/>
          <w:highlight w:val="none"/>
          <w:u w:val="single"/>
          <w:lang w:eastAsia="zh-CN"/>
        </w:rPr>
        <w:t>m³。</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eastAsia="宋体" w:cs="宋体"/>
          <w:bCs/>
          <w:color w:val="000000" w:themeColor="text1"/>
          <w:sz w:val="28"/>
          <w:szCs w:val="22"/>
          <w:highlight w:val="none"/>
          <w:u w:val="single"/>
          <w14:textFill>
            <w14:solidFill>
              <w14:schemeClr w14:val="tx1"/>
            </w14:solidFill>
          </w14:textFill>
        </w:rPr>
        <w:t>重庆市</w:t>
      </w:r>
      <w:r>
        <w:rPr>
          <w:rFonts w:hint="eastAsia" w:ascii="宋体" w:hAnsi="宋体" w:cs="宋体"/>
          <w:bCs/>
          <w:color w:val="000000" w:themeColor="text1"/>
          <w:sz w:val="28"/>
          <w:szCs w:val="22"/>
          <w:highlight w:val="none"/>
          <w:u w:val="single"/>
          <w:lang w:val="en-US" w:eastAsia="zh-CN"/>
          <w14:textFill>
            <w14:solidFill>
              <w14:schemeClr w14:val="tx1"/>
            </w14:solidFill>
          </w14:textFill>
        </w:rPr>
        <w:t>南岸区四公里江南立交改造二期工程</w:t>
      </w:r>
      <w:r>
        <w:rPr>
          <w:rFonts w:hint="eastAsia" w:ascii="宋体" w:hAnsi="宋体" w:eastAsia="宋体" w:cs="宋体"/>
          <w:bCs/>
          <w:color w:val="000000" w:themeColor="text1"/>
          <w:sz w:val="28"/>
          <w:szCs w:val="22"/>
          <w:highlight w:val="none"/>
          <w:u w:val="single"/>
          <w14:textFill>
            <w14:solidFill>
              <w14:schemeClr w14:val="tx1"/>
            </w14:solidFill>
          </w14:textFill>
        </w:rPr>
        <w:t>施工现场</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left"/>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000000" w:themeColor="text1"/>
          <w:sz w:val="28"/>
          <w:szCs w:val="22"/>
          <w:highlight w:val="none"/>
          <w:lang w:val="en-US" w:eastAsia="zh-CN"/>
          <w14:textFill>
            <w14:solidFill>
              <w14:schemeClr w14:val="tx1"/>
            </w14:solidFill>
          </w14:textFill>
        </w:rPr>
        <w:t>2021</w:t>
      </w:r>
      <w:r>
        <w:rPr>
          <w:rFonts w:hint="eastAsia" w:ascii="宋体" w:hAnsi="宋体" w:eastAsia="宋体" w:cs="宋体"/>
          <w:bCs/>
          <w:color w:val="000000" w:themeColor="text1"/>
          <w:sz w:val="28"/>
          <w:szCs w:val="22"/>
          <w:highlight w:val="none"/>
          <w14:textFill>
            <w14:solidFill>
              <w14:schemeClr w14:val="tx1"/>
            </w14:solidFill>
          </w14:textFill>
        </w:rPr>
        <w:t>年</w:t>
      </w:r>
      <w:r>
        <w:rPr>
          <w:rFonts w:hint="eastAsia" w:ascii="宋体" w:hAnsi="宋体" w:cs="宋体"/>
          <w:bCs/>
          <w:color w:val="000000" w:themeColor="text1"/>
          <w:sz w:val="28"/>
          <w:szCs w:val="22"/>
          <w:highlight w:val="none"/>
          <w:lang w:val="en-US" w:eastAsia="zh-CN"/>
          <w14:textFill>
            <w14:solidFill>
              <w14:schemeClr w14:val="tx1"/>
            </w14:solidFill>
          </w14:textFill>
        </w:rPr>
        <w:t>5</w:t>
      </w:r>
      <w:r>
        <w:rPr>
          <w:rFonts w:hint="eastAsia" w:ascii="宋体" w:hAnsi="宋体" w:eastAsia="宋体" w:cs="宋体"/>
          <w:bCs/>
          <w:color w:val="000000" w:themeColor="text1"/>
          <w:sz w:val="28"/>
          <w:szCs w:val="22"/>
          <w:highlight w:val="none"/>
          <w14:textFill>
            <w14:solidFill>
              <w14:schemeClr w14:val="tx1"/>
            </w14:solidFill>
          </w14:textFill>
        </w:rPr>
        <w:t>月</w:t>
      </w:r>
      <w:r>
        <w:rPr>
          <w:rFonts w:hint="eastAsia" w:ascii="宋体" w:hAnsi="宋体" w:cs="宋体"/>
          <w:bCs/>
          <w:color w:val="000000" w:themeColor="text1"/>
          <w:sz w:val="28"/>
          <w:szCs w:val="22"/>
          <w:highlight w:val="none"/>
          <w:lang w:val="en-US" w:eastAsia="zh-CN"/>
          <w14:textFill>
            <w14:solidFill>
              <w14:schemeClr w14:val="tx1"/>
            </w14:solidFill>
          </w14:textFill>
        </w:rPr>
        <w:t>31</w:t>
      </w:r>
      <w:r>
        <w:rPr>
          <w:rFonts w:hint="eastAsia" w:ascii="宋体" w:hAnsi="宋体" w:eastAsia="宋体" w:cs="宋体"/>
          <w:bCs/>
          <w:color w:val="000000" w:themeColor="text1"/>
          <w:sz w:val="28"/>
          <w:szCs w:val="22"/>
          <w:highlight w:val="none"/>
          <w14:textFill>
            <w14:solidFill>
              <w14:schemeClr w14:val="tx1"/>
            </w14:solidFill>
          </w14:textFill>
        </w:rPr>
        <w:t>日</w:t>
      </w:r>
      <w:r>
        <w:rPr>
          <w:rFonts w:hint="eastAsia" w:ascii="宋体" w:hAnsi="宋体" w:eastAsia="宋体" w:cs="宋体"/>
          <w:bCs/>
          <w:color w:val="auto"/>
          <w:kern w:val="2"/>
          <w:sz w:val="28"/>
          <w:szCs w:val="2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both"/>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jc w:val="center"/>
        <w:textAlignment w:val="auto"/>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480" w:lineRule="exact"/>
        <w:ind w:firstLine="2800" w:firstLineChars="1000"/>
        <w:jc w:val="left"/>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cs="宋体"/>
          <w:bCs/>
          <w:color w:val="000000" w:themeColor="text1"/>
          <w:sz w:val="28"/>
          <w:szCs w:val="22"/>
          <w:highlight w:val="none"/>
          <w:u w:val="single"/>
          <w:lang w:val="en-US" w:eastAsia="zh-CN"/>
          <w14:textFill>
            <w14:solidFill>
              <w14:schemeClr w14:val="tx1"/>
            </w14:solidFill>
          </w14:textFill>
        </w:rPr>
        <w:t>2021</w:t>
      </w:r>
      <w:r>
        <w:rPr>
          <w:rFonts w:hint="eastAsia" w:ascii="宋体" w:hAnsi="宋体" w:eastAsia="宋体" w:cs="宋体"/>
          <w:bCs/>
          <w:color w:val="000000" w:themeColor="text1"/>
          <w:sz w:val="28"/>
          <w:szCs w:val="22"/>
          <w:highlight w:val="none"/>
          <w:u w:val="single"/>
          <w14:textFill>
            <w14:solidFill>
              <w14:schemeClr w14:val="tx1"/>
            </w14:solidFill>
          </w14:textFill>
        </w:rPr>
        <w:t>年</w:t>
      </w:r>
      <w:r>
        <w:rPr>
          <w:rFonts w:hint="eastAsia" w:ascii="宋体" w:hAnsi="宋体" w:cs="宋体"/>
          <w:bCs/>
          <w:color w:val="000000" w:themeColor="text1"/>
          <w:sz w:val="28"/>
          <w:szCs w:val="22"/>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2"/>
          <w:highlight w:val="none"/>
          <w:u w:val="single"/>
          <w14:textFill>
            <w14:solidFill>
              <w14:schemeClr w14:val="tx1"/>
            </w14:solidFill>
          </w14:textFill>
        </w:rPr>
        <w:t>月</w:t>
      </w:r>
      <w:r>
        <w:rPr>
          <w:rFonts w:hint="eastAsia" w:ascii="宋体" w:hAnsi="宋体" w:cs="宋体"/>
          <w:bCs/>
          <w:color w:val="000000" w:themeColor="text1"/>
          <w:sz w:val="28"/>
          <w:szCs w:val="22"/>
          <w:highlight w:val="none"/>
          <w:u w:val="single"/>
          <w:lang w:val="en-US" w:eastAsia="zh-CN"/>
          <w14:textFill>
            <w14:solidFill>
              <w14:schemeClr w14:val="tx1"/>
            </w14:solidFill>
          </w14:textFill>
        </w:rPr>
        <w:t>31</w:t>
      </w:r>
      <w:r>
        <w:rPr>
          <w:rFonts w:hint="eastAsia" w:ascii="宋体" w:hAnsi="宋体" w:eastAsia="宋体" w:cs="宋体"/>
          <w:bCs/>
          <w:color w:val="000000" w:themeColor="text1"/>
          <w:sz w:val="28"/>
          <w:szCs w:val="22"/>
          <w:highlight w:val="none"/>
          <w:u w:val="singl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939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60"/>
        <w:gridCol w:w="1824"/>
        <w:gridCol w:w="70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lang w:val="en-US" w:eastAsia="zh-CN"/>
              </w:rPr>
            </w:pPr>
            <w:r>
              <w:rPr>
                <w:rFonts w:hint="eastAsia"/>
                <w:color w:val="auto"/>
                <w:highlight w:val="none"/>
                <w:lang w:val="en-US" w:eastAsia="zh-CN"/>
              </w:rPr>
              <w:t>江</w:t>
            </w:r>
            <w:r>
              <w:rPr>
                <w:rFonts w:hint="eastAsia" w:ascii="宋体" w:hAnsi="宋体" w:cs="宋体"/>
                <w:color w:val="auto"/>
                <w:szCs w:val="21"/>
                <w:highlight w:val="none"/>
                <w:lang w:val="en-US" w:eastAsia="zh-CN"/>
              </w:rPr>
              <w:t>南立交改造二期工程</w:t>
            </w:r>
          </w:p>
          <w:p>
            <w:pPr>
              <w:keepNext w:val="0"/>
              <w:keepLines w:val="0"/>
              <w:suppressLineNumbers w:val="0"/>
              <w:tabs>
                <w:tab w:val="right" w:pos="8674"/>
              </w:tabs>
              <w:snapToGrid w:val="0"/>
              <w:spacing w:before="0" w:beforeAutospacing="0" w:after="0" w:afterAutospacing="0" w:line="24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重庆市南岸区四公里江南立交改造二期工程施工现场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02"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名称及型号</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暂定数量为C20商品砼7086m³，C25商品砼7530m³，C30商品砼67805m³，C35商品砼2733m³，C40商品砼3061m³，C50商品砼2167m³，C25细石商品砼4m³，C30细石商品砼83m³，C30P8商品砼327m³，C35P8商品砼15208m³，C50钢纤维商品砼406m³。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3"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一标段商品砼</w:t>
            </w:r>
            <w:r>
              <w:rPr>
                <w:rFonts w:hint="eastAsia" w:ascii="Times New Roman" w:hAnsi="Times New Roman" w:cs="Times New Roman"/>
                <w:color w:val="auto"/>
                <w:sz w:val="21"/>
                <w:szCs w:val="21"/>
                <w:highlight w:val="none"/>
                <w:lang w:val="en-US" w:eastAsia="zh-CN"/>
              </w:rPr>
              <w:t>总量暂定为</w:t>
            </w:r>
            <w:r>
              <w:rPr>
                <w:rFonts w:hint="eastAsia" w:ascii="宋体" w:hAnsi="宋体" w:cs="宋体"/>
                <w:color w:val="auto"/>
                <w:szCs w:val="21"/>
                <w:highlight w:val="none"/>
                <w:lang w:val="en-US" w:eastAsia="zh-CN"/>
              </w:rPr>
              <w:t>：106410m³，</w:t>
            </w: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91"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本次要求投标人营业执照经营范围必须包含销售</w:t>
            </w:r>
            <w:r>
              <w:rPr>
                <w:rFonts w:hint="eastAsia" w:ascii="宋体" w:hAnsi="宋体" w:cs="宋体"/>
                <w:color w:val="auto"/>
                <w:sz w:val="21"/>
                <w:szCs w:val="21"/>
                <w:highlight w:val="none"/>
                <w:lang w:eastAsia="zh-CN"/>
              </w:rPr>
              <w:t>商品混凝土材料</w:t>
            </w:r>
            <w:r>
              <w:rPr>
                <w:rFonts w:hint="eastAsia" w:ascii="宋体" w:hAnsi="宋体" w:cs="宋体"/>
                <w:color w:val="auto"/>
                <w:sz w:val="21"/>
                <w:szCs w:val="21"/>
                <w:highlight w:val="none"/>
              </w:rPr>
              <w:t>。</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4"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最高限价</w:t>
            </w:r>
          </w:p>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lang w:eastAsia="zh-CN"/>
              </w:rPr>
              <w:t>含税）</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一标段暂定限价总价为：40888140.61元（含税）（单价限价以2021年第2期造价信息价为基价下浮17%，无信息价单价限价详见限价对比表中约定）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报价要求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按合同要求执行，详合同范本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6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A、首次支付前乙方垫资合同约定商品砼总量的50%（一标段垫资量暂定为53205m³）；垫满后，甲方于六个月内支付双方已确定垫资款的70%。</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B、进度款支付：垫资额满后，双方于次月25日就上月所供材料进行对账，第三个月支付已对账货款的70%；以此类推。本工程完工后办理结算，双方办理完结算后六个月内全部无息付清。</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C、由于本工程处于城区主干道，大部分作业需要临时占用市政道路等，乙方须按照甲方要求的浇筑计划时间进行送货。如由于乙方原因无法满足甲方浇筑时间安排三次以上，乙方自行退场；经双方确认余下材料款在完工后六个月内无息付清。</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Cs w:val="21"/>
                <w:highlight w:val="none"/>
                <w:lang w:val="en-US" w:eastAsia="zh-CN"/>
              </w:rPr>
            </w:pPr>
            <w:r>
              <w:rPr>
                <w:rFonts w:hint="default" w:ascii="宋体" w:hAnsi="宋体" w:cs="宋体"/>
                <w:color w:val="auto"/>
                <w:sz w:val="21"/>
                <w:szCs w:val="21"/>
                <w:highlight w:val="none"/>
                <w:lang w:val="en-US" w:eastAsia="zh-CN"/>
              </w:rPr>
              <w:t>支付方式：采用现金、银行转账和建行e信通（若使用建行e信通等银行票据支付，由此产生的银行等费用由甲方承担）之一种或多种。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26"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eastAsia="zh-CN"/>
              </w:rPr>
              <w:t>工程量按实计算，但不超过施工图设计范围、设计工程量及业主与甲方的结算工程量。</w:t>
            </w:r>
            <w:r>
              <w:rPr>
                <w:rFonts w:hint="eastAsia" w:ascii="Times New Roman" w:hAnsi="Times New Roman" w:cs="Times New Roman"/>
                <w:color w:val="auto"/>
                <w:sz w:val="21"/>
                <w:szCs w:val="21"/>
                <w:highlight w:val="none"/>
                <w:lang w:val="en-US" w:eastAsia="zh-CN"/>
              </w:rPr>
              <w:t>当期信息价指供货当月重庆市建设工程造价信息网公布的对应材料重庆主城地区信息指导价（含税）（为滞后价，一般在次月20日左右发布）</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结算价按投标人在报价表内的约定方式结算，结算价为到场价，包含材料费、运输费、添加剂和税金(3%)等相关费用。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eastAsia="zh-CN"/>
              </w:rPr>
              <w:t>王经理</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18502353377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5</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31</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left"/>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投标文件提交地点及提交时间</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Cs/>
                <w:color w:val="auto"/>
                <w:sz w:val="21"/>
                <w:szCs w:val="21"/>
                <w:highlight w:val="none"/>
                <w:u w:val="single"/>
                <w:lang w:eastAsia="zh-CN"/>
              </w:rPr>
            </w:pPr>
            <w:r>
              <w:rPr>
                <w:rFonts w:hint="eastAsia" w:ascii="宋体" w:hAnsi="宋体" w:cs="宋体"/>
                <w:color w:val="auto"/>
                <w:szCs w:val="21"/>
                <w:highlight w:val="none"/>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cs="宋体"/>
                <w:color w:val="auto"/>
                <w:szCs w:val="21"/>
                <w:highlight w:val="none"/>
                <w:u w:val="single"/>
              </w:rPr>
            </w:pPr>
            <w:r>
              <w:rPr>
                <w:rFonts w:hint="eastAsia" w:ascii="宋体" w:hAnsi="宋体" w:cs="宋体"/>
                <w:color w:val="auto"/>
                <w:szCs w:val="21"/>
                <w:highlight w:val="none"/>
              </w:rPr>
              <w:t>地点:</w:t>
            </w:r>
            <w:r>
              <w:rPr>
                <w:rFonts w:hint="eastAsia" w:ascii="宋体" w:hAnsi="宋体" w:eastAsia="宋体" w:cs="宋体"/>
                <w:bCs/>
                <w:color w:val="auto"/>
                <w:sz w:val="21"/>
                <w:szCs w:val="21"/>
                <w:highlight w:val="none"/>
                <w:u w:val="single"/>
              </w:rPr>
              <w:t>渝北区星光大道80号重庆对外建</w:t>
            </w:r>
            <w:bookmarkStart w:id="37" w:name="_GoBack"/>
            <w:bookmarkEnd w:id="37"/>
            <w:r>
              <w:rPr>
                <w:rFonts w:hint="eastAsia" w:ascii="宋体" w:hAnsi="宋体" w:eastAsia="宋体" w:cs="宋体"/>
                <w:bCs/>
                <w:color w:val="auto"/>
                <w:sz w:val="21"/>
                <w:szCs w:val="21"/>
                <w:highlight w:val="none"/>
                <w:u w:val="single"/>
              </w:rPr>
              <w:t>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eastAsia="宋体" w:cs="宋体"/>
                <w:color w:val="auto"/>
                <w:szCs w:val="21"/>
                <w:highlight w:val="none"/>
              </w:rPr>
            </w:pPr>
            <w:r>
              <w:rPr>
                <w:rFonts w:hint="eastAsia" w:ascii="宋体" w:hAnsi="宋体" w:cs="宋体"/>
                <w:color w:val="auto"/>
                <w:szCs w:val="21"/>
                <w:highlight w:val="none"/>
              </w:rPr>
              <w:t xml:space="preserve">提交时间: </w:t>
            </w:r>
            <w:r>
              <w:rPr>
                <w:rFonts w:hint="eastAsia" w:ascii="宋体" w:hAnsi="宋体" w:cs="宋体"/>
                <w:color w:val="000000" w:themeColor="text1"/>
                <w:szCs w:val="21"/>
                <w:highlight w:val="none"/>
                <w:lang w:val="en-US" w:eastAsia="zh-CN"/>
                <w14:textFill>
                  <w14:solidFill>
                    <w14:schemeClr w14:val="tx1"/>
                  </w14:solidFill>
                </w14:textFill>
              </w:rPr>
              <w:t>2021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w:t>
            </w:r>
            <w:r>
              <w:rPr>
                <w:rFonts w:hint="eastAsia" w:asciiTheme="minorEastAsia" w:hAnsiTheme="minorEastAsia" w:eastAsiaTheme="minorEastAsia"/>
                <w:color w:val="auto"/>
                <w:szCs w:val="21"/>
                <w:highlight w:val="none"/>
                <w:u w:val="none"/>
                <w:lang w:eastAsia="zh-CN"/>
              </w:rPr>
              <w:t>至</w:t>
            </w:r>
            <w:r>
              <w:rPr>
                <w:rFonts w:hint="eastAsia" w:ascii="宋体" w:hAnsi="宋体" w:cs="宋体"/>
                <w:color w:val="000000" w:themeColor="text1"/>
                <w:szCs w:val="21"/>
                <w:highlight w:val="none"/>
                <w:lang w:val="en-US" w:eastAsia="zh-CN"/>
                <w14:textFill>
                  <w14:solidFill>
                    <w14:schemeClr w14:val="tx1"/>
                  </w14:solidFill>
                </w14:textFill>
              </w:rPr>
              <w:t>2021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日</w:t>
            </w:r>
            <w:r>
              <w:rPr>
                <w:rFonts w:hint="eastAsia" w:asciiTheme="minorEastAsia" w:hAnsiTheme="minorEastAsia" w:eastAsiaTheme="minorEastAsia"/>
                <w:color w:val="auto"/>
                <w:szCs w:val="21"/>
                <w:highlight w:val="none"/>
                <w:u w:val="none"/>
                <w:lang w:val="en-US" w:eastAsia="zh-CN"/>
              </w:rPr>
              <w:t>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开标</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Theme="minorEastAsia" w:hAnsiTheme="minorEastAsia" w:eastAsiaTheme="minorEastAsia"/>
                <w:szCs w:val="21"/>
                <w:highlight w:val="none"/>
                <w:lang w:val="en-US" w:eastAsia="zh-CN"/>
              </w:rPr>
              <w:t>2021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日</w:t>
            </w:r>
            <w:r>
              <w:rPr>
                <w:rFonts w:hint="eastAsia" w:asciiTheme="minorEastAsia" w:hAnsiTheme="minorEastAsia" w:eastAsiaTheme="minorEastAsia"/>
                <w:szCs w:val="21"/>
                <w:highlight w:val="none"/>
                <w:lang w:val="en-US" w:eastAsia="zh-CN"/>
              </w:rPr>
              <w:t xml:space="preserve">15 </w:t>
            </w:r>
            <w:r>
              <w:rPr>
                <w:rFonts w:hint="eastAsia" w:asciiTheme="minorEastAsia" w:hAnsiTheme="minorEastAsia" w:eastAsiaTheme="minorEastAsia"/>
                <w:szCs w:val="21"/>
                <w:highlight w:val="none"/>
              </w:rPr>
              <w:t>时</w:t>
            </w:r>
            <w:r>
              <w:rPr>
                <w:rFonts w:hint="eastAsia" w:asciiTheme="minorEastAsia" w:hAnsiTheme="minorEastAsia" w:eastAsiaTheme="minorEastAsia"/>
                <w:szCs w:val="21"/>
                <w:highlight w:val="none"/>
                <w:lang w:val="en-US" w:eastAsia="zh-CN"/>
              </w:rPr>
              <w:t>00</w:t>
            </w:r>
            <w:r>
              <w:rPr>
                <w:rFonts w:hint="eastAsia" w:asciiTheme="minorEastAsia" w:hAnsiTheme="minorEastAsia" w:eastAsiaTheme="minorEastAsia"/>
                <w:szCs w:val="21"/>
                <w:highlight w:val="none"/>
              </w:rPr>
              <w:t>分</w:t>
            </w:r>
          </w:p>
          <w:p>
            <w:pPr>
              <w:keepNext w:val="0"/>
              <w:keepLines w:val="0"/>
              <w:suppressLineNumbers w:val="0"/>
              <w:snapToGrid w:val="0"/>
              <w:spacing w:before="0" w:beforeAutospacing="0" w:after="0" w:afterAutospacing="0" w:line="240" w:lineRule="auto"/>
              <w:ind w:left="0" w:right="0"/>
              <w:jc w:val="left"/>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评审方法及标准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在开标时应出示文件</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rPr>
              <w:t>见投标人须知及附表</w:t>
            </w:r>
          </w:p>
        </w:tc>
      </w:tr>
    </w:tbl>
    <w:p>
      <w:pPr>
        <w:snapToGrid w:val="0"/>
        <w:spacing w:line="360" w:lineRule="auto"/>
        <w:jc w:val="center"/>
        <w:outlineLvl w:val="3"/>
        <w:rPr>
          <w:rFonts w:hint="eastAsia" w:ascii="宋体" w:hAnsi="宋体" w:cs="宋体"/>
          <w:b/>
          <w:color w:val="auto"/>
          <w:sz w:val="30"/>
          <w:highlight w:val="none"/>
        </w:rPr>
      </w:pPr>
      <w:bookmarkStart w:id="0" w:name="_Toc500861026"/>
      <w:bookmarkStart w:id="1" w:name="_Toc491658679"/>
      <w:bookmarkStart w:id="2" w:name="_Toc479991610"/>
      <w:bookmarkStart w:id="3" w:name="_Toc468606057"/>
      <w:bookmarkStart w:id="4" w:name="_Toc480010736"/>
      <w:bookmarkStart w:id="5" w:name="_Toc458262638"/>
      <w:bookmarkStart w:id="6" w:name="_Toc468157564"/>
      <w:bookmarkStart w:id="7" w:name="_Toc6727971"/>
      <w:bookmarkStart w:id="8" w:name="_Toc480021081"/>
      <w:bookmarkStart w:id="9" w:name="_Toc467987851"/>
      <w:bookmarkStart w:id="10" w:name="_Toc454701405"/>
      <w:bookmarkStart w:id="11" w:name="_Toc467236768"/>
      <w:bookmarkStart w:id="12" w:name="_Toc6397150"/>
      <w:bookmarkStart w:id="13" w:name="_Toc480020285"/>
      <w:bookmarkStart w:id="14" w:name="_Toc65998015"/>
      <w:bookmarkStart w:id="15" w:name="_Toc90779595"/>
      <w:bookmarkStart w:id="16" w:name="_Toc123786880"/>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必须包含销售商品混凝土</w:t>
            </w:r>
            <w:r>
              <w:rPr>
                <w:rFonts w:hint="eastAsia" w:ascii="宋体" w:hAnsi="宋体" w:cs="宋体"/>
                <w:color w:val="auto"/>
                <w:sz w:val="21"/>
                <w:szCs w:val="21"/>
                <w:highlight w:val="none"/>
                <w:u w:val="single"/>
                <w:lang w:eastAsia="zh-CN"/>
              </w:rPr>
              <w:t>材料</w:t>
            </w:r>
            <w:r>
              <w:rPr>
                <w:rFonts w:hint="eastAsia" w:ascii="宋体" w:hAnsi="宋体" w:cs="宋体"/>
                <w:color w:val="auto"/>
                <w:highlight w:val="none"/>
              </w:rPr>
              <w:t>。</w:t>
            </w:r>
            <w:r>
              <w:rPr>
                <w:rFonts w:hint="eastAsia" w:ascii="宋体" w:hAnsi="宋体" w:cs="宋体"/>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71877701"/>
      <w:bookmarkStart w:id="18" w:name="_Toc123786822"/>
      <w:bookmarkStart w:id="19" w:name="_Toc42923333"/>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123786823"/>
      <w:bookmarkStart w:id="21"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p>
      <w:pPr>
        <w:pStyle w:val="2"/>
        <w:rPr>
          <w:rFonts w:hint="eastAsia" w:ascii="Times New Roman" w:hAnsi="Times New Roman" w:eastAsia="宋体" w:cs="Times New Roman"/>
          <w:color w:val="auto"/>
          <w:sz w:val="28"/>
          <w:szCs w:val="28"/>
          <w:highlight w:val="none"/>
        </w:rPr>
      </w:pPr>
    </w:p>
    <w:p>
      <w:pPr>
        <w:rPr>
          <w:rFonts w:hint="eastAsia" w:ascii="Times New Roman" w:hAnsi="Times New Roman" w:eastAsia="宋体" w:cs="Times New Roman"/>
          <w:color w:val="auto"/>
          <w:sz w:val="28"/>
          <w:szCs w:val="28"/>
          <w:highlight w:val="none"/>
        </w:rPr>
      </w:pPr>
    </w:p>
    <w:bookmarkEnd w:id="20"/>
    <w:bookmarkEnd w:id="21"/>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highlight w:val="none"/>
        </w:rPr>
      </w:pPr>
      <w:r>
        <w:rPr>
          <w:rFonts w:hint="eastAsia" w:ascii="Times New Roman" w:hAnsi="Times New Roman" w:eastAsia="黑体" w:cs="Times New Roman"/>
          <w:sz w:val="36"/>
          <w:szCs w:val="28"/>
          <w:highlight w:val="none"/>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highlight w:val="none"/>
        </w:rPr>
      </w:pPr>
      <w:r>
        <w:rPr>
          <w:rFonts w:hint="eastAsia" w:ascii="Times New Roman" w:hAnsi="Times New Roman" w:eastAsia="黑体" w:cs="Times New Roman"/>
          <w:sz w:val="36"/>
          <w:szCs w:val="28"/>
          <w:highlight w:val="none"/>
        </w:rPr>
        <w:t>________</w:t>
      </w:r>
      <w:r>
        <w:rPr>
          <w:rFonts w:hint="eastAsia" w:eastAsia="黑体" w:cs="Times New Roman"/>
          <w:color w:val="622423"/>
          <w:sz w:val="36"/>
          <w:szCs w:val="28"/>
          <w:highlight w:val="none"/>
          <w:u w:val="single"/>
          <w:lang w:val="en-US" w:eastAsia="zh-CN"/>
        </w:rPr>
        <w:t xml:space="preserve"> </w:t>
      </w:r>
      <w:r>
        <w:rPr>
          <w:rFonts w:hint="eastAsia" w:ascii="Times New Roman" w:hAnsi="Times New Roman" w:eastAsia="黑体" w:cs="Times New Roman"/>
          <w:sz w:val="36"/>
          <w:szCs w:val="28"/>
          <w:highlight w:val="none"/>
        </w:rPr>
        <w:t>采购合同</w:t>
      </w:r>
    </w:p>
    <w:p>
      <w:pPr>
        <w:adjustRightInd w:val="0"/>
        <w:snapToGrid w:val="0"/>
        <w:spacing w:before="100" w:beforeAutospacing="1" w:after="100" w:afterAutospacing="1" w:line="540" w:lineRule="exact"/>
        <w:jc w:val="left"/>
        <w:rPr>
          <w:rFonts w:hint="eastAsia" w:eastAsia="仿宋" w:cs="Times New Roman"/>
          <w:b/>
          <w:sz w:val="28"/>
          <w:szCs w:val="28"/>
          <w:highlight w:val="none"/>
          <w:lang w:eastAsia="zh-CN"/>
        </w:rPr>
      </w:pPr>
      <w:r>
        <w:rPr>
          <w:rFonts w:hint="eastAsia" w:eastAsia="仿宋" w:cs="Times New Roman"/>
          <w:b/>
          <w:sz w:val="28"/>
          <w:szCs w:val="28"/>
          <w:highlight w:val="none"/>
          <w:lang w:eastAsia="zh-CN"/>
        </w:rPr>
        <w:t>项目名称：</w:t>
      </w:r>
      <w:r>
        <w:rPr>
          <w:rFonts w:hint="eastAsia" w:eastAsia="仿宋" w:cs="Times New Roman"/>
          <w:b/>
          <w:sz w:val="28"/>
          <w:szCs w:val="28"/>
          <w:highlight w:val="none"/>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highlight w:val="none"/>
          <w:u w:val="single"/>
        </w:rPr>
      </w:pPr>
      <w:r>
        <w:rPr>
          <w:rFonts w:hint="eastAsia" w:ascii="Times New Roman" w:hAnsi="Times New Roman" w:eastAsia="仿宋" w:cs="Times New Roman"/>
          <w:szCs w:val="28"/>
          <w:highlight w:val="none"/>
        </w:rPr>
        <w:t>甲方合同编号：</w:t>
      </w:r>
      <w:r>
        <w:rPr>
          <w:rFonts w:ascii="Times New Roman" w:hAnsi="Times New Roman" w:eastAsia="仿宋" w:cs="Times New Roman"/>
          <w:szCs w:val="28"/>
          <w:highlight w:val="none"/>
          <w:u w:val="single"/>
        </w:rPr>
        <w:t xml:space="preserve">                </w:t>
      </w:r>
    </w:p>
    <w:p>
      <w:pPr>
        <w:adjustRightInd w:val="0"/>
        <w:snapToGrid w:val="0"/>
        <w:spacing w:line="380" w:lineRule="exact"/>
        <w:ind w:left="5670" w:leftChars="2700"/>
        <w:rPr>
          <w:rFonts w:ascii="Times New Roman" w:hAnsi="Times New Roman" w:eastAsia="仿宋" w:cs="Times New Roman"/>
          <w:szCs w:val="28"/>
          <w:highlight w:val="none"/>
          <w:u w:val="single"/>
        </w:rPr>
      </w:pPr>
      <w:r>
        <w:rPr>
          <w:rFonts w:hint="eastAsia" w:ascii="Times New Roman" w:hAnsi="Times New Roman" w:eastAsia="仿宋" w:cs="Times New Roman"/>
          <w:szCs w:val="28"/>
          <w:highlight w:val="none"/>
        </w:rPr>
        <w:t>乙方合同编号：</w:t>
      </w:r>
      <w:r>
        <w:rPr>
          <w:rFonts w:hint="eastAsia" w:ascii="Times New Roman" w:hAnsi="Times New Roman" w:eastAsia="仿宋" w:cs="Times New Roman"/>
          <w:szCs w:val="28"/>
          <w:highlight w:val="none"/>
          <w:u w:val="single"/>
        </w:rPr>
        <w:t xml:space="preserve">        </w:t>
      </w:r>
      <w:r>
        <w:rPr>
          <w:rFonts w:ascii="Times New Roman" w:hAnsi="Times New Roman" w:eastAsia="仿宋" w:cs="Times New Roman"/>
          <w:szCs w:val="28"/>
          <w:highlight w:val="none"/>
          <w:u w:val="single"/>
        </w:rPr>
        <w:t xml:space="preserve">   </w:t>
      </w:r>
      <w:r>
        <w:rPr>
          <w:rFonts w:hint="eastAsia" w:ascii="Times New Roman" w:hAnsi="Times New Roman" w:eastAsia="仿宋" w:cs="Times New Roman"/>
          <w:szCs w:val="28"/>
          <w:highlight w:val="none"/>
          <w:u w:val="single"/>
        </w:rPr>
        <w:t xml:space="preserve">     </w:t>
      </w:r>
    </w:p>
    <w:p>
      <w:pPr>
        <w:adjustRightInd w:val="0"/>
        <w:snapToGrid w:val="0"/>
        <w:spacing w:line="380" w:lineRule="exact"/>
        <w:ind w:left="5670" w:leftChars="2700"/>
        <w:rPr>
          <w:rFonts w:ascii="Times New Roman" w:hAnsi="Times New Roman" w:eastAsia="仿宋" w:cs="Times New Roman"/>
          <w:szCs w:val="28"/>
          <w:highlight w:val="none"/>
          <w:u w:val="single"/>
        </w:rPr>
      </w:pPr>
      <w:r>
        <w:rPr>
          <w:rFonts w:hint="eastAsia" w:ascii="Times New Roman" w:hAnsi="Times New Roman" w:eastAsia="仿宋" w:cs="Times New Roman"/>
          <w:szCs w:val="28"/>
          <w:highlight w:val="none"/>
        </w:rPr>
        <w:t>采购类别：</w:t>
      </w:r>
      <w:r>
        <w:rPr>
          <w:rFonts w:hint="eastAsia" w:ascii="Times New Roman" w:hAnsi="Times New Roman" w:eastAsia="仿宋" w:cs="Times New Roman"/>
          <w:szCs w:val="28"/>
          <w:highlight w:val="none"/>
          <w:u w:val="single"/>
        </w:rPr>
        <w:t xml:space="preserve">        </w:t>
      </w:r>
      <w:r>
        <w:rPr>
          <w:rFonts w:ascii="Times New Roman" w:hAnsi="Times New Roman" w:eastAsia="仿宋" w:cs="Times New Roman"/>
          <w:szCs w:val="28"/>
          <w:highlight w:val="none"/>
          <w:u w:val="single"/>
        </w:rPr>
        <w:t xml:space="preserve">    </w:t>
      </w:r>
      <w:r>
        <w:rPr>
          <w:rFonts w:hint="eastAsia" w:ascii="Times New Roman" w:hAnsi="Times New Roman" w:eastAsia="仿宋" w:cs="Times New Roman"/>
          <w:szCs w:val="28"/>
          <w:highlight w:val="none"/>
          <w:u w:val="single"/>
        </w:rPr>
        <w:t xml:space="preserve">     </w:t>
      </w:r>
      <w:r>
        <w:rPr>
          <w:rFonts w:ascii="Times New Roman" w:hAnsi="Times New Roman" w:eastAsia="仿宋" w:cs="Times New Roman"/>
          <w:szCs w:val="28"/>
          <w:highlight w:val="none"/>
          <w:u w:val="single"/>
        </w:rPr>
        <w:t xml:space="preserve">  </w:t>
      </w:r>
      <w:r>
        <w:rPr>
          <w:rFonts w:hint="eastAsia" w:ascii="Times New Roman" w:hAnsi="Times New Roman" w:eastAsia="仿宋" w:cs="Times New Roman"/>
          <w:szCs w:val="28"/>
          <w:highlight w:val="none"/>
          <w:u w:val="single"/>
        </w:rPr>
        <w:t xml:space="preserve"> </w:t>
      </w:r>
    </w:p>
    <w:p>
      <w:pPr>
        <w:adjustRightInd w:val="0"/>
        <w:snapToGrid w:val="0"/>
        <w:spacing w:line="380" w:lineRule="exact"/>
        <w:ind w:left="5670" w:leftChars="2700"/>
        <w:rPr>
          <w:rFonts w:ascii="Times New Roman" w:hAnsi="Times New Roman" w:eastAsia="仿宋" w:cs="Times New Roman"/>
          <w:szCs w:val="28"/>
          <w:highlight w:val="none"/>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甲方：</w:t>
      </w:r>
      <w:r>
        <w:rPr>
          <w:rFonts w:hint="eastAsia" w:ascii="Times New Roman" w:hAnsi="Times New Roman" w:eastAsia="仿宋" w:cs="Times New Roman"/>
          <w:b/>
          <w:sz w:val="28"/>
          <w:szCs w:val="28"/>
          <w:highlight w:val="none"/>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通信地址：</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联系人：</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联系电话：</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电子邮箱：</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乙方：</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通信地址：</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联系人：</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联系电话：</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电子邮箱：</w:t>
      </w:r>
      <w:r>
        <w:rPr>
          <w:rFonts w:ascii="Times New Roman" w:hAnsi="Times New Roman" w:eastAsia="仿宋" w:cs="Times New Roman"/>
          <w:b/>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 xml:space="preserve"> </w:t>
      </w:r>
      <w:r>
        <w:rPr>
          <w:rFonts w:ascii="Times New Roman" w:hAnsi="Times New Roman" w:eastAsia="仿宋" w:cs="Times New Roman"/>
          <w:b/>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firstLine="560" w:firstLineChars="200"/>
        <w:jc w:val="left"/>
        <w:textAlignment w:val="auto"/>
        <w:outlineLvl w:val="9"/>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货物信息</w:t>
      </w:r>
      <w:r>
        <w:rPr>
          <w:rFonts w:hint="eastAsia" w:ascii="Times New Roman" w:hAnsi="Times New Roman" w:eastAsia="仿宋" w:cs="Times New Roman"/>
          <w:kern w:val="0"/>
          <w:sz w:val="28"/>
          <w:szCs w:val="28"/>
          <w:highlight w:val="none"/>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kern w:val="0"/>
          <w:sz w:val="28"/>
          <w:szCs w:val="28"/>
          <w:highlight w:val="none"/>
        </w:rPr>
        <w:t>1.1</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b/>
          <w:bCs/>
          <w:color w:val="0000FF"/>
          <w:kern w:val="0"/>
          <w:sz w:val="28"/>
          <w:szCs w:val="28"/>
          <w:highlight w:val="none"/>
          <w:lang w:eastAsia="zh-CN"/>
        </w:rPr>
        <w:t>合同附件</w:t>
      </w:r>
      <w:r>
        <w:rPr>
          <w:rFonts w:hint="eastAsia" w:ascii="Times New Roman" w:hAnsi="Times New Roman" w:eastAsia="仿宋" w:cs="Times New Roman"/>
          <w:b/>
          <w:bCs/>
          <w:color w:val="0000FF"/>
          <w:kern w:val="0"/>
          <w:sz w:val="28"/>
          <w:szCs w:val="28"/>
          <w:highlight w:val="none"/>
          <w:lang w:val="en-US" w:eastAsia="zh-CN"/>
        </w:rPr>
        <w:t>1.合同清单</w:t>
      </w:r>
      <w:r>
        <w:rPr>
          <w:rFonts w:hint="eastAsia" w:ascii="Times New Roman" w:hAnsi="Times New Roman" w:eastAsia="仿宋" w:cs="Times New Roman"/>
          <w:kern w:val="0"/>
          <w:sz w:val="28"/>
          <w:szCs w:val="28"/>
          <w:highlight w:val="none"/>
          <w:lang w:val="en-US" w:eastAsia="zh-CN"/>
        </w:rPr>
        <w:t>中</w:t>
      </w:r>
      <w:r>
        <w:rPr>
          <w:rFonts w:hint="eastAsia" w:ascii="Times New Roman" w:hAnsi="Times New Roman" w:eastAsia="仿宋" w:cs="Times New Roman"/>
          <w:kern w:val="0"/>
          <w:sz w:val="28"/>
          <w:szCs w:val="28"/>
          <w:highlight w:val="none"/>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highlight w:val="none"/>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ascii="Times New Roman" w:hAnsi="Times New Roman" w:eastAsia="仿宋" w:cs="Times New Roman"/>
          <w:kern w:val="0"/>
          <w:sz w:val="28"/>
          <w:szCs w:val="28"/>
          <w:highlight w:val="none"/>
        </w:rPr>
        <w:t>_________________________________________________</w:t>
      </w:r>
      <w:r>
        <w:rPr>
          <w:rFonts w:hint="eastAsia" w:ascii="Times New Roman" w:hAnsi="Times New Roman" w:eastAsia="仿宋" w:cs="Times New Roman"/>
          <w:kern w:val="0"/>
          <w:sz w:val="28"/>
          <w:szCs w:val="28"/>
          <w:highlight w:val="none"/>
        </w:rPr>
        <w:t>。</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1</w:t>
      </w:r>
      <w:r>
        <w:rPr>
          <w:rFonts w:hint="eastAsia" w:ascii="Times New Roman" w:hAnsi="Times New Roman" w:eastAsia="仿宋" w:cs="Times New Roman"/>
          <w:kern w:val="0"/>
          <w:sz w:val="28"/>
          <w:szCs w:val="28"/>
          <w:highlight w:val="none"/>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3</w:t>
      </w:r>
      <w:r>
        <w:rPr>
          <w:rFonts w:hint="eastAsia" w:ascii="Times New Roman" w:hAnsi="Times New Roman" w:eastAsia="仿宋" w:cs="Times New Roman"/>
          <w:kern w:val="0"/>
          <w:sz w:val="28"/>
          <w:szCs w:val="28"/>
          <w:highlight w:val="none"/>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4</w:t>
      </w:r>
      <w:r>
        <w:rPr>
          <w:rFonts w:hint="eastAsia" w:ascii="Times New Roman" w:hAnsi="Times New Roman" w:eastAsia="仿宋" w:cs="Times New Roman"/>
          <w:kern w:val="0"/>
          <w:sz w:val="28"/>
          <w:szCs w:val="28"/>
          <w:highlight w:val="none"/>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货物的包装标准和包装物的供应与回收：不回收</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4.1</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交（提）货时间及地点：</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color w:val="000000"/>
          <w:kern w:val="0"/>
          <w:sz w:val="28"/>
          <w:szCs w:val="28"/>
          <w:highlight w:val="none"/>
        </w:rPr>
        <w:t>4.</w:t>
      </w:r>
      <w:r>
        <w:rPr>
          <w:rFonts w:hint="eastAsia" w:ascii="Times New Roman" w:hAnsi="Times New Roman" w:eastAsia="仿宋" w:cs="Times New Roman"/>
          <w:kern w:val="0"/>
          <w:sz w:val="28"/>
          <w:szCs w:val="28"/>
          <w:highlight w:val="none"/>
        </w:rPr>
        <w:t>2</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货物的交货单位：</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4.3</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交货方法，按下列第</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1</w:t>
      </w:r>
      <w:r>
        <w:rPr>
          <w:rFonts w:hint="eastAsia" w:ascii="Times New Roman" w:hAnsi="Times New Roman" w:eastAsia="仿宋" w:cs="Times New Roman"/>
          <w:kern w:val="0"/>
          <w:sz w:val="28"/>
          <w:szCs w:val="28"/>
          <w:highlight w:val="none"/>
        </w:rPr>
        <w:t>）乙方送货；（</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）乙方代运</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3</w:t>
      </w:r>
      <w:r>
        <w:rPr>
          <w:rFonts w:hint="eastAsia" w:ascii="Times New Roman" w:hAnsi="Times New Roman" w:eastAsia="仿宋" w:cs="Times New Roman"/>
          <w:kern w:val="0"/>
          <w:sz w:val="28"/>
          <w:szCs w:val="28"/>
          <w:highlight w:val="none"/>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4.4 运输方式：</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4.5</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交货地点和接货单位（或接货人）：</w:t>
      </w:r>
      <w:r>
        <w:rPr>
          <w:rFonts w:ascii="Times New Roman" w:hAnsi="Times New Roman" w:eastAsia="仿宋" w:cs="Times New Roman"/>
          <w:kern w:val="0"/>
          <w:sz w:val="28"/>
          <w:szCs w:val="28"/>
          <w:highlight w:val="none"/>
          <w:u w:val="single"/>
        </w:rPr>
        <w:t>_     _    _________ _____</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4.6</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现场卸货由</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4.7</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货物交货数量的正负尾差、合理磅差和在途自然减（增）量规定及计算方法：</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kern w:val="0"/>
          <w:sz w:val="28"/>
          <w:szCs w:val="28"/>
          <w:highlight w:val="none"/>
        </w:rPr>
        <w:t>4.8</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甲方有权要求</w:t>
      </w:r>
      <w:r>
        <w:rPr>
          <w:rFonts w:hint="eastAsia" w:ascii="Times New Roman" w:hAnsi="Times New Roman" w:eastAsia="仿宋" w:cs="Times New Roman"/>
          <w:color w:val="000000"/>
          <w:kern w:val="0"/>
          <w:sz w:val="28"/>
          <w:szCs w:val="28"/>
          <w:highlight w:val="none"/>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4.9 质量保证期：乙方向甲方提供货物质量保证期限至少应为</w:t>
      </w:r>
      <w:r>
        <w:rPr>
          <w:rFonts w:hint="eastAsia" w:ascii="Times New Roman" w:hAnsi="Times New Roman" w:eastAsia="仿宋" w:cs="Times New Roman"/>
          <w:color w:val="000000"/>
          <w:kern w:val="0"/>
          <w:sz w:val="28"/>
          <w:szCs w:val="28"/>
          <w:highlight w:val="none"/>
          <w:u w:val="single"/>
        </w:rPr>
        <w:t xml:space="preserve">   </w:t>
      </w:r>
      <w:r>
        <w:rPr>
          <w:rFonts w:hint="eastAsia" w:ascii="Times New Roman" w:hAnsi="Times New Roman" w:eastAsia="仿宋" w:cs="Times New Roman"/>
          <w:color w:val="000000"/>
          <w:kern w:val="0"/>
          <w:sz w:val="28"/>
          <w:szCs w:val="28"/>
          <w:highlight w:val="none"/>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5.1</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5.2</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账户名称：</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开户行：</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银行账号：</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highlight w:val="none"/>
        </w:rPr>
      </w:pPr>
      <w:r>
        <w:rPr>
          <w:rFonts w:hint="eastAsia" w:ascii="Times New Roman" w:hAnsi="Times New Roman" w:eastAsia="仿宋" w:cs="Times New Roman"/>
          <w:kern w:val="0"/>
          <w:sz w:val="28"/>
          <w:szCs w:val="28"/>
          <w:highlight w:val="none"/>
        </w:rPr>
        <w:t>5.3</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乙方在双方正式确定采购订单之日起</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市</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区</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”等），发票不满足要求的，甲方有权拒绝付款。</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7.1乙方不能交货的，应向甲方偿付不能交货部分货款的</w:t>
      </w:r>
      <w:r>
        <w:rPr>
          <w:rFonts w:ascii="Times New Roman" w:hAnsi="Times New Roman" w:eastAsia="仿宋" w:cs="Times New Roman"/>
          <w:kern w:val="0"/>
          <w:sz w:val="28"/>
          <w:szCs w:val="28"/>
          <w:highlight w:val="none"/>
          <w:u w:val="single"/>
        </w:rPr>
        <w:t>_____</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highlight w:val="none"/>
          <w:u w:val="single"/>
        </w:rPr>
      </w:pPr>
      <w:r>
        <w:rPr>
          <w:rFonts w:hint="eastAsia" w:ascii="Times New Roman" w:hAnsi="Times New Roman" w:eastAsia="仿宋" w:cs="Times New Roman"/>
          <w:kern w:val="0"/>
          <w:sz w:val="28"/>
          <w:szCs w:val="28"/>
          <w:highlight w:val="none"/>
        </w:rPr>
        <w:t>7.4乙方逾期交货的，每逾期一日，应按照货款总额</w:t>
      </w:r>
      <w:r>
        <w:rPr>
          <w:rFonts w:hint="eastAsia" w:ascii="Times New Roman" w:hAnsi="Times New Roman" w:eastAsia="仿宋" w:cs="Times New Roman"/>
          <w:kern w:val="0"/>
          <w:sz w:val="28"/>
          <w:szCs w:val="28"/>
          <w:highlight w:val="none"/>
          <w:lang w:val="en-US" w:eastAsia="zh-CN"/>
        </w:rPr>
        <w:t>0.</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‰每天向甲方支付违约金，逾期超过</w:t>
      </w:r>
      <w:r>
        <w:rPr>
          <w:rFonts w:ascii="Times New Roman" w:hAnsi="Times New Roman" w:eastAsia="仿宋" w:cs="Times New Roman"/>
          <w:kern w:val="0"/>
          <w:sz w:val="28"/>
          <w:szCs w:val="28"/>
          <w:highlight w:val="none"/>
          <w:u w:val="single"/>
        </w:rPr>
        <w:t>10</w:t>
      </w:r>
      <w:r>
        <w:rPr>
          <w:rFonts w:hint="eastAsia" w:ascii="Times New Roman" w:hAnsi="Times New Roman" w:eastAsia="仿宋" w:cs="Times New Roman"/>
          <w:kern w:val="0"/>
          <w:sz w:val="28"/>
          <w:szCs w:val="28"/>
          <w:highlight w:val="none"/>
        </w:rPr>
        <w:t>日的，甲方有权拒绝接受货物并要求乙方支付货款的</w:t>
      </w:r>
      <w:r>
        <w:rPr>
          <w:rFonts w:ascii="Times New Roman" w:hAnsi="Times New Roman" w:eastAsia="仿宋" w:cs="Times New Roman"/>
          <w:kern w:val="0"/>
          <w:sz w:val="28"/>
          <w:szCs w:val="28"/>
          <w:highlight w:val="none"/>
          <w:u w:val="single"/>
        </w:rPr>
        <w:t>_____</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作为违约金</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highlight w:val="none"/>
          <w:u w:val="single"/>
        </w:rPr>
        <w:t>十五</w:t>
      </w:r>
      <w:r>
        <w:rPr>
          <w:rFonts w:hint="eastAsia" w:ascii="Times New Roman" w:hAnsi="Times New Roman" w:eastAsia="仿宋" w:cs="Times New Roman"/>
          <w:kern w:val="0"/>
          <w:sz w:val="28"/>
          <w:szCs w:val="28"/>
          <w:highlight w:val="none"/>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7.8</w:t>
      </w:r>
      <w:r>
        <w:rPr>
          <w:rFonts w:hint="eastAsia" w:ascii="Times New Roman" w:hAnsi="Times New Roman" w:eastAsia="仿宋" w:cs="Times New Roman"/>
          <w:sz w:val="28"/>
          <w:szCs w:val="28"/>
          <w:highlight w:val="none"/>
        </w:rPr>
        <w:t>乙方提供给甲方的增值税专用发票必须符合甲方验票、抵扣的要求，乙方必须在发票开具之日起</w:t>
      </w:r>
      <w:r>
        <w:rPr>
          <w:rFonts w:ascii="Times New Roman" w:hAnsi="Times New Roman" w:eastAsia="仿宋" w:cs="Times New Roman"/>
          <w:sz w:val="28"/>
          <w:szCs w:val="28"/>
          <w:highlight w:val="none"/>
        </w:rPr>
        <w:t>120</w:t>
      </w:r>
      <w:r>
        <w:rPr>
          <w:rFonts w:hint="eastAsia" w:ascii="Times New Roman" w:hAnsi="Times New Roman" w:eastAsia="仿宋" w:cs="Times New Roman"/>
          <w:sz w:val="28"/>
          <w:szCs w:val="28"/>
          <w:highlight w:val="none"/>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highlight w:val="none"/>
          <w:u w:val="single"/>
        </w:rPr>
        <w:t>甲方</w:t>
      </w:r>
      <w:r>
        <w:rPr>
          <w:rFonts w:hint="eastAsia" w:ascii="Times New Roman" w:hAnsi="Times New Roman" w:eastAsia="仿宋" w:cs="Times New Roman"/>
          <w:kern w:val="0"/>
          <w:sz w:val="28"/>
          <w:szCs w:val="28"/>
          <w:highlight w:val="none"/>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8.2甲方如错填到货地点或接货人，或对乙方提出错误异议，应承担乙方因此所受的损失。</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10.1按本合同规定应该偿付的违约金、赔偿金、保管保养费和各种经济损失，应当在明确责任后</w:t>
      </w:r>
      <w:r>
        <w:rPr>
          <w:rFonts w:hint="eastAsia" w:ascii="Times New Roman" w:hAnsi="Times New Roman" w:eastAsia="仿宋" w:cs="Times New Roman"/>
          <w:kern w:val="0"/>
          <w:sz w:val="28"/>
          <w:szCs w:val="28"/>
          <w:highlight w:val="none"/>
          <w:u w:val="single"/>
        </w:rPr>
        <w:t>10</w:t>
      </w:r>
      <w:r>
        <w:rPr>
          <w:rFonts w:hint="eastAsia" w:ascii="Times New Roman" w:hAnsi="Times New Roman" w:eastAsia="仿宋" w:cs="Times New Roman"/>
          <w:kern w:val="0"/>
          <w:sz w:val="28"/>
          <w:szCs w:val="28"/>
          <w:highlight w:val="none"/>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10.3.3</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一方当事人的送达地址需要变更时应当履行通知义务，通过邮政</w:t>
      </w:r>
      <w:r>
        <w:rPr>
          <w:rFonts w:ascii="Times New Roman" w:hAnsi="Times New Roman" w:eastAsia="仿宋" w:cs="Times New Roman"/>
          <w:kern w:val="0"/>
          <w:sz w:val="28"/>
          <w:szCs w:val="28"/>
          <w:highlight w:val="none"/>
        </w:rPr>
        <w:t>EMS</w:t>
      </w:r>
      <w:r>
        <w:rPr>
          <w:rFonts w:hint="eastAsia" w:ascii="Times New Roman" w:hAnsi="Times New Roman" w:eastAsia="仿宋" w:cs="Times New Roman"/>
          <w:kern w:val="0"/>
          <w:sz w:val="28"/>
          <w:szCs w:val="28"/>
          <w:highlight w:val="none"/>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w:t>
      </w:r>
      <w:r>
        <w:rPr>
          <w:rFonts w:hint="eastAsia" w:ascii="Times New Roman" w:hAnsi="Times New Roman" w:eastAsia="仿宋" w:cs="Times New Roman"/>
          <w:kern w:val="0"/>
          <w:sz w:val="28"/>
          <w:szCs w:val="28"/>
          <w:highlight w:val="none"/>
          <w:lang w:val="en-US" w:eastAsia="zh-CN"/>
        </w:rPr>
        <w:t>5.</w:t>
      </w:r>
      <w:r>
        <w:rPr>
          <w:rFonts w:hint="eastAsia" w:ascii="Times New Roman" w:hAnsi="Times New Roman" w:eastAsia="仿宋" w:cs="Times New Roman"/>
          <w:kern w:val="0"/>
          <w:sz w:val="28"/>
          <w:szCs w:val="28"/>
          <w:highlight w:val="none"/>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lang w:val="en-US" w:eastAsia="zh-CN"/>
        </w:rPr>
        <w:t>七</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份，甲</w:t>
      </w:r>
      <w:r>
        <w:rPr>
          <w:rFonts w:hint="eastAsia" w:ascii="Times New Roman" w:hAnsi="Times New Roman" w:eastAsia="仿宋" w:cs="Times New Roman"/>
          <w:kern w:val="0"/>
          <w:sz w:val="28"/>
          <w:szCs w:val="28"/>
          <w:highlight w:val="none"/>
          <w:lang w:val="en-US" w:eastAsia="zh-CN"/>
        </w:rPr>
        <w:t>方</w:t>
      </w:r>
      <w:r>
        <w:rPr>
          <w:rFonts w:hint="eastAsia" w:ascii="Times New Roman" w:hAnsi="Times New Roman" w:eastAsia="仿宋" w:cs="Times New Roman"/>
          <w:kern w:val="0"/>
          <w:sz w:val="28"/>
          <w:szCs w:val="28"/>
          <w:highlight w:val="none"/>
        </w:rPr>
        <w:t>执</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lang w:val="en-US" w:eastAsia="zh-CN"/>
        </w:rPr>
        <w:t>六</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份，乙方执</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一</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eastAsia="zh-CN"/>
        </w:rPr>
      </w:pPr>
      <w:r>
        <w:rPr>
          <w:rFonts w:hint="eastAsia" w:ascii="Times New Roman" w:hAnsi="Times New Roman" w:eastAsia="仿宋" w:cs="Times New Roman"/>
          <w:kern w:val="0"/>
          <w:sz w:val="28"/>
          <w:szCs w:val="28"/>
          <w:highlight w:val="none"/>
          <w:lang w:eastAsia="zh-CN"/>
        </w:rPr>
        <w:t>附件：</w:t>
      </w:r>
      <w:r>
        <w:rPr>
          <w:rFonts w:hint="eastAsia" w:ascii="Times New Roman" w:hAnsi="Times New Roman" w:eastAsia="仿宋" w:cs="Times New Roman"/>
          <w:kern w:val="0"/>
          <w:sz w:val="28"/>
          <w:szCs w:val="28"/>
          <w:highlight w:val="none"/>
          <w:lang w:val="en-US" w:eastAsia="zh-CN"/>
        </w:rPr>
        <w:t>1._____________（填：合同名称）合同清单</w:t>
      </w:r>
      <w:r>
        <w:rPr>
          <w:rFonts w:hint="eastAsia" w:ascii="Times New Roman" w:hAnsi="Times New Roman" w:eastAsia="仿宋" w:cs="Times New Roman"/>
          <w:color w:val="C00000"/>
          <w:kern w:val="0"/>
          <w:sz w:val="28"/>
          <w:szCs w:val="28"/>
          <w:highlight w:val="none"/>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 xml:space="preserve">签订日期：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年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月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 xml:space="preserve">签订日期：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年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月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 日</w:t>
      </w:r>
    </w:p>
    <w:p>
      <w:pPr>
        <w:pStyle w:val="2"/>
        <w:pageBreakBefore w:val="0"/>
        <w:widowControl w:val="0"/>
        <w:kinsoku/>
        <w:wordWrap/>
        <w:overflowPunct/>
        <w:topLinePunct w:val="0"/>
        <w:autoSpaceDE/>
        <w:autoSpaceDN/>
        <w:bidi w:val="0"/>
        <w:spacing w:line="264" w:lineRule="auto"/>
        <w:textAlignment w:val="auto"/>
        <w:rPr>
          <w:rFonts w:hint="default"/>
          <w:highlight w:val="none"/>
          <w:lang w:val="en-US" w:eastAsia="zh-CN"/>
        </w:rPr>
        <w:sectPr>
          <w:pgSz w:w="11906" w:h="16838"/>
          <w:pgMar w:top="873" w:right="1315" w:bottom="873" w:left="1315"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highlight w:val="none"/>
          <w:lang w:val="en-US" w:eastAsia="zh-CN"/>
        </w:rPr>
      </w:pPr>
      <w:r>
        <w:rPr>
          <w:rFonts w:hint="eastAsia" w:ascii="Times New Roman" w:hAnsi="Times New Roman" w:eastAsia="方正仿宋_GBK" w:cs="方正仿宋_GBK"/>
          <w:color w:val="000000"/>
          <w:sz w:val="30"/>
          <w:szCs w:val="32"/>
          <w:highlight w:val="none"/>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highlight w:val="none"/>
                <w:u w:val="none"/>
              </w:rPr>
            </w:pPr>
            <w:r>
              <w:rPr>
                <w:rFonts w:hint="eastAsia" w:ascii="黑体" w:hAnsi="宋体" w:eastAsia="黑体" w:cs="黑体"/>
                <w:i w:val="0"/>
                <w:color w:val="000000"/>
                <w:kern w:val="0"/>
                <w:sz w:val="40"/>
                <w:szCs w:val="40"/>
                <w:highlight w:val="none"/>
                <w:u w:val="none"/>
                <w:lang w:val="en-US" w:eastAsia="zh-CN" w:bidi="ar"/>
              </w:rPr>
              <w:t>_____________</w:t>
            </w:r>
            <w:r>
              <w:rPr>
                <w:rFonts w:hint="eastAsia" w:ascii="黑体" w:hAnsi="宋体" w:eastAsia="黑体" w:cs="黑体"/>
                <w:i w:val="0"/>
                <w:color w:val="622423"/>
                <w:kern w:val="0"/>
                <w:sz w:val="40"/>
                <w:szCs w:val="40"/>
                <w:highlight w:val="none"/>
                <w:u w:val="none"/>
                <w:lang w:val="en-US" w:eastAsia="zh-CN" w:bidi="ar"/>
              </w:rPr>
              <w:t>（填：合同名称）</w:t>
            </w:r>
            <w:r>
              <w:rPr>
                <w:rFonts w:hint="eastAsia" w:ascii="黑体" w:hAnsi="宋体" w:eastAsia="黑体" w:cs="黑体"/>
                <w:i w:val="0"/>
                <w:color w:val="000000"/>
                <w:kern w:val="0"/>
                <w:sz w:val="40"/>
                <w:szCs w:val="40"/>
                <w:highlight w:val="none"/>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1</w:t>
            </w:r>
            <w:r>
              <w:rPr>
                <w:rFonts w:hint="eastAsia" w:ascii="宋体" w:hAnsi="宋体" w:eastAsia="宋体" w:cs="宋体"/>
                <w:i w:val="0"/>
                <w:color w:val="000000"/>
                <w:kern w:val="0"/>
                <w:sz w:val="28"/>
                <w:szCs w:val="28"/>
                <w:highlight w:val="none"/>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2</w:t>
            </w:r>
            <w:r>
              <w:rPr>
                <w:rFonts w:hint="eastAsia" w:ascii="宋体" w:hAnsi="宋体" w:eastAsia="宋体" w:cs="宋体"/>
                <w:i w:val="0"/>
                <w:color w:val="000000"/>
                <w:kern w:val="0"/>
                <w:sz w:val="28"/>
                <w:szCs w:val="28"/>
                <w:highlight w:val="none"/>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highlight w:val="none"/>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江南立交改造二期工程一标段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商品砼材料采购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招采文件编号：</w:t>
      </w:r>
      <w:r>
        <w:rPr>
          <w:rFonts w:hint="eastAsia" w:cs="宋体"/>
          <w:b/>
          <w:color w:val="auto"/>
          <w:sz w:val="32"/>
          <w:szCs w:val="32"/>
          <w:highlight w:val="none"/>
          <w:u w:val="single"/>
          <w:lang w:val="en-US" w:eastAsia="zh-CN"/>
        </w:rPr>
        <w:t>2021-03-008</w:t>
      </w: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 xml:space="preserve">                                  </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江南立交改造二期工程一标段商品砼材料采购</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lang w:eastAsia="zh-CN"/>
        </w:rPr>
        <w:t>人民币（大写）</w:t>
      </w:r>
      <w:r>
        <w:rPr>
          <w:rFonts w:hint="eastAsia" w:ascii="宋体" w:hAnsi="宋体" w:cs="宋体"/>
          <w:color w:val="auto"/>
          <w:sz w:val="28"/>
          <w:szCs w:val="28"/>
          <w:highlight w:val="none"/>
          <w:u w:val="single"/>
          <w:lang w:eastAsia="zh-CN"/>
        </w:rPr>
        <w:tab/>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元（¥             ）</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总价（含税）</w:t>
      </w:r>
      <w:r>
        <w:rPr>
          <w:rFonts w:hint="eastAsia" w:ascii="宋体" w:hAnsi="宋体" w:eastAsia="宋体" w:cs="宋体"/>
          <w:color w:val="auto"/>
          <w:sz w:val="28"/>
          <w:szCs w:val="28"/>
          <w:highlight w:val="none"/>
        </w:rPr>
        <w:t>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90779596"/>
      <w:bookmarkStart w:id="25" w:name="_Toc491658680"/>
      <w:bookmarkStart w:id="26" w:name="_Toc6727972"/>
      <w:bookmarkStart w:id="27" w:name="_Toc500861027"/>
      <w:bookmarkStart w:id="28" w:name="_Toc65998016"/>
      <w:bookmarkStart w:id="29" w:name="_Toc26066260"/>
      <w:bookmarkStart w:id="30" w:name="_Toc6397151"/>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江南立交改造二期工程一标段商品砼材料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江南立交改造二期工程一标段商品砼</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sectPr>
          <w:pgSz w:w="11906" w:h="16838"/>
          <w:pgMar w:top="1417" w:right="1417" w:bottom="1417" w:left="1417" w:header="567" w:footer="567" w:gutter="0"/>
          <w:pgNumType w:fmt="decimal"/>
          <w:cols w:space="0" w:num="1"/>
          <w:rtlGutter w:val="0"/>
          <w:docGrid w:type="lines" w:linePitch="312" w:charSpace="0"/>
        </w:sectPr>
      </w:pPr>
      <w:r>
        <w:rPr>
          <w:rFonts w:hint="eastAsia" w:ascii="宋体" w:hAnsi="宋体" w:eastAsia="宋体" w:cs="宋体"/>
          <w:color w:val="auto"/>
          <w:sz w:val="28"/>
          <w:szCs w:val="28"/>
          <w:highlight w:val="none"/>
        </w:rPr>
        <w:t>注：投标人法定代表人参加投标的无须提供该委托书</w:t>
      </w:r>
    </w:p>
    <w:p>
      <w:pPr>
        <w:widowControl/>
        <w:numPr>
          <w:ilvl w:val="0"/>
          <w:numId w:val="2"/>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4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02"/>
        <w:gridCol w:w="1212"/>
        <w:gridCol w:w="888"/>
        <w:gridCol w:w="1176"/>
        <w:gridCol w:w="1464"/>
        <w:gridCol w:w="1620"/>
        <w:gridCol w:w="1476"/>
        <w:gridCol w:w="1836"/>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71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0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2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88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17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3084"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（含税）</w:t>
            </w:r>
          </w:p>
        </w:tc>
        <w:tc>
          <w:tcPr>
            <w:tcW w:w="33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（含税）</w:t>
            </w:r>
          </w:p>
        </w:tc>
        <w:tc>
          <w:tcPr>
            <w:tcW w:w="234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71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40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2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88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17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464"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62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2346" w:type="dxa"/>
            <w:vMerge w:val="restart"/>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2"/>
                <w:szCs w:val="21"/>
                <w:highlight w:val="none"/>
                <w:lang w:val="en-US" w:eastAsia="zh-CN"/>
              </w:rPr>
            </w:pPr>
            <w:r>
              <w:rPr>
                <w:rFonts w:hint="eastAsia" w:ascii="Times New Roman" w:hAnsi="Times New Roman" w:cs="Times New Roman"/>
                <w:color w:val="auto"/>
                <w:sz w:val="22"/>
                <w:szCs w:val="21"/>
                <w:highlight w:val="none"/>
                <w:lang w:val="en-US" w:eastAsia="zh-CN"/>
              </w:rPr>
              <w:t>下浮比例应保持一致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C20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7086</w:t>
            </w:r>
          </w:p>
        </w:tc>
        <w:tc>
          <w:tcPr>
            <w:tcW w:w="1464" w:type="dxa"/>
            <w:vMerge w:val="restart"/>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24"/>
                <w:szCs w:val="24"/>
                <w:highlight w:val="none"/>
                <w:u w:val="none"/>
                <w:lang w:val="en-US" w:eastAsia="zh-CN" w:bidi="ar"/>
              </w:rPr>
              <w:t>当期信息价下浮17%</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2411365.80 </w:t>
            </w:r>
          </w:p>
        </w:tc>
        <w:tc>
          <w:tcPr>
            <w:tcW w:w="1476" w:type="dxa"/>
            <w:vMerge w:val="restart"/>
            <w:tcBorders>
              <w:top w:val="single" w:color="auto" w:sz="4" w:space="0"/>
              <w:left w:val="single" w:color="auto" w:sz="4" w:space="0"/>
            </w:tcBorders>
            <w:shd w:val="clear" w:color="auto" w:fill="auto"/>
            <w:vAlign w:val="center"/>
          </w:tcPr>
          <w:p>
            <w:pPr>
              <w:keepNext w:val="0"/>
              <w:keepLines w:val="0"/>
              <w:widowControl/>
              <w:suppressLineNumbers w:val="0"/>
              <w:tabs>
                <w:tab w:val="left" w:pos="223"/>
              </w:tabs>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当期信息价下浮</w:t>
            </w:r>
            <w:r>
              <w:rPr>
                <w:rFonts w:hint="eastAsia" w:ascii="宋体" w:hAnsi="宋体" w:eastAsia="宋体" w:cs="宋体"/>
                <w:color w:val="auto"/>
                <w:sz w:val="24"/>
                <w:szCs w:val="24"/>
                <w:highlight w:val="none"/>
                <w:lang w:val="en-US" w:eastAsia="zh-CN"/>
              </w:rPr>
              <w:t>___%</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C25</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7530</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2624958.00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67805</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24199604.50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4</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C35</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2733</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1009433.55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C40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3061</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1181392.95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C50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2167</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926284.15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C25细石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1427.60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C30细石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83</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30656.05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9</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C30P8</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327</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126205.65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C35P8</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15208</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6185093.60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柴油泵</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highlight w:val="none"/>
                <w:u w:val="none"/>
                <w:lang w:val="en-US" w:eastAsia="zh-CN" w:bidi="ar"/>
              </w:rPr>
            </w:pP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9.96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12</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车载泵送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highlight w:val="none"/>
                <w:u w:val="none"/>
                <w:lang w:val="en-US" w:eastAsia="zh-CN" w:bidi="ar"/>
              </w:rPr>
            </w:pP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34950.00 </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435127.50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13</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49375.00 </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819625.00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14</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14850.00 </w:t>
            </w:r>
          </w:p>
        </w:tc>
        <w:tc>
          <w:tcPr>
            <w:tcW w:w="1464" w:type="dxa"/>
            <w:vMerge w:val="continue"/>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sz w:val="22"/>
                <w:szCs w:val="21"/>
                <w:highlight w:val="none"/>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369765.00 </w:t>
            </w:r>
          </w:p>
        </w:tc>
        <w:tc>
          <w:tcPr>
            <w:tcW w:w="1476" w:type="dxa"/>
            <w:vMerge w:val="continue"/>
            <w:tcBorders>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15</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3710.00 </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当期46米臂架泵泵送信息价下浮17%+5元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110929.00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46米臂架泵泵送当期信息价下浮</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3523.00 </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当期46米臂架泵泵送信息价下浮17%+15元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140567.70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6米臂架泵泵送当期信息价下浮</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17</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60米及以上</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当期46米臂架泵泵送信息价下浮17%+25元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49.90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6米臂架泵泵送当期信息价下浮</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18</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C50钢纤维</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406</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当期C50混凝土信息价下浮17%+350元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315644.70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C50</w:t>
            </w:r>
            <w:r>
              <w:rPr>
                <w:rFonts w:hint="eastAsia" w:ascii="宋体" w:hAnsi="宋体" w:cs="宋体"/>
                <w:color w:val="auto"/>
                <w:sz w:val="21"/>
                <w:szCs w:val="21"/>
                <w:highlight w:val="none"/>
                <w:lang w:val="en-US" w:eastAsia="zh-CN"/>
              </w:rPr>
              <w:t>商品砼当期</w:t>
            </w:r>
            <w:r>
              <w:rPr>
                <w:rFonts w:hint="eastAsia" w:ascii="宋体" w:hAnsi="宋体" w:eastAsia="宋体" w:cs="宋体"/>
                <w:color w:val="auto"/>
                <w:sz w:val="21"/>
                <w:szCs w:val="21"/>
                <w:highlight w:val="none"/>
              </w:rPr>
              <w:t>信息价下浮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394"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合计（元）</w:t>
            </w:r>
          </w:p>
        </w:tc>
        <w:tc>
          <w:tcPr>
            <w:tcW w:w="3084"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宋体" w:hAnsi="宋体" w:eastAsia="宋体" w:cs="宋体"/>
                <w:sz w:val="24"/>
                <w:szCs w:val="24"/>
                <w:highlight w:val="none"/>
              </w:rPr>
              <w:t>40888140.61</w:t>
            </w:r>
          </w:p>
        </w:tc>
        <w:tc>
          <w:tcPr>
            <w:tcW w:w="3312"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2"/>
                <w:szCs w:val="21"/>
                <w:highlight w:val="none"/>
                <w:lang w:val="en-US" w:eastAsia="zh-CN"/>
              </w:rPr>
            </w:pPr>
          </w:p>
        </w:tc>
        <w:tc>
          <w:tcPr>
            <w:tcW w:w="2346"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bl>
    <w:p>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说明：</w:t>
      </w:r>
    </w:p>
    <w:p>
      <w:pPr>
        <w:rPr>
          <w:rFonts w:hint="eastAsia" w:ascii="Times New Roman" w:hAnsi="Times New Roman" w:cs="Times New Roman"/>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材料最高单价限价为到场价，含材料费、运输费、添加剂和税金(3%)等相关费用。</w:t>
      </w:r>
    </w:p>
    <w:p>
      <w:pP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2、当期信息价指供货当月重庆市建设工程造价信息网公布的对应材料重庆主城地区信息指导价（含税）（为滞后价，一般在次月20日左右发布）。</w:t>
      </w:r>
    </w:p>
    <w:p>
      <w:pP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3、泵送方式及泵送工程量以混凝土小票注明的为准。</w:t>
      </w:r>
    </w:p>
    <w:p>
      <w:pP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4、以上未尽事宜，由双方商议后另行约定。</w:t>
      </w: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7280" w:firstLineChars="2600"/>
        <w:textAlignment w:val="auto"/>
        <w:outlineLvl w:val="9"/>
        <w:rPr>
          <w:rFonts w:hint="eastAsia" w:ascii="Times New Roman" w:hAnsi="Times New Roman" w:eastAsia="宋体" w:cs="宋体"/>
          <w:color w:val="auto"/>
          <w:sz w:val="28"/>
          <w:szCs w:val="28"/>
          <w:highlight w:val="none"/>
        </w:rPr>
        <w:sectPr>
          <w:pgSz w:w="16838" w:h="11906" w:orient="landscape"/>
          <w:pgMar w:top="1417" w:right="1417" w:bottom="1417" w:left="1417" w:header="567" w:footer="567" w:gutter="0"/>
          <w:pgNumType w:fmt="decimal"/>
          <w:cols w:space="0" w:num="1"/>
          <w:rtlGutter w:val="0"/>
          <w:docGrid w:type="lines" w:linePitch="312" w:charSpace="0"/>
        </w:sect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123786890"/>
      <w:bookmarkStart w:id="34" w:name="_Toc50864444"/>
      <w:bookmarkStart w:id="35" w:name="_Toc35342046"/>
      <w:bookmarkStart w:id="36" w:name="_Toc91392962"/>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江南立交改造二期工程一标段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商品砼材料采购</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w:t>
      </w:r>
      <w:r>
        <w:rPr>
          <w:rFonts w:hint="eastAsia" w:cs="宋体"/>
          <w:b/>
          <w:color w:val="auto"/>
          <w:sz w:val="32"/>
          <w:szCs w:val="32"/>
          <w:highlight w:val="none"/>
          <w:u w:val="single"/>
          <w:lang w:val="en-US" w:eastAsia="zh-CN"/>
        </w:rPr>
        <w:t>2021-03-008</w:t>
      </w:r>
      <w:r>
        <w:rPr>
          <w:rFonts w:hint="eastAsia" w:cs="宋体"/>
          <w:b/>
          <w:color w:val="auto"/>
          <w:sz w:val="32"/>
          <w:szCs w:val="32"/>
          <w:highlight w:val="none"/>
          <w:lang w:val="en-US" w:eastAsia="zh-CN"/>
        </w:rPr>
        <w:t xml:space="preserve">                                  </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5CC"/>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7F3799"/>
    <w:rsid w:val="058073A1"/>
    <w:rsid w:val="058C5F78"/>
    <w:rsid w:val="05942063"/>
    <w:rsid w:val="059E372C"/>
    <w:rsid w:val="05A51D55"/>
    <w:rsid w:val="05B42724"/>
    <w:rsid w:val="05C70111"/>
    <w:rsid w:val="05D35DE8"/>
    <w:rsid w:val="05DE0A6C"/>
    <w:rsid w:val="05FF7300"/>
    <w:rsid w:val="061505AE"/>
    <w:rsid w:val="0642644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6F5A7A"/>
    <w:rsid w:val="11773A68"/>
    <w:rsid w:val="11803AAC"/>
    <w:rsid w:val="118A11B8"/>
    <w:rsid w:val="11A453BE"/>
    <w:rsid w:val="11AF2AFD"/>
    <w:rsid w:val="11B34F7C"/>
    <w:rsid w:val="11F1672E"/>
    <w:rsid w:val="11F91BB0"/>
    <w:rsid w:val="120367CA"/>
    <w:rsid w:val="12045A80"/>
    <w:rsid w:val="122C57F1"/>
    <w:rsid w:val="122E7810"/>
    <w:rsid w:val="1231167F"/>
    <w:rsid w:val="123A65E2"/>
    <w:rsid w:val="125468AB"/>
    <w:rsid w:val="127D4522"/>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936D92"/>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445EF6"/>
    <w:rsid w:val="166B681A"/>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09759D"/>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753EA"/>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1FEC094E"/>
    <w:rsid w:val="200B310C"/>
    <w:rsid w:val="204202CA"/>
    <w:rsid w:val="20690BD3"/>
    <w:rsid w:val="20756377"/>
    <w:rsid w:val="208C6191"/>
    <w:rsid w:val="20A42ECC"/>
    <w:rsid w:val="20E40EE0"/>
    <w:rsid w:val="210E268A"/>
    <w:rsid w:val="210F0C38"/>
    <w:rsid w:val="212B3427"/>
    <w:rsid w:val="21651A99"/>
    <w:rsid w:val="21675270"/>
    <w:rsid w:val="217C3A28"/>
    <w:rsid w:val="21855784"/>
    <w:rsid w:val="219179B9"/>
    <w:rsid w:val="21946874"/>
    <w:rsid w:val="219C6BED"/>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566ED"/>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BD6AAA"/>
    <w:rsid w:val="28C346EE"/>
    <w:rsid w:val="28E52B3F"/>
    <w:rsid w:val="28F87D6D"/>
    <w:rsid w:val="29023600"/>
    <w:rsid w:val="29050BE4"/>
    <w:rsid w:val="2905571F"/>
    <w:rsid w:val="29352BA0"/>
    <w:rsid w:val="29582EEA"/>
    <w:rsid w:val="2972665E"/>
    <w:rsid w:val="29794A14"/>
    <w:rsid w:val="298C4F4C"/>
    <w:rsid w:val="29967B83"/>
    <w:rsid w:val="299F730C"/>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BE94B6D"/>
    <w:rsid w:val="2C2D0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04797"/>
    <w:rsid w:val="320F38B9"/>
    <w:rsid w:val="3221758B"/>
    <w:rsid w:val="322834DF"/>
    <w:rsid w:val="322864B5"/>
    <w:rsid w:val="323C640C"/>
    <w:rsid w:val="32A9413E"/>
    <w:rsid w:val="32C06FF4"/>
    <w:rsid w:val="32D2775C"/>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E5AEA"/>
    <w:rsid w:val="34347205"/>
    <w:rsid w:val="34370771"/>
    <w:rsid w:val="34784310"/>
    <w:rsid w:val="34826468"/>
    <w:rsid w:val="34846FFC"/>
    <w:rsid w:val="34BE6C52"/>
    <w:rsid w:val="34D3255A"/>
    <w:rsid w:val="34DA6711"/>
    <w:rsid w:val="34E64C36"/>
    <w:rsid w:val="350566EE"/>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929D6"/>
    <w:rsid w:val="36AC1F61"/>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C954A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3B3AC9"/>
    <w:rsid w:val="405C1452"/>
    <w:rsid w:val="406F0BED"/>
    <w:rsid w:val="40772B48"/>
    <w:rsid w:val="40930663"/>
    <w:rsid w:val="40931C79"/>
    <w:rsid w:val="4096564E"/>
    <w:rsid w:val="40D00338"/>
    <w:rsid w:val="40D15D68"/>
    <w:rsid w:val="40D27DE8"/>
    <w:rsid w:val="40DF2DDD"/>
    <w:rsid w:val="40E523BA"/>
    <w:rsid w:val="40EC38DC"/>
    <w:rsid w:val="40F71BFA"/>
    <w:rsid w:val="40FA5E5C"/>
    <w:rsid w:val="40FE027E"/>
    <w:rsid w:val="410247E5"/>
    <w:rsid w:val="41285F60"/>
    <w:rsid w:val="413052D0"/>
    <w:rsid w:val="413B3BE3"/>
    <w:rsid w:val="41526D4D"/>
    <w:rsid w:val="4158798A"/>
    <w:rsid w:val="415E0190"/>
    <w:rsid w:val="41711FF3"/>
    <w:rsid w:val="41964068"/>
    <w:rsid w:val="419F2EB0"/>
    <w:rsid w:val="41AE20AF"/>
    <w:rsid w:val="41B9223B"/>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BC1605"/>
    <w:rsid w:val="43D3106D"/>
    <w:rsid w:val="43D543EE"/>
    <w:rsid w:val="43DA2D4B"/>
    <w:rsid w:val="43F322E2"/>
    <w:rsid w:val="43F5020D"/>
    <w:rsid w:val="43FF25C3"/>
    <w:rsid w:val="44010BA8"/>
    <w:rsid w:val="440B2F94"/>
    <w:rsid w:val="441149F8"/>
    <w:rsid w:val="442D5D85"/>
    <w:rsid w:val="445825F6"/>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0D476C"/>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8E6665"/>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3A52"/>
    <w:rsid w:val="4BA27D1C"/>
    <w:rsid w:val="4BBD11F9"/>
    <w:rsid w:val="4BC350D1"/>
    <w:rsid w:val="4BC35796"/>
    <w:rsid w:val="4BE03BF4"/>
    <w:rsid w:val="4C0E409B"/>
    <w:rsid w:val="4C2B5253"/>
    <w:rsid w:val="4C406DB3"/>
    <w:rsid w:val="4C692937"/>
    <w:rsid w:val="4C6C76F5"/>
    <w:rsid w:val="4C761493"/>
    <w:rsid w:val="4C7A087E"/>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0B0198"/>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9C1AD4"/>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607F37"/>
    <w:rsid w:val="517A6F77"/>
    <w:rsid w:val="517B2739"/>
    <w:rsid w:val="51A00C3E"/>
    <w:rsid w:val="51B04C54"/>
    <w:rsid w:val="51B22D55"/>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73E9F"/>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90A7A"/>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6FA339D"/>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C2208"/>
    <w:rsid w:val="583F4B0E"/>
    <w:rsid w:val="584326B2"/>
    <w:rsid w:val="584C680C"/>
    <w:rsid w:val="58590DED"/>
    <w:rsid w:val="586F1100"/>
    <w:rsid w:val="58793EB3"/>
    <w:rsid w:val="587B154D"/>
    <w:rsid w:val="589D0DF6"/>
    <w:rsid w:val="589E27B5"/>
    <w:rsid w:val="58A01F13"/>
    <w:rsid w:val="58B06D74"/>
    <w:rsid w:val="58BB2762"/>
    <w:rsid w:val="58E1196C"/>
    <w:rsid w:val="59073F61"/>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71E5"/>
    <w:rsid w:val="5E523644"/>
    <w:rsid w:val="5E8B159D"/>
    <w:rsid w:val="5E973DD6"/>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5FE761D6"/>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E55FE"/>
    <w:rsid w:val="621D705F"/>
    <w:rsid w:val="622560E0"/>
    <w:rsid w:val="622B75C8"/>
    <w:rsid w:val="62534A00"/>
    <w:rsid w:val="629A3C94"/>
    <w:rsid w:val="62A93E20"/>
    <w:rsid w:val="62BE7525"/>
    <w:rsid w:val="62C5181E"/>
    <w:rsid w:val="62D10EE2"/>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48784A"/>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8B2EC7"/>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DA3B57"/>
    <w:rsid w:val="6CE45B6D"/>
    <w:rsid w:val="6D2F7B1E"/>
    <w:rsid w:val="6D4B42D1"/>
    <w:rsid w:val="6D521EC3"/>
    <w:rsid w:val="6D5F36A1"/>
    <w:rsid w:val="6D612A1B"/>
    <w:rsid w:val="6D6E130A"/>
    <w:rsid w:val="6DA64509"/>
    <w:rsid w:val="6DAD3261"/>
    <w:rsid w:val="6DBF54A7"/>
    <w:rsid w:val="6E0B6BF4"/>
    <w:rsid w:val="6E1453EA"/>
    <w:rsid w:val="6E4365EE"/>
    <w:rsid w:val="6E582673"/>
    <w:rsid w:val="6E994E93"/>
    <w:rsid w:val="6EE20CD3"/>
    <w:rsid w:val="6EEC3529"/>
    <w:rsid w:val="6EF27DD6"/>
    <w:rsid w:val="6EFC357D"/>
    <w:rsid w:val="6F025190"/>
    <w:rsid w:val="6F064336"/>
    <w:rsid w:val="6F096638"/>
    <w:rsid w:val="6F20396C"/>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696379"/>
    <w:rsid w:val="717A3FED"/>
    <w:rsid w:val="718E63D9"/>
    <w:rsid w:val="71973681"/>
    <w:rsid w:val="71A53ABE"/>
    <w:rsid w:val="71AF62A5"/>
    <w:rsid w:val="71C468B2"/>
    <w:rsid w:val="71DC2139"/>
    <w:rsid w:val="71E95A3C"/>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DC2541"/>
    <w:rsid w:val="75325DFE"/>
    <w:rsid w:val="75566CC3"/>
    <w:rsid w:val="75585B3C"/>
    <w:rsid w:val="75661E55"/>
    <w:rsid w:val="75714A84"/>
    <w:rsid w:val="758546AB"/>
    <w:rsid w:val="75AD027A"/>
    <w:rsid w:val="75B31C47"/>
    <w:rsid w:val="75B87F2C"/>
    <w:rsid w:val="75CA2BA0"/>
    <w:rsid w:val="75CC0C4D"/>
    <w:rsid w:val="75CE2F56"/>
    <w:rsid w:val="75D974A5"/>
    <w:rsid w:val="75FB3413"/>
    <w:rsid w:val="76041A62"/>
    <w:rsid w:val="760F43F9"/>
    <w:rsid w:val="76216391"/>
    <w:rsid w:val="76231675"/>
    <w:rsid w:val="76422327"/>
    <w:rsid w:val="7658775C"/>
    <w:rsid w:val="766005B5"/>
    <w:rsid w:val="766067DB"/>
    <w:rsid w:val="76CB5305"/>
    <w:rsid w:val="76F37B9D"/>
    <w:rsid w:val="76FD20DB"/>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993CC0"/>
    <w:rsid w:val="78D70FA4"/>
    <w:rsid w:val="78E94140"/>
    <w:rsid w:val="78EF6C2F"/>
    <w:rsid w:val="78F52E86"/>
    <w:rsid w:val="78FB30E3"/>
    <w:rsid w:val="790E1189"/>
    <w:rsid w:val="790F5E36"/>
    <w:rsid w:val="795557C0"/>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36788"/>
    <w:rsid w:val="7C1F5158"/>
    <w:rsid w:val="7C490470"/>
    <w:rsid w:val="7C497333"/>
    <w:rsid w:val="7C582263"/>
    <w:rsid w:val="7C5A056F"/>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6D65B2"/>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0</TotalTime>
  <ScaleCrop>false</ScaleCrop>
  <LinksUpToDate>false</LinksUpToDate>
  <CharactersWithSpaces>16163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2021-05-28T08:17:56Z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D752208829C14DF794B16E8E12282F93</vt:lpwstr>
  </property>
  <property fmtid="{D5CDD505-2E9C-101B-9397-08002B2CF9AE}" pid="4" name="KSOSaveFontToCloudKey">
    <vt:lpwstr>500924187_cloud</vt:lpwstr>
  </property>
</Properties>
</file>