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rPr>
      </w:pPr>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auto"/>
          <w:sz w:val="44"/>
          <w:szCs w:val="44"/>
          <w:lang w:val="en-US" w:eastAsia="zh-CN"/>
        </w:rPr>
        <w:t>南充市滨江北路互通及石油东西路改造工程（二期）下穿工程</w:t>
      </w:r>
      <w:r>
        <w:rPr>
          <w:rFonts w:hint="eastAsia" w:ascii="黑体" w:hAnsi="宋体" w:eastAsia="黑体"/>
          <w:b/>
          <w:sz w:val="44"/>
          <w:szCs w:val="44"/>
          <w:lang w:eastAsia="zh-CN"/>
        </w:rPr>
        <w:t>商品混凝土</w:t>
      </w:r>
      <w:r>
        <w:rPr>
          <w:rFonts w:hint="eastAsia" w:ascii="黑体" w:hAnsi="宋体" w:eastAsia="黑体"/>
          <w:b/>
          <w:sz w:val="44"/>
          <w:szCs w:val="44"/>
        </w:rPr>
        <w:t>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default" w:ascii="宋体" w:hAnsi="宋体" w:eastAsia="宋体" w:cs="宋体"/>
          <w:sz w:val="32"/>
          <w:u w:val="single"/>
          <w:lang w:val="en-US" w:eastAsia="zh-CN"/>
        </w:rPr>
      </w:pPr>
      <w:r>
        <w:rPr>
          <w:rFonts w:hint="eastAsia" w:ascii="宋体" w:hAnsi="宋体" w:cs="宋体"/>
          <w:sz w:val="28"/>
        </w:rPr>
        <w:t>招采文件编号：</w:t>
      </w:r>
      <w:r>
        <w:rPr>
          <w:rFonts w:hint="eastAsia" w:ascii="宋体" w:hAnsi="宋体" w:cs="宋体"/>
          <w:sz w:val="28"/>
          <w:lang w:val="en-US" w:eastAsia="zh-CN"/>
        </w:rPr>
        <w:t>2021-03-1044</w:t>
      </w:r>
    </w:p>
    <w:p>
      <w:pPr>
        <w:spacing w:line="360" w:lineRule="auto"/>
        <w:jc w:val="center"/>
        <w:rPr>
          <w:rFonts w:ascii="宋体" w:hAnsi="宋体" w:cs="宋体"/>
          <w:b/>
          <w:sz w:val="84"/>
        </w:rPr>
      </w:pPr>
      <w:r>
        <w:rPr>
          <w:rFonts w:hint="eastAsia" w:ascii="宋体" w:hAnsi="宋体" w:cs="宋体"/>
          <w:sz w:val="28"/>
          <w:szCs w:val="28"/>
          <w:lang w:val="en-US" w:eastAsia="zh-CN"/>
        </w:rPr>
        <w:t>2021</w:t>
      </w:r>
      <w:r>
        <w:rPr>
          <w:rFonts w:hint="eastAsia" w:ascii="宋体" w:hAnsi="宋体" w:cs="宋体"/>
          <w:sz w:val="28"/>
          <w:szCs w:val="28"/>
        </w:rPr>
        <w:t>年</w:t>
      </w:r>
      <w:r>
        <w:rPr>
          <w:rFonts w:hint="eastAsia" w:ascii="宋体" w:hAnsi="宋体" w:cs="宋体"/>
          <w:sz w:val="28"/>
          <w:szCs w:val="28"/>
          <w:lang w:val="en-US" w:eastAsia="zh-CN"/>
        </w:rPr>
        <w:t>6</w:t>
      </w:r>
      <w:r>
        <w:rPr>
          <w:rFonts w:hint="eastAsia" w:ascii="宋体" w:hAnsi="宋体" w:cs="宋体"/>
          <w:sz w:val="28"/>
          <w:szCs w:val="28"/>
        </w:rPr>
        <w:t>月</w:t>
      </w:r>
      <w:r>
        <w:rPr>
          <w:rFonts w:hint="eastAsia" w:ascii="宋体" w:hAnsi="宋体" w:cs="宋体"/>
          <w:sz w:val="28"/>
          <w:szCs w:val="28"/>
          <w:lang w:val="en-US" w:eastAsia="zh-CN"/>
        </w:rPr>
        <w:t>2</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hint="eastAsia" w:ascii="宋体" w:hAnsi="宋体"/>
          <w:b/>
          <w:sz w:val="30"/>
        </w:rPr>
        <w:br w:type="page"/>
      </w:r>
      <w:r>
        <w:rPr>
          <w:rFonts w:hint="eastAsia" w:ascii="宋体" w:hAnsi="宋体" w:cs="宋体"/>
          <w:b/>
          <w:color w:val="000000" w:themeColor="text1"/>
          <w:sz w:val="30"/>
        </w:rPr>
        <w:t>目   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   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   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   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   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  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  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  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  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  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  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   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   投标文件格式</w:t>
      </w:r>
    </w:p>
    <w:p>
      <w:pPr>
        <w:snapToGrid w:val="0"/>
        <w:spacing w:line="360" w:lineRule="auto"/>
        <w:jc w:val="center"/>
        <w:outlineLvl w:val="3"/>
        <w:rPr>
          <w:rFonts w:ascii="宋体" w:hAnsi="宋体" w:cs="宋体"/>
          <w:b/>
          <w:color w:val="000000" w:themeColor="text1"/>
          <w:sz w:val="30"/>
        </w:rPr>
      </w:pPr>
      <w:r>
        <w:rPr>
          <w:rFonts w:hint="eastAsia" w:ascii="宋体" w:hAnsi="宋体"/>
          <w:color w:val="000000" w:themeColor="text1"/>
        </w:rPr>
        <w:br w:type="page"/>
      </w:r>
      <w:r>
        <w:rPr>
          <w:rFonts w:hint="eastAsia" w:ascii="宋体" w:hAnsi="宋体" w:cs="宋体"/>
          <w:b/>
          <w:color w:val="000000" w:themeColor="text1"/>
          <w:sz w:val="30"/>
        </w:rPr>
        <w:t>第一部分 投标邀请</w:t>
      </w:r>
    </w:p>
    <w:p>
      <w:pPr>
        <w:snapToGrid w:val="0"/>
        <w:spacing w:line="360" w:lineRule="auto"/>
        <w:ind w:firstLine="560" w:firstLineChars="200"/>
        <w:rPr>
          <w:rFonts w:ascii="宋体" w:hAnsi="宋体" w:cs="宋体"/>
          <w:color w:val="000000" w:themeColor="text1"/>
          <w:sz w:val="28"/>
        </w:rPr>
      </w:pPr>
      <w:r>
        <w:rPr>
          <w:rFonts w:hint="eastAsia" w:ascii="宋体" w:hAnsi="宋体" w:cs="宋体"/>
          <w:color w:val="000000" w:themeColor="text1"/>
          <w:sz w:val="28"/>
        </w:rPr>
        <w:t>重庆对外建设（集团）有限公司就</w:t>
      </w:r>
      <w:r>
        <w:rPr>
          <w:rFonts w:hint="eastAsia" w:ascii="宋体" w:hAnsi="宋体" w:eastAsia="宋体" w:cs="宋体"/>
          <w:color w:val="auto"/>
          <w:sz w:val="28"/>
          <w:szCs w:val="22"/>
          <w:highlight w:val="none"/>
          <w:u w:val="single"/>
          <w:lang w:eastAsia="zh-CN"/>
        </w:rPr>
        <w:t>南充市滨江北路互通及石油东西路改造工程（二期）下穿工程</w:t>
      </w:r>
      <w:r>
        <w:rPr>
          <w:rFonts w:hint="eastAsia" w:ascii="宋体" w:hAnsi="宋体" w:cs="宋体"/>
          <w:color w:val="000000" w:themeColor="text1"/>
          <w:sz w:val="28"/>
          <w:u w:val="single"/>
          <w:lang w:eastAsia="zh-CN"/>
        </w:rPr>
        <w:t>商品混凝土</w:t>
      </w:r>
      <w:r>
        <w:rPr>
          <w:rFonts w:hint="eastAsia" w:ascii="宋体" w:hAnsi="宋体" w:cs="宋体"/>
          <w:color w:val="000000" w:themeColor="text1"/>
          <w:sz w:val="28"/>
          <w:u w:val="single"/>
        </w:rPr>
        <w:t>采购</w:t>
      </w:r>
      <w:r>
        <w:rPr>
          <w:rFonts w:hint="eastAsia" w:ascii="宋体" w:hAnsi="宋体" w:cs="宋体"/>
          <w:color w:val="000000" w:themeColor="text1"/>
          <w:sz w:val="28"/>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sz w:val="28"/>
        </w:rPr>
      </w:pPr>
      <w:r>
        <w:rPr>
          <w:rFonts w:hint="eastAsia" w:ascii="宋体" w:hAnsi="宋体" w:cs="宋体"/>
          <w:bCs/>
          <w:color w:val="000000" w:themeColor="text1"/>
          <w:sz w:val="28"/>
        </w:rPr>
        <w:t>1、项目名称：</w:t>
      </w:r>
      <w:r>
        <w:rPr>
          <w:rFonts w:hint="eastAsia" w:ascii="宋体" w:hAnsi="宋体" w:eastAsia="宋体" w:cs="宋体"/>
          <w:color w:val="auto"/>
          <w:sz w:val="28"/>
          <w:szCs w:val="22"/>
          <w:highlight w:val="none"/>
          <w:u w:val="single"/>
          <w:lang w:eastAsia="zh-CN"/>
        </w:rPr>
        <w:t>南充市滨江北路互通及石油东西路改造工程（二期）</w:t>
      </w:r>
      <w:r>
        <w:rPr>
          <w:rFonts w:hint="eastAsia" w:ascii="宋体" w:hAnsi="宋体" w:cs="宋体"/>
          <w:color w:val="000000" w:themeColor="text1"/>
          <w:sz w:val="28"/>
          <w:u w:val="single"/>
        </w:rPr>
        <w:t>。</w:t>
      </w:r>
    </w:p>
    <w:p>
      <w:pPr>
        <w:numPr>
          <w:ilvl w:val="0"/>
          <w:numId w:val="1"/>
        </w:numPr>
        <w:snapToGrid w:val="0"/>
        <w:spacing w:line="360" w:lineRule="auto"/>
        <w:ind w:firstLine="560" w:firstLineChars="200"/>
        <w:jc w:val="left"/>
        <w:rPr>
          <w:rFonts w:ascii="宋体" w:hAnsi="宋体" w:cs="宋体"/>
          <w:bCs/>
          <w:sz w:val="28"/>
        </w:rPr>
      </w:pPr>
      <w:r>
        <w:rPr>
          <w:rFonts w:hint="eastAsia" w:ascii="宋体" w:hAnsi="宋体" w:cs="宋体"/>
          <w:bCs/>
          <w:sz w:val="28"/>
        </w:rPr>
        <w:t>型号/技术规格、供货数量：见</w:t>
      </w:r>
      <w:r>
        <w:rPr>
          <w:rFonts w:hint="eastAsia" w:ascii="宋体" w:hAnsi="宋体" w:cs="宋体"/>
          <w:bCs/>
          <w:sz w:val="28"/>
          <w:lang w:eastAsia="zh-CN"/>
        </w:rPr>
        <w:t>报价表</w:t>
      </w:r>
      <w:r>
        <w:rPr>
          <w:rFonts w:hint="eastAsia" w:ascii="宋体" w:hAnsi="宋体" w:cs="宋体"/>
          <w:bCs/>
          <w:sz w:val="28"/>
        </w:rPr>
        <w:t>。</w:t>
      </w:r>
    </w:p>
    <w:p>
      <w:pPr>
        <w:snapToGrid w:val="0"/>
        <w:spacing w:line="360" w:lineRule="auto"/>
        <w:ind w:firstLine="560" w:firstLineChars="200"/>
        <w:jc w:val="left"/>
        <w:rPr>
          <w:rFonts w:hint="eastAsia" w:ascii="宋体" w:hAnsi="宋体" w:eastAsia="宋体" w:cs="宋体"/>
          <w:bCs/>
          <w:sz w:val="28"/>
          <w:lang w:eastAsia="zh-CN"/>
        </w:rPr>
      </w:pPr>
      <w:r>
        <w:rPr>
          <w:rFonts w:hint="eastAsia" w:ascii="宋体" w:hAnsi="宋体" w:cs="宋体"/>
          <w:bCs/>
          <w:sz w:val="28"/>
        </w:rPr>
        <w:t>3、供货周期：</w:t>
      </w:r>
      <w:r>
        <w:rPr>
          <w:rFonts w:hint="eastAsia" w:ascii="宋体" w:hAnsi="宋体" w:cs="宋体"/>
          <w:bCs/>
          <w:sz w:val="28"/>
          <w:u w:val="single"/>
        </w:rPr>
        <w:t>暂定</w:t>
      </w:r>
      <w:r>
        <w:rPr>
          <w:rFonts w:hint="eastAsia" w:ascii="宋体" w:hAnsi="宋体" w:cs="宋体"/>
          <w:bCs/>
          <w:sz w:val="28"/>
          <w:u w:val="single"/>
          <w:lang w:val="en-US" w:eastAsia="zh-CN"/>
        </w:rPr>
        <w:t>180天</w:t>
      </w:r>
      <w:r>
        <w:rPr>
          <w:rFonts w:hint="eastAsia" w:ascii="宋体" w:hAnsi="宋体" w:cs="宋体"/>
          <w:bCs/>
          <w:sz w:val="28"/>
          <w:lang w:eastAsia="zh-CN"/>
        </w:rPr>
        <w:t>。</w:t>
      </w:r>
    </w:p>
    <w:p>
      <w:pPr>
        <w:snapToGrid w:val="0"/>
        <w:spacing w:line="360" w:lineRule="auto"/>
        <w:ind w:firstLine="560" w:firstLineChars="200"/>
        <w:jc w:val="left"/>
        <w:rPr>
          <w:rFonts w:hint="eastAsia" w:ascii="宋体" w:hAnsi="宋体" w:eastAsia="宋体" w:cs="宋体"/>
          <w:bCs/>
          <w:color w:val="000000" w:themeColor="text1"/>
          <w:sz w:val="28"/>
          <w:lang w:eastAsia="zh-CN"/>
        </w:rPr>
      </w:pPr>
      <w:r>
        <w:rPr>
          <w:rFonts w:hint="eastAsia" w:ascii="宋体" w:hAnsi="宋体" w:cs="宋体"/>
          <w:bCs/>
          <w:sz w:val="28"/>
        </w:rPr>
        <w:t>4、供货地点：</w:t>
      </w:r>
      <w:r>
        <w:rPr>
          <w:rFonts w:hint="eastAsia" w:ascii="宋体" w:hAnsi="宋体"/>
          <w:bCs/>
          <w:color w:val="auto"/>
          <w:sz w:val="28"/>
          <w:u w:val="single"/>
        </w:rPr>
        <w:t>南充市顺庆区</w:t>
      </w:r>
      <w:r>
        <w:rPr>
          <w:rFonts w:hint="eastAsia" w:ascii="宋体" w:hAnsi="宋体" w:cs="宋体"/>
          <w:bCs/>
          <w:color w:val="000000" w:themeColor="text1"/>
          <w:sz w:val="28"/>
          <w:lang w:eastAsia="zh-CN"/>
        </w:rPr>
        <w:t>。</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5、发放招采文件、现场考察、答疑及开标（即投标文件递交时间）：详见《投标人须知前附表》。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6、招采文件发放时间：</w:t>
      </w:r>
      <w:r>
        <w:rPr>
          <w:rFonts w:hint="eastAsia" w:ascii="宋体" w:hAnsi="宋体" w:cs="宋体"/>
          <w:bCs/>
          <w:color w:val="000000" w:themeColor="text1"/>
          <w:sz w:val="28"/>
          <w:lang w:val="en-US" w:eastAsia="zh-CN"/>
        </w:rPr>
        <w:t>2021</w:t>
      </w:r>
      <w:r>
        <w:rPr>
          <w:rFonts w:hint="eastAsia" w:ascii="宋体" w:hAnsi="宋体" w:cs="宋体"/>
          <w:bCs/>
          <w:sz w:val="28"/>
        </w:rPr>
        <w:t>年</w:t>
      </w:r>
      <w:r>
        <w:rPr>
          <w:rFonts w:hint="eastAsia" w:ascii="宋体" w:hAnsi="宋体" w:cs="宋体"/>
          <w:bCs/>
          <w:sz w:val="28"/>
          <w:lang w:val="en-US" w:eastAsia="zh-CN"/>
        </w:rPr>
        <w:t>6</w:t>
      </w:r>
      <w:r>
        <w:rPr>
          <w:rFonts w:hint="eastAsia" w:ascii="宋体" w:hAnsi="宋体" w:cs="宋体"/>
          <w:bCs/>
          <w:sz w:val="28"/>
        </w:rPr>
        <w:t>月</w:t>
      </w:r>
      <w:r>
        <w:rPr>
          <w:rFonts w:hint="eastAsia" w:ascii="宋体" w:hAnsi="宋体" w:cs="宋体"/>
          <w:bCs/>
          <w:sz w:val="28"/>
          <w:lang w:val="en-US" w:eastAsia="zh-CN"/>
        </w:rPr>
        <w:t>3</w:t>
      </w:r>
      <w:r>
        <w:rPr>
          <w:rFonts w:hint="eastAsia" w:ascii="宋体" w:hAnsi="宋体" w:cs="宋体"/>
          <w:bCs/>
          <w:sz w:val="28"/>
        </w:rPr>
        <w:t>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日    期</w:t>
      </w:r>
      <w:r>
        <w:rPr>
          <w:rFonts w:hint="eastAsia" w:ascii="宋体" w:hAnsi="宋体" w:cs="宋体"/>
          <w:bCs/>
          <w:sz w:val="28"/>
        </w:rPr>
        <w:t>：</w:t>
      </w:r>
      <w:r>
        <w:rPr>
          <w:rFonts w:hint="eastAsia" w:ascii="宋体" w:hAnsi="宋体" w:cs="宋体"/>
          <w:sz w:val="28"/>
          <w:u w:val="single"/>
          <w:lang w:val="en-US" w:eastAsia="zh-CN"/>
        </w:rPr>
        <w:t xml:space="preserve"> </w:t>
      </w:r>
      <w:r>
        <w:rPr>
          <w:rFonts w:hint="eastAsia" w:ascii="宋体" w:hAnsi="宋体" w:cs="宋体"/>
          <w:bCs/>
          <w:color w:val="000000" w:themeColor="text1"/>
          <w:sz w:val="28"/>
          <w:u w:val="single"/>
          <w:lang w:val="en-US" w:eastAsia="zh-CN"/>
        </w:rPr>
        <w:t>2021</w:t>
      </w:r>
      <w:r>
        <w:rPr>
          <w:rFonts w:hint="eastAsia" w:ascii="宋体" w:hAnsi="宋体" w:cs="宋体"/>
          <w:bCs/>
          <w:sz w:val="28"/>
          <w:u w:val="single"/>
        </w:rPr>
        <w:t>年</w:t>
      </w:r>
      <w:r>
        <w:rPr>
          <w:rFonts w:hint="eastAsia" w:ascii="宋体" w:hAnsi="宋体" w:cs="宋体"/>
          <w:bCs/>
          <w:sz w:val="28"/>
          <w:u w:val="single"/>
          <w:lang w:val="en-US" w:eastAsia="zh-CN"/>
        </w:rPr>
        <w:t>6</w:t>
      </w:r>
      <w:r>
        <w:rPr>
          <w:rFonts w:hint="eastAsia" w:ascii="宋体" w:hAnsi="宋体" w:cs="宋体"/>
          <w:bCs/>
          <w:sz w:val="28"/>
          <w:u w:val="single"/>
        </w:rPr>
        <w:t>月</w:t>
      </w:r>
      <w:r>
        <w:rPr>
          <w:rFonts w:hint="eastAsia" w:ascii="宋体" w:hAnsi="宋体" w:cs="宋体"/>
          <w:bCs/>
          <w:sz w:val="28"/>
          <w:u w:val="single"/>
          <w:lang w:val="en-US" w:eastAsia="zh-CN"/>
        </w:rPr>
        <w:t>3</w:t>
      </w:r>
      <w:r>
        <w:rPr>
          <w:rFonts w:hint="eastAsia" w:ascii="宋体" w:hAnsi="宋体" w:cs="宋体"/>
          <w:bCs/>
          <w:sz w:val="28"/>
          <w:u w:val="single"/>
        </w:rPr>
        <w:t>日</w:t>
      </w:r>
    </w:p>
    <w:p>
      <w:pPr>
        <w:snapToGrid w:val="0"/>
        <w:spacing w:line="360" w:lineRule="auto"/>
        <w:ind w:firstLine="2800" w:firstLineChars="1000"/>
        <w:jc w:val="left"/>
        <w:rPr>
          <w:rFonts w:hint="eastAsia" w:ascii="宋体" w:hAnsi="宋体" w:eastAsia="宋体" w:cs="宋体"/>
          <w:bCs/>
          <w:color w:val="000000" w:themeColor="text1"/>
          <w:sz w:val="28"/>
          <w:lang w:eastAsia="zh-CN"/>
        </w:rPr>
      </w:pPr>
      <w:r>
        <w:rPr>
          <w:rFonts w:hint="eastAsia" w:ascii="宋体" w:hAnsi="宋体" w:cs="宋体"/>
          <w:bCs/>
          <w:color w:val="000000" w:themeColor="text1"/>
          <w:sz w:val="28"/>
        </w:rPr>
        <w:t>采购单位联系人：</w:t>
      </w:r>
      <w:r>
        <w:rPr>
          <w:rFonts w:hint="eastAsia" w:ascii="宋体" w:hAnsi="宋体" w:cs="宋体"/>
          <w:sz w:val="28"/>
          <w:u w:val="single"/>
          <w:lang w:eastAsia="zh-CN"/>
        </w:rPr>
        <w:t>招采部</w:t>
      </w:r>
    </w:p>
    <w:p>
      <w:pPr>
        <w:snapToGrid w:val="0"/>
        <w:spacing w:line="360" w:lineRule="auto"/>
        <w:ind w:firstLine="2800" w:firstLineChars="1000"/>
        <w:rPr>
          <w:rFonts w:ascii="宋体" w:hAnsi="宋体" w:cs="宋体"/>
          <w:sz w:val="28"/>
          <w:u w:val="single"/>
        </w:rPr>
      </w:pPr>
      <w:r>
        <w:rPr>
          <w:rFonts w:hint="eastAsia" w:ascii="宋体" w:hAnsi="宋体" w:cs="宋体"/>
          <w:bCs/>
          <w:color w:val="000000" w:themeColor="text1"/>
          <w:sz w:val="28"/>
        </w:rPr>
        <w:t>联系方式：</w:t>
      </w:r>
      <w:r>
        <w:rPr>
          <w:rFonts w:hint="eastAsia" w:ascii="宋体" w:hAnsi="宋体" w:eastAsia="宋体" w:cs="宋体"/>
          <w:color w:val="auto"/>
          <w:sz w:val="28"/>
          <w:highlight w:val="none"/>
          <w:u w:val="single"/>
        </w:rPr>
        <w:t>023-63</w:t>
      </w:r>
      <w:r>
        <w:rPr>
          <w:rFonts w:hint="eastAsia" w:ascii="宋体" w:hAnsi="宋体" w:cs="宋体"/>
          <w:color w:val="auto"/>
          <w:sz w:val="28"/>
          <w:highlight w:val="none"/>
          <w:u w:val="single"/>
          <w:lang w:val="en-US" w:eastAsia="zh-CN"/>
        </w:rPr>
        <w:t>076532</w:t>
      </w:r>
    </w:p>
    <w:p>
      <w:pPr>
        <w:snapToGrid w:val="0"/>
        <w:spacing w:line="360" w:lineRule="auto"/>
        <w:ind w:firstLine="2800" w:firstLineChars="1000"/>
        <w:rPr>
          <w:rFonts w:ascii="宋体" w:hAnsi="宋体" w:cs="宋体"/>
          <w:b/>
          <w:color w:val="000000" w:themeColor="text1"/>
          <w:sz w:val="30"/>
        </w:rPr>
      </w:pPr>
      <w:r>
        <w:rPr>
          <w:rFonts w:hint="eastAsia" w:ascii="宋体" w:hAnsi="宋体"/>
          <w:color w:val="000000" w:themeColor="text1"/>
          <w:sz w:val="28"/>
        </w:rPr>
        <w:br w:type="page"/>
      </w:r>
      <w:r>
        <w:rPr>
          <w:rFonts w:hint="eastAsia" w:ascii="宋体" w:hAnsi="宋体" w:cs="宋体"/>
          <w:b/>
          <w:color w:val="000000" w:themeColor="text1"/>
          <w:sz w:val="30"/>
        </w:rPr>
        <w:t>第二部分  投标人须知前附表</w:t>
      </w:r>
    </w:p>
    <w:tbl>
      <w:tblPr>
        <w:tblStyle w:val="9"/>
        <w:tblW w:w="885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81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内    容</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供货项目/地点</w:t>
            </w:r>
          </w:p>
        </w:tc>
        <w:tc>
          <w:tcPr>
            <w:tcW w:w="5814"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tabs>
                <w:tab w:val="right" w:pos="8674"/>
              </w:tabs>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color w:val="000000" w:themeColor="text1"/>
                <w:szCs w:val="21"/>
              </w:rPr>
              <w:t>项目：</w:t>
            </w:r>
            <w:r>
              <w:rPr>
                <w:rFonts w:hint="eastAsia" w:ascii="宋体" w:hAnsi="宋体" w:eastAsia="宋体" w:cs="宋体"/>
                <w:color w:val="000000" w:themeColor="text1"/>
                <w:sz w:val="21"/>
                <w:szCs w:val="21"/>
                <w:highlight w:val="none"/>
                <w:u w:val="none"/>
                <w:lang w:eastAsia="zh-CN"/>
              </w:rPr>
              <w:t>南充市滨江北路互通及石油东西路改造工程（二期）</w:t>
            </w:r>
          </w:p>
          <w:p>
            <w:pPr>
              <w:keepNext w:val="0"/>
              <w:keepLines w:val="0"/>
              <w:pageBreakBefore w:val="0"/>
              <w:tabs>
                <w:tab w:val="right" w:pos="8674"/>
              </w:tabs>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color w:val="000000" w:themeColor="text1"/>
                <w:szCs w:val="21"/>
              </w:rPr>
              <w:t>地点：</w:t>
            </w:r>
            <w:r>
              <w:rPr>
                <w:rFonts w:hint="eastAsia" w:ascii="宋体" w:hAnsi="宋体" w:cs="宋体"/>
                <w:bCs w:val="0"/>
                <w:color w:val="000000" w:themeColor="text1"/>
                <w:sz w:val="21"/>
                <w:szCs w:val="21"/>
                <w:u w:val="none"/>
              </w:rPr>
              <w:t>南充市顺庆区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招采材料</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名称及型号</w:t>
            </w:r>
          </w:p>
        </w:tc>
        <w:tc>
          <w:tcPr>
            <w:tcW w:w="5814"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tabs>
                <w:tab w:val="right" w:pos="8674"/>
              </w:tabs>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szCs w:val="21"/>
                <w:lang w:eastAsia="zh-CN"/>
              </w:rPr>
              <w:t>各型号商品混凝土合计约</w:t>
            </w:r>
            <w:r>
              <w:rPr>
                <w:rFonts w:hint="eastAsia" w:ascii="宋体" w:hAnsi="宋体" w:cs="宋体"/>
                <w:szCs w:val="21"/>
                <w:lang w:val="en-US" w:eastAsia="zh-CN"/>
              </w:rPr>
              <w:t>15135.5m³</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814"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tabs>
                <w:tab w:val="right" w:pos="8674"/>
              </w:tabs>
              <w:kinsoku/>
              <w:wordWrap/>
              <w:overflowPunct/>
              <w:topLinePunct w:val="0"/>
              <w:autoSpaceDE/>
              <w:autoSpaceDN/>
              <w:bidi w:val="0"/>
              <w:adjustRightInd/>
              <w:snapToGrid w:val="0"/>
              <w:spacing w:line="240" w:lineRule="auto"/>
              <w:jc w:val="left"/>
              <w:textAlignment w:val="auto"/>
              <w:rPr>
                <w:rFonts w:ascii="宋体" w:hAnsi="宋体" w:cs="宋体"/>
                <w:szCs w:val="21"/>
              </w:rPr>
            </w:pPr>
            <w:r>
              <w:rPr>
                <w:rFonts w:hint="eastAsia" w:ascii="宋体" w:hAnsi="宋体" w:cs="宋体"/>
                <w:szCs w:val="21"/>
              </w:rPr>
              <w:t>供货数量：</w:t>
            </w:r>
            <w:r>
              <w:rPr>
                <w:rFonts w:hint="eastAsia" w:ascii="宋体" w:hAnsi="宋体" w:cs="宋体"/>
                <w:szCs w:val="21"/>
                <w:lang w:eastAsia="zh-CN"/>
              </w:rPr>
              <w:t>各型号商品混凝土合计约</w:t>
            </w:r>
            <w:r>
              <w:rPr>
                <w:rFonts w:hint="eastAsia" w:ascii="宋体" w:hAnsi="宋体" w:cs="宋体"/>
                <w:szCs w:val="21"/>
                <w:lang w:val="en-US" w:eastAsia="zh-CN"/>
              </w:rPr>
              <w:t>15135.5m³</w:t>
            </w:r>
            <w:r>
              <w:rPr>
                <w:rFonts w:hint="eastAsia" w:ascii="宋体" w:hAnsi="宋体" w:cs="宋体"/>
                <w:szCs w:val="21"/>
                <w:lang w:eastAsia="zh-CN"/>
              </w:rPr>
              <w:t>。</w:t>
            </w:r>
          </w:p>
          <w:p>
            <w:pPr>
              <w:keepNext w:val="0"/>
              <w:keepLines w:val="0"/>
              <w:pageBreakBefore w:val="0"/>
              <w:tabs>
                <w:tab w:val="right" w:pos="8674"/>
              </w:tabs>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szCs w:val="21"/>
                <w:lang w:eastAsia="zh-CN"/>
              </w:rPr>
            </w:pPr>
            <w:r>
              <w:rPr>
                <w:rFonts w:hint="eastAsia" w:ascii="宋体" w:hAnsi="宋体" w:cs="宋体"/>
                <w:szCs w:val="21"/>
              </w:rPr>
              <w:t>供货时间：暂定</w:t>
            </w:r>
            <w:r>
              <w:rPr>
                <w:rFonts w:hint="eastAsia" w:ascii="宋体" w:hAnsi="宋体" w:cs="宋体"/>
                <w:szCs w:val="21"/>
                <w:lang w:val="en-US" w:eastAsia="zh-CN"/>
              </w:rPr>
              <w:t>180天</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供应商要求</w:t>
            </w:r>
          </w:p>
        </w:tc>
        <w:tc>
          <w:tcPr>
            <w:tcW w:w="581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numPr>
                <w:ilvl w:val="0"/>
                <w:numId w:val="2"/>
              </w:numPr>
              <w:kinsoku/>
              <w:wordWrap/>
              <w:overflowPunct/>
              <w:topLinePunct w:val="0"/>
              <w:autoSpaceDE/>
              <w:autoSpaceDN/>
              <w:bidi w:val="0"/>
              <w:adjustRightInd/>
              <w:snapToGrid w:val="0"/>
              <w:spacing w:line="24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供应商必须是重庆对外建设（集团）有限公司合格供方库内单位，且无失信记录。</w:t>
            </w:r>
          </w:p>
          <w:p>
            <w:pPr>
              <w:keepNext w:val="0"/>
              <w:keepLines w:val="0"/>
              <w:pageBreakBefore w:val="0"/>
              <w:numPr>
                <w:ilvl w:val="0"/>
                <w:numId w:val="2"/>
              </w:numPr>
              <w:kinsoku/>
              <w:wordWrap/>
              <w:overflowPunct/>
              <w:topLinePunct w:val="0"/>
              <w:autoSpaceDE/>
              <w:autoSpaceDN/>
              <w:bidi w:val="0"/>
              <w:adjustRightInd/>
              <w:snapToGrid w:val="0"/>
              <w:spacing w:line="240" w:lineRule="auto"/>
              <w:ind w:left="0" w:leftChars="0"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营业执照经营范围包含</w:t>
            </w:r>
            <w:r>
              <w:rPr>
                <w:rFonts w:hint="eastAsia" w:asciiTheme="minorEastAsia" w:hAnsiTheme="minorEastAsia" w:eastAsiaTheme="minorEastAsia"/>
                <w:szCs w:val="21"/>
                <w:lang w:eastAsia="zh-CN"/>
              </w:rPr>
              <w:t>销售商品混凝土及相关</w:t>
            </w:r>
            <w:r>
              <w:rPr>
                <w:rFonts w:hint="eastAsia" w:asciiTheme="minorEastAsia" w:hAnsiTheme="minorEastAsia" w:eastAsiaTheme="minorEastAsia"/>
                <w:szCs w:val="21"/>
              </w:rPr>
              <w:t>。</w:t>
            </w:r>
          </w:p>
          <w:p>
            <w:pPr>
              <w:keepNext w:val="0"/>
              <w:keepLines w:val="0"/>
              <w:pageBreakBefore w:val="0"/>
              <w:numPr>
                <w:ilvl w:val="0"/>
                <w:numId w:val="0"/>
              </w:numPr>
              <w:kinsoku/>
              <w:wordWrap/>
              <w:overflowPunct/>
              <w:topLinePunct w:val="0"/>
              <w:autoSpaceDE/>
              <w:autoSpaceDN/>
              <w:bidi w:val="0"/>
              <w:adjustRightInd/>
              <w:snapToGrid w:val="0"/>
              <w:spacing w:line="240" w:lineRule="auto"/>
              <w:ind w:leftChars="0"/>
              <w:textAlignment w:val="auto"/>
              <w:rPr>
                <w:rFonts w:ascii="宋体" w:hAnsi="宋体" w:cs="宋体"/>
                <w:color w:val="000000" w:themeColor="text1"/>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最高限价（含税）</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textAlignment w:val="auto"/>
              <w:rPr>
                <w:rFonts w:hint="default" w:ascii="宋体" w:hAnsi="宋体" w:eastAsia="宋体" w:cs="宋体"/>
                <w:szCs w:val="21"/>
                <w:lang w:val="en-US" w:eastAsia="zh-CN"/>
              </w:rPr>
            </w:pPr>
            <w:r>
              <w:rPr>
                <w:rFonts w:hint="eastAsia" w:ascii="宋体" w:hAnsi="宋体" w:cs="宋体"/>
                <w:szCs w:val="21"/>
                <w:highlight w:val="none"/>
                <w:lang w:eastAsia="zh-CN"/>
              </w:rPr>
              <w:t>暂定</w:t>
            </w:r>
            <w:r>
              <w:rPr>
                <w:rFonts w:hint="eastAsia" w:ascii="宋体" w:hAnsi="宋体" w:cs="宋体"/>
                <w:szCs w:val="21"/>
                <w:highlight w:val="none"/>
                <w:lang w:val="en-US" w:eastAsia="zh-CN"/>
              </w:rPr>
              <w:t>6849542.50</w:t>
            </w:r>
            <w:r>
              <w:rPr>
                <w:rFonts w:hint="eastAsia" w:ascii="宋体" w:hAnsi="宋体" w:cs="宋体"/>
                <w:szCs w:val="21"/>
                <w:highlight w:val="none"/>
                <w:lang w:eastAsia="zh-CN"/>
              </w:rPr>
              <w:t>元</w:t>
            </w: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2"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报价要求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eastAsiaTheme="minorEastAsia"/>
                <w:szCs w:val="21"/>
                <w:lang w:eastAsia="zh-CN"/>
              </w:rPr>
            </w:pPr>
            <w:r>
              <w:rPr>
                <w:rFonts w:hint="eastAsia" w:asciiTheme="minorEastAsia" w:hAnsiTheme="minorEastAsia" w:eastAsiaTheme="minorEastAsia"/>
                <w:szCs w:val="21"/>
              </w:rPr>
              <w:t>投标报价不得高于采购单位公布的最高限价且保留两位小数</w:t>
            </w:r>
            <w:r>
              <w:rPr>
                <w:rFonts w:hint="eastAsia" w:asciiTheme="minorEastAsia" w:hAnsiTheme="minorEastAsia" w:eastAsia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技术/质量标准</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Cs w:val="21"/>
                <w:lang w:eastAsia="zh-CN"/>
              </w:rPr>
            </w:pPr>
            <w:r>
              <w:rPr>
                <w:rFonts w:hint="eastAsia" w:ascii="宋体" w:hAnsi="宋体" w:cs="宋体"/>
                <w:szCs w:val="21"/>
              </w:rPr>
              <w:t>按国家标准执行</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Cs w:val="21"/>
                <w:lang w:eastAsia="zh-CN"/>
              </w:rPr>
            </w:pPr>
            <w:r>
              <w:rPr>
                <w:rFonts w:hint="eastAsia" w:ascii="宋体" w:hAnsi="宋体" w:cs="宋体"/>
                <w:szCs w:val="21"/>
              </w:rPr>
              <w:t>暂定</w:t>
            </w:r>
            <w:r>
              <w:rPr>
                <w:rFonts w:hint="eastAsia" w:ascii="宋体" w:hAnsi="宋体" w:cs="宋体"/>
                <w:szCs w:val="21"/>
                <w:lang w:val="en-US" w:eastAsia="zh-CN"/>
              </w:rPr>
              <w:t>180天</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支付条款</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szCs w:val="21"/>
                <w:lang w:val="en-US" w:eastAsia="zh-CN"/>
              </w:rPr>
            </w:pPr>
            <w:r>
              <w:rPr>
                <w:rFonts w:hint="eastAsia" w:ascii="宋体" w:hAnsi="宋体"/>
                <w:color w:val="auto"/>
                <w:sz w:val="21"/>
                <w:szCs w:val="21"/>
                <w:highlight w:val="none"/>
                <w:u w:val="none"/>
                <w:lang w:val="en-US" w:eastAsia="zh-CN"/>
              </w:rPr>
              <w:t>双方于每月25日前就当月所供材料进行对账，次月15日前支付上月货款的70%，余下27%，从供货之日开始计算，甲方第四个月15日前支付乙方第三个月对账款的70%，再支付第一个月对账金额的27%；第五个月15日前支付乙方第四个月对账货款的70%，再支付第二个月对账金额的27%；以此类推。供货完毕后办理结算，扣留结算金额的3%作为质保金，双方办理完结算后三个月内全部付清</w:t>
            </w:r>
            <w:r>
              <w:rPr>
                <w:rFonts w:hint="eastAsia" w:ascii="宋体" w:hAnsi="宋体" w:cs="宋体"/>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结算方式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szCs w:val="21"/>
              </w:rPr>
              <w:t>以实际</w:t>
            </w:r>
            <w:r>
              <w:rPr>
                <w:rFonts w:hint="eastAsia" w:ascii="宋体" w:hAnsi="宋体" w:cs="宋体"/>
                <w:szCs w:val="21"/>
                <w:lang w:eastAsia="zh-CN"/>
              </w:rPr>
              <w:t>收货</w:t>
            </w:r>
            <w:r>
              <w:rPr>
                <w:rFonts w:hint="eastAsia" w:ascii="宋体" w:hAnsi="宋体" w:cs="宋体"/>
                <w:szCs w:val="21"/>
              </w:rPr>
              <w:t>数量结算。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答疑/现场踏勘</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szCs w:val="21"/>
              </w:rPr>
            </w:pPr>
            <w:r>
              <w:rPr>
                <w:rFonts w:hint="eastAsia" w:ascii="宋体" w:hAnsi="宋体" w:cs="宋体"/>
                <w:szCs w:val="21"/>
              </w:rPr>
              <w:t>投标人自行踏勘</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宋体" w:hAnsi="宋体" w:eastAsia="宋体" w:cs="宋体"/>
                <w:color w:val="000000" w:themeColor="text1"/>
                <w:szCs w:val="21"/>
                <w:lang w:val="en-US" w:eastAsia="zh-CN"/>
              </w:rPr>
            </w:pPr>
            <w:r>
              <w:rPr>
                <w:rFonts w:hint="eastAsia" w:ascii="宋体" w:hAnsi="宋体" w:cs="宋体"/>
                <w:szCs w:val="21"/>
              </w:rPr>
              <w:t>联系人：</w:t>
            </w:r>
            <w:r>
              <w:rPr>
                <w:rFonts w:hint="eastAsia" w:ascii="宋体" w:hAnsi="宋体" w:cs="宋体"/>
                <w:szCs w:val="21"/>
                <w:lang w:eastAsia="zh-CN"/>
              </w:rPr>
              <w:t>张</w:t>
            </w:r>
            <w:r>
              <w:rPr>
                <w:rFonts w:hint="eastAsia" w:ascii="宋体" w:hAnsi="宋体" w:cs="宋体"/>
                <w:szCs w:val="21"/>
              </w:rPr>
              <w:t>经理   联系电话：</w:t>
            </w:r>
            <w:r>
              <w:rPr>
                <w:rFonts w:hint="eastAsia" w:ascii="宋体" w:hAnsi="宋体" w:eastAsia="宋体" w:cs="宋体"/>
                <w:color w:val="auto"/>
                <w:sz w:val="24"/>
              </w:rPr>
              <w:t>17348027233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投标文件份数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Theme="minorEastAsia" w:hAnsiTheme="minorEastAsia" w:eastAsiaTheme="minorEastAsia"/>
                <w:szCs w:val="21"/>
              </w:rPr>
              <w:t>公示时间及网址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时间：20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日至20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 xml:space="preserve"> 年</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日</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投标文件提交地点及提交时间</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szCs w:val="21"/>
                <w:u w:val="single"/>
                <w:lang w:eastAsia="zh-CN"/>
              </w:rPr>
            </w:pPr>
            <w:r>
              <w:rPr>
                <w:rFonts w:hint="eastAsia" w:ascii="宋体" w:hAnsi="宋体" w:cs="宋体"/>
                <w:color w:val="000000" w:themeColor="text1"/>
                <w:szCs w:val="21"/>
              </w:rPr>
              <w:t>收件人：</w:t>
            </w:r>
            <w:r>
              <w:rPr>
                <w:rFonts w:hint="eastAsia" w:ascii="宋体" w:hAnsi="宋体" w:cs="宋体"/>
                <w:bCs/>
                <w:szCs w:val="21"/>
                <w:u w:val="single"/>
              </w:rPr>
              <w:t>重庆对外建设（集团）有限公司</w:t>
            </w:r>
            <w:r>
              <w:rPr>
                <w:rFonts w:hint="eastAsia" w:ascii="宋体" w:hAnsi="宋体" w:cs="宋体"/>
                <w:bCs/>
                <w:szCs w:val="21"/>
                <w:u w:val="single"/>
                <w:lang w:eastAsia="zh-CN"/>
              </w:rPr>
              <w:t>招采部</w:t>
            </w:r>
          </w:p>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u w:val="single"/>
              </w:rPr>
            </w:pPr>
            <w:r>
              <w:rPr>
                <w:rFonts w:hint="eastAsia" w:ascii="宋体" w:hAnsi="宋体" w:cs="宋体"/>
                <w:color w:val="000000" w:themeColor="text1"/>
                <w:szCs w:val="21"/>
              </w:rPr>
              <w:t>地点:</w:t>
            </w:r>
            <w:r>
              <w:rPr>
                <w:rFonts w:hint="eastAsia" w:ascii="宋体" w:hAnsi="宋体" w:cs="宋体"/>
                <w:bCs/>
                <w:szCs w:val="21"/>
                <w:u w:val="single"/>
              </w:rPr>
              <w:t>渝北区星光大道80号重庆对外建设（集团）有限公司</w:t>
            </w:r>
            <w:r>
              <w:rPr>
                <w:rFonts w:hint="eastAsia" w:ascii="宋体" w:hAnsi="宋体" w:cs="宋体"/>
                <w:bCs/>
                <w:szCs w:val="21"/>
                <w:u w:val="single"/>
                <w:lang w:val="en-US" w:eastAsia="zh-CN"/>
              </w:rPr>
              <w:t>3009</w:t>
            </w:r>
            <w:r>
              <w:rPr>
                <w:rFonts w:hint="eastAsia" w:ascii="宋体" w:hAnsi="宋体" w:cs="宋体"/>
                <w:bCs/>
                <w:szCs w:val="21"/>
                <w:u w:val="single"/>
              </w:rPr>
              <w:t>室</w:t>
            </w:r>
          </w:p>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color w:val="000000" w:themeColor="text1"/>
                <w:szCs w:val="21"/>
              </w:rPr>
              <w:t xml:space="preserve">提交时间: </w:t>
            </w:r>
            <w:r>
              <w:rPr>
                <w:rFonts w:hint="eastAsia" w:ascii="宋体" w:hAnsi="宋体" w:cs="宋体"/>
                <w:szCs w:val="21"/>
                <w:u w:val="single"/>
              </w:rPr>
              <w:t>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7</w:t>
            </w:r>
            <w:r>
              <w:rPr>
                <w:rFonts w:hint="eastAsia" w:ascii="宋体" w:hAnsi="宋体" w:cs="宋体"/>
                <w:szCs w:val="21"/>
                <w:u w:val="single"/>
              </w:rPr>
              <w:t>日9：00至20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7</w:t>
            </w:r>
            <w:r>
              <w:rPr>
                <w:rFonts w:hint="eastAsia" w:ascii="宋体" w:hAnsi="宋体" w:cs="宋体"/>
                <w:szCs w:val="21"/>
                <w:u w:val="single"/>
              </w:rPr>
              <w:t>日1</w:t>
            </w:r>
            <w:r>
              <w:rPr>
                <w:rFonts w:hint="eastAsia" w:ascii="宋体" w:hAnsi="宋体" w:cs="宋体"/>
                <w:szCs w:val="21"/>
                <w:u w:val="single"/>
                <w:lang w:val="en-US" w:eastAsia="zh-CN"/>
              </w:rPr>
              <w:t>2</w:t>
            </w:r>
            <w:r>
              <w:rPr>
                <w:rFonts w:hint="eastAsia" w:ascii="宋体" w:hAnsi="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开标</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w:t>
            </w:r>
            <w:r>
              <w:rPr>
                <w:rFonts w:hint="eastAsia" w:ascii="宋体" w:hAnsi="宋体" w:cs="宋体"/>
                <w:szCs w:val="21"/>
                <w:u w:val="single"/>
                <w:lang w:val="en-US" w:eastAsia="zh-CN"/>
              </w:rPr>
              <w:t>021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7</w:t>
            </w:r>
            <w:bookmarkStart w:id="40" w:name="_GoBack"/>
            <w:bookmarkEnd w:id="40"/>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见投标人须知及附表</w:t>
            </w:r>
          </w:p>
        </w:tc>
      </w:tr>
    </w:tbl>
    <w:p>
      <w:pPr>
        <w:snapToGrid w:val="0"/>
        <w:spacing w:line="360" w:lineRule="auto"/>
        <w:jc w:val="both"/>
        <w:outlineLvl w:val="3"/>
        <w:rPr>
          <w:rFonts w:ascii="宋体" w:hAnsi="宋体" w:cs="宋体"/>
          <w:b/>
          <w:color w:val="000000" w:themeColor="text1"/>
          <w:sz w:val="30"/>
        </w:rPr>
      </w:pPr>
      <w:r>
        <w:rPr>
          <w:rFonts w:hint="eastAsia" w:ascii="宋体" w:hAnsi="宋体" w:cs="宋体"/>
          <w:b/>
          <w:color w:val="000000" w:themeColor="text1"/>
          <w:sz w:val="30"/>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w:t>
            </w:r>
            <w:r>
              <w:rPr>
                <w:rFonts w:hint="eastAsia" w:ascii="宋体" w:hAnsi="宋体" w:cs="宋体"/>
                <w:u w:val="single"/>
              </w:rPr>
              <w:t>包含销售</w:t>
            </w:r>
            <w:r>
              <w:rPr>
                <w:rFonts w:hint="eastAsia" w:ascii="宋体" w:hAnsi="宋体" w:cs="宋体"/>
                <w:u w:val="single"/>
                <w:lang w:eastAsia="zh-CN"/>
              </w:rPr>
              <w:t>商品混凝土及相关</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w:t>
            </w:r>
          </w:p>
          <w:p>
            <w:pPr>
              <w:jc w:val="center"/>
              <w:rPr>
                <w:rFonts w:ascii="宋体" w:cs="宋体"/>
                <w:color w:val="000000" w:themeColor="text1"/>
              </w:rPr>
            </w:pPr>
            <w:r>
              <w:rPr>
                <w:rFonts w:hint="eastAsia" w:ascii="宋体" w:hAnsi="宋体" w:cs="宋体"/>
                <w:color w:val="000000" w:themeColor="text1"/>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部分“投标文件格式”中“</w:t>
            </w:r>
            <w:r>
              <w:rPr>
                <w:rFonts w:hint="eastAsia" w:ascii="宋体" w:hAnsi="宋体" w:cs="宋体"/>
                <w:color w:val="000000" w:themeColor="text1"/>
                <w:lang w:eastAsia="zh-CN"/>
              </w:rPr>
              <w:t>四</w:t>
            </w:r>
            <w:r>
              <w:rPr>
                <w:rFonts w:hint="eastAsia" w:ascii="宋体" w:hAnsi="宋体" w:cs="宋体"/>
                <w:color w:val="000000" w:themeColor="text1"/>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w:t>
            </w:r>
            <w:r>
              <w:rPr>
                <w:rFonts w:hint="eastAsia" w:ascii="宋体" w:hAnsi="宋体" w:cs="宋体"/>
                <w:color w:val="000000" w:themeColor="text1"/>
                <w:lang w:val="en-US" w:eastAsia="zh-CN"/>
              </w:rPr>
              <w:t>8</w:t>
            </w:r>
            <w:r>
              <w:rPr>
                <w:rFonts w:hint="eastAsia" w:ascii="宋体" w:hAnsi="宋体" w:cs="宋体"/>
                <w:color w:val="000000" w:themeColor="text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123786822"/>
      <w:bookmarkStart w:id="1" w:name="_Toc42923333"/>
      <w:bookmarkStart w:id="2" w:name="_Toc71877701"/>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w:t>
      </w:r>
      <w:r>
        <w:rPr>
          <w:rFonts w:hint="eastAsia" w:ascii="Times New Roman" w:hAnsi="Times New Roman"/>
          <w:sz w:val="28"/>
          <w:szCs w:val="28"/>
          <w:lang w:eastAsia="zh-CN"/>
        </w:rPr>
        <w:t>安全管理部</w:t>
      </w:r>
      <w:r>
        <w:rPr>
          <w:rFonts w:hint="eastAsia" w:ascii="Times New Roman" w:hAnsi="Times New Roman"/>
          <w:sz w:val="28"/>
          <w:szCs w:val="28"/>
        </w:rPr>
        <w:t>、总工办、财务部、风控部、法律事务部、分公司（项目部）的相关人员参与组成，成员人数为五人及以上单数。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cs="宋体"/>
          <w:b/>
          <w:sz w:val="28"/>
          <w:szCs w:val="28"/>
        </w:rPr>
      </w:pPr>
      <w:bookmarkStart w:id="5" w:name="_Hlt42923257"/>
      <w:bookmarkEnd w:id="5"/>
      <w:bookmarkStart w:id="6" w:name="_Hlt42935964"/>
      <w:bookmarkEnd w:id="6"/>
      <w:bookmarkStart w:id="7" w:name="_Toc491658679"/>
      <w:bookmarkStart w:id="8" w:name="_Toc458262638"/>
      <w:bookmarkStart w:id="9" w:name="_Toc467987851"/>
      <w:bookmarkStart w:id="10" w:name="_Toc123786880"/>
      <w:bookmarkStart w:id="11" w:name="_Toc454701405"/>
      <w:bookmarkStart w:id="12" w:name="_Toc480021081"/>
      <w:bookmarkStart w:id="13" w:name="_Toc480020285"/>
      <w:bookmarkStart w:id="14" w:name="_Toc6397150"/>
      <w:bookmarkStart w:id="15" w:name="_Toc468606057"/>
      <w:bookmarkStart w:id="16" w:name="_Toc90779595"/>
      <w:bookmarkStart w:id="17" w:name="_Toc479991610"/>
      <w:bookmarkStart w:id="18" w:name="_Toc65998015"/>
      <w:bookmarkStart w:id="19" w:name="_Toc480010736"/>
      <w:bookmarkStart w:id="20" w:name="_Toc500861026"/>
      <w:bookmarkStart w:id="21" w:name="_Toc6727971"/>
      <w:bookmarkStart w:id="22" w:name="_Toc467236768"/>
      <w:bookmarkStart w:id="23" w:name="_Toc468157564"/>
      <w:r>
        <w:rPr>
          <w:rFonts w:hint="eastAsia" w:ascii="宋体" w:hAnsi="宋体"/>
          <w:b/>
          <w:color w:val="000000"/>
          <w:sz w:val="44"/>
          <w:szCs w:val="44"/>
          <w:u w:val="single"/>
        </w:rPr>
        <w:br w:type="page"/>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123786890"/>
      <w:bookmarkStart w:id="25" w:name="_Toc50864444"/>
      <w:bookmarkStart w:id="26" w:name="_Toc91392962"/>
      <w:bookmarkStart w:id="27" w:name="_Toc35342046"/>
    </w:p>
    <w:bookmarkEnd w:id="24"/>
    <w:bookmarkEnd w:id="25"/>
    <w:bookmarkEnd w:id="26"/>
    <w:bookmarkEnd w:id="27"/>
    <w:p>
      <w:pPr>
        <w:snapToGrid w:val="0"/>
        <w:spacing w:line="360" w:lineRule="auto"/>
        <w:jc w:val="center"/>
        <w:outlineLvl w:val="3"/>
        <w:rPr>
          <w:rFonts w:ascii="宋体" w:hAnsi="宋体" w:cs="宋体"/>
          <w:b/>
          <w:sz w:val="30"/>
          <w:highlight w:val="yellow"/>
        </w:rPr>
      </w:pPr>
      <w:r>
        <w:rPr>
          <w:rFonts w:hint="eastAsia" w:ascii="宋体" w:hAnsi="宋体" w:cs="宋体"/>
          <w:b/>
          <w:sz w:val="30"/>
        </w:rPr>
        <w:t xml:space="preserve">第五部分 </w:t>
      </w:r>
      <w:r>
        <w:rPr>
          <w:rFonts w:hint="eastAsia" w:ascii="宋体" w:hAnsi="宋体" w:cs="宋体"/>
          <w:b/>
          <w:sz w:val="30"/>
          <w:highlight w:val="none"/>
        </w:rPr>
        <w:t>合同范本</w:t>
      </w:r>
    </w:p>
    <w:p>
      <w:pPr>
        <w:jc w:val="left"/>
      </w:pPr>
    </w:p>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380" w:lineRule="exact"/>
        <w:ind w:left="5670" w:leftChars="2700"/>
        <w:rPr>
          <w:rFonts w:hint="eastAsia" w:ascii="Times New Roman" w:hAnsi="Times New Roman" w:eastAsia="仿宋" w:cs="Times New Roman"/>
          <w:color w:val="auto"/>
          <w:szCs w:val="28"/>
        </w:rPr>
      </w:pP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 </w:t>
      </w:r>
      <w:r>
        <w:rPr>
          <w:rFonts w:ascii="Times New Roman" w:hAnsi="Times New Roman" w:eastAsia="仿宋" w:cs="Times New Roman"/>
          <w:b/>
          <w:color w:val="auto"/>
          <w:sz w:val="28"/>
          <w:szCs w:val="28"/>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w:t>
      </w:r>
      <w:r>
        <w:rPr>
          <w:rFonts w:hint="eastAsia" w:ascii="Times New Roman" w:hAnsi="Times New Roman" w:eastAsia="仿宋" w:cs="Times New Roman"/>
          <w:color w:val="auto"/>
          <w:kern w:val="0"/>
          <w:sz w:val="28"/>
          <w:szCs w:val="28"/>
          <w:lang w:eastAsia="zh-CN"/>
        </w:rPr>
        <w:t>中华人民共和国民法典</w:t>
      </w:r>
      <w:r>
        <w:rPr>
          <w:rFonts w:hint="eastAsia" w:ascii="Times New Roman" w:hAnsi="Times New Roman" w:eastAsia="仿宋" w:cs="Times New Roman"/>
          <w:color w:val="auto"/>
          <w:kern w:val="0"/>
          <w:sz w:val="28"/>
          <w:szCs w:val="28"/>
        </w:rPr>
        <w:t>》及其他有关法律、行政法规的规定，经甲、乙双方友好协商，就甲方向乙方采购本合同第一条所约定的相关事宜，达成如下协议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五</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四</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一</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rPr>
          <w:color w:val="auto"/>
        </w:rPr>
        <w:sectPr>
          <w:pgSz w:w="11906" w:h="16838"/>
          <w:pgMar w:top="1440" w:right="1800" w:bottom="1440" w:left="1800" w:header="851" w:footer="992" w:gutter="0"/>
          <w:cols w:space="720" w:num="1"/>
          <w:docGrid w:type="lines" w:linePitch="312" w:charSpace="0"/>
        </w:sectPr>
      </w:pPr>
    </w:p>
    <w:tbl>
      <w:tblPr>
        <w:tblStyle w:val="9"/>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noWrap w:val="0"/>
            <w:vAlign w:val="center"/>
          </w:tcPr>
          <w:p>
            <w:pPr>
              <w:rPr>
                <w:rFonts w:hint="eastAsia" w:ascii="宋体" w:hAnsi="宋体" w:eastAsia="宋体" w:cs="宋体"/>
                <w:i w:val="0"/>
                <w:color w:val="auto"/>
                <w:sz w:val="24"/>
                <w:szCs w:val="24"/>
                <w:u w:val="none"/>
              </w:rPr>
            </w:pPr>
          </w:p>
        </w:tc>
        <w:tc>
          <w:tcPr>
            <w:tcW w:w="2129" w:type="dxa"/>
            <w:noWrap w:val="0"/>
            <w:vAlign w:val="center"/>
          </w:tcPr>
          <w:p>
            <w:pPr>
              <w:rPr>
                <w:rFonts w:hint="eastAsia" w:ascii="宋体" w:hAnsi="宋体" w:eastAsia="宋体" w:cs="宋体"/>
                <w:i w:val="0"/>
                <w:color w:val="auto"/>
                <w:sz w:val="24"/>
                <w:szCs w:val="24"/>
                <w:u w:val="none"/>
              </w:rPr>
            </w:pPr>
          </w:p>
        </w:tc>
        <w:tc>
          <w:tcPr>
            <w:tcW w:w="1243" w:type="dxa"/>
            <w:noWrap w:val="0"/>
            <w:vAlign w:val="center"/>
          </w:tcPr>
          <w:p>
            <w:pPr>
              <w:rPr>
                <w:rFonts w:hint="eastAsia" w:ascii="宋体" w:hAnsi="宋体" w:eastAsia="宋体" w:cs="宋体"/>
                <w:i w:val="0"/>
                <w:color w:val="auto"/>
                <w:sz w:val="24"/>
                <w:szCs w:val="24"/>
                <w:u w:val="none"/>
              </w:rPr>
            </w:pPr>
          </w:p>
        </w:tc>
        <w:tc>
          <w:tcPr>
            <w:tcW w:w="1343" w:type="dxa"/>
            <w:noWrap w:val="0"/>
            <w:vAlign w:val="center"/>
          </w:tcPr>
          <w:p>
            <w:pPr>
              <w:rPr>
                <w:rFonts w:hint="eastAsia" w:ascii="宋体" w:hAnsi="宋体" w:eastAsia="宋体" w:cs="宋体"/>
                <w:i w:val="0"/>
                <w:color w:val="auto"/>
                <w:sz w:val="24"/>
                <w:szCs w:val="24"/>
                <w:u w:val="none"/>
              </w:rPr>
            </w:pPr>
          </w:p>
        </w:tc>
        <w:tc>
          <w:tcPr>
            <w:tcW w:w="1212" w:type="dxa"/>
            <w:noWrap w:val="0"/>
            <w:vAlign w:val="center"/>
          </w:tcPr>
          <w:p>
            <w:pPr>
              <w:rPr>
                <w:rFonts w:hint="eastAsia" w:ascii="宋体" w:hAnsi="宋体" w:eastAsia="宋体" w:cs="宋体"/>
                <w:i w:val="0"/>
                <w:color w:val="auto"/>
                <w:sz w:val="24"/>
                <w:szCs w:val="24"/>
                <w:u w:val="none"/>
              </w:rPr>
            </w:pPr>
          </w:p>
        </w:tc>
        <w:tc>
          <w:tcPr>
            <w:tcW w:w="1177" w:type="dxa"/>
            <w:noWrap w:val="0"/>
            <w:vAlign w:val="center"/>
          </w:tcPr>
          <w:p>
            <w:pPr>
              <w:rPr>
                <w:rFonts w:hint="eastAsia" w:ascii="宋体" w:hAnsi="宋体" w:eastAsia="宋体" w:cs="宋体"/>
                <w:i w:val="0"/>
                <w:color w:val="auto"/>
                <w:sz w:val="24"/>
                <w:szCs w:val="24"/>
                <w:u w:val="none"/>
              </w:rPr>
            </w:pPr>
          </w:p>
        </w:tc>
        <w:tc>
          <w:tcPr>
            <w:tcW w:w="669" w:type="dxa"/>
            <w:noWrap w:val="0"/>
            <w:vAlign w:val="center"/>
          </w:tcPr>
          <w:p>
            <w:pPr>
              <w:rPr>
                <w:rFonts w:hint="eastAsia" w:ascii="宋体" w:hAnsi="宋体" w:eastAsia="宋体" w:cs="宋体"/>
                <w:i w:val="0"/>
                <w:color w:val="auto"/>
                <w:sz w:val="24"/>
                <w:szCs w:val="24"/>
                <w:u w:val="none"/>
              </w:rPr>
            </w:pP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bl>
    <w:p>
      <w:pPr>
        <w:rPr>
          <w:color w:val="auto"/>
        </w:rPr>
      </w:pPr>
    </w:p>
    <w:p>
      <w:pPr>
        <w:rPr>
          <w:color w:val="auto"/>
        </w:rPr>
      </w:pPr>
    </w:p>
    <w:p>
      <w:pPr>
        <w:sectPr>
          <w:pgSz w:w="16838" w:h="11906" w:orient="landscape"/>
          <w:pgMar w:top="1800" w:right="1440" w:bottom="1800" w:left="1440" w:header="851" w:footer="992" w:gutter="0"/>
          <w:cols w:space="720" w:num="1"/>
          <w:docGrid w:type="lines" w:linePitch="312" w:charSpace="0"/>
        </w:sectPr>
      </w:pPr>
    </w:p>
    <w:p>
      <w:pPr>
        <w:snapToGrid w:val="0"/>
        <w:spacing w:line="360" w:lineRule="auto"/>
        <w:jc w:val="center"/>
        <w:outlineLvl w:val="3"/>
        <w:rPr>
          <w:rFonts w:ascii="宋体" w:hAnsi="宋体" w:cs="宋体"/>
          <w:b/>
          <w:color w:val="000000"/>
          <w:sz w:val="44"/>
          <w:szCs w:val="44"/>
          <w:u w:val="single"/>
        </w:rPr>
      </w:pPr>
      <w:r>
        <w:rPr>
          <w:rFonts w:hint="eastAsia" w:ascii="宋体" w:hAnsi="宋体" w:cs="宋体"/>
          <w:b/>
          <w:sz w:val="30"/>
        </w:rPr>
        <w:t>第六部分  投标文件格式</w:t>
      </w:r>
    </w:p>
    <w:p>
      <w:pPr>
        <w:widowControl/>
        <w:jc w:val="left"/>
        <w:rPr>
          <w:rFonts w:ascii="宋体" w:hAnsi="宋体" w:cs="宋体"/>
          <w:b/>
          <w:color w:val="000000"/>
          <w:sz w:val="44"/>
          <w:szCs w:val="44"/>
          <w:u w:val="single"/>
        </w:rPr>
      </w:pPr>
    </w:p>
    <w:p>
      <w:pPr>
        <w:spacing w:line="560" w:lineRule="exact"/>
        <w:jc w:val="center"/>
        <w:rPr>
          <w:b/>
          <w:sz w:val="32"/>
          <w:szCs w:val="32"/>
        </w:rPr>
      </w:pPr>
      <w:r>
        <w:rPr>
          <w:rFonts w:hint="eastAsia" w:ascii="Calibri" w:hAnsi="Calibri" w:eastAsia="宋体" w:cs="宋体"/>
          <w:b/>
          <w:bCs/>
          <w:w w:val="90"/>
          <w:sz w:val="40"/>
          <w:szCs w:val="40"/>
          <w:highlight w:val="none"/>
          <w:lang w:val="en-US" w:eastAsia="zh-CN"/>
        </w:rPr>
        <w:t>南充市滨江北路互通及石油东西路改造工程（二期）下穿工程</w:t>
      </w:r>
      <w:r>
        <w:rPr>
          <w:rFonts w:hint="eastAsia" w:ascii="宋体" w:hAnsi="宋体" w:cs="宋体"/>
          <w:b/>
          <w:sz w:val="40"/>
          <w:szCs w:val="40"/>
          <w:lang w:eastAsia="zh-CN"/>
        </w:rPr>
        <w:t>商品混凝土</w:t>
      </w:r>
      <w:r>
        <w:rPr>
          <w:rFonts w:hint="eastAsia" w:ascii="宋体" w:hAnsi="宋体" w:cs="宋体"/>
          <w:b/>
          <w:sz w:val="40"/>
          <w:szCs w:val="40"/>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rPr>
      </w:pPr>
      <w:r>
        <w:rPr>
          <w:rFonts w:hint="eastAsia" w:cs="宋体"/>
          <w:b/>
          <w:color w:val="000000" w:themeColor="text1"/>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 20</w:t>
      </w:r>
      <w:r>
        <w:rPr>
          <w:rFonts w:hint="eastAsia" w:cs="宋体"/>
          <w:b/>
          <w:sz w:val="32"/>
          <w:szCs w:val="32"/>
          <w:lang w:val="en-US" w:eastAsia="zh-CN"/>
        </w:rPr>
        <w:t>21</w:t>
      </w:r>
      <w:r>
        <w:rPr>
          <w:rFonts w:hint="eastAsia" w:cs="宋体"/>
          <w:b/>
          <w:sz w:val="32"/>
          <w:szCs w:val="32"/>
        </w:rPr>
        <w:t>年月日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left="566" w:hanging="565" w:hangingChars="202"/>
        <w:rPr>
          <w:rFonts w:ascii="宋体" w:hAns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hAnsi="宋体" w:cs="宋体"/>
          <w:sz w:val="28"/>
          <w:szCs w:val="28"/>
        </w:rPr>
      </w:pPr>
      <w:r>
        <w:rPr>
          <w:rFonts w:hint="eastAsia" w:ascii="宋体" w:hAnsi="宋体" w:cs="宋体"/>
          <w:sz w:val="28"/>
          <w:szCs w:val="28"/>
        </w:rPr>
        <w:t>二、法定代表人资格证明书</w:t>
      </w:r>
    </w:p>
    <w:p>
      <w:pPr>
        <w:spacing w:line="560" w:lineRule="exact"/>
        <w:rPr>
          <w:rFonts w:ascii="宋体" w:hAnsi="宋体" w:cs="宋体"/>
          <w:sz w:val="28"/>
          <w:szCs w:val="28"/>
        </w:rPr>
      </w:pPr>
      <w:r>
        <w:rPr>
          <w:rFonts w:hint="eastAsia" w:ascii="宋体" w:hAnsi="宋体" w:cs="宋体"/>
          <w:sz w:val="28"/>
          <w:szCs w:val="28"/>
        </w:rPr>
        <w:t>三、法定代表人授权书及身份证</w:t>
      </w:r>
    </w:p>
    <w:p>
      <w:pPr>
        <w:spacing w:line="560" w:lineRule="exact"/>
        <w:rPr>
          <w:rFonts w:ascii="宋体" w:hAnsi="宋体" w:cs="宋体"/>
          <w:sz w:val="28"/>
          <w:szCs w:val="28"/>
        </w:rPr>
      </w:pPr>
      <w:r>
        <w:rPr>
          <w:rFonts w:hint="eastAsia" w:ascii="宋体" w:hAnsi="宋体" w:cs="宋体"/>
          <w:sz w:val="28"/>
          <w:szCs w:val="28"/>
        </w:rPr>
        <w:t>四、投标报价表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widowControl/>
        <w:spacing w:line="560" w:lineRule="exact"/>
        <w:jc w:val="center"/>
        <w:outlineLvl w:val="4"/>
        <w:rPr>
          <w:rFonts w:ascii="宋体" w:hAnsi="宋体" w:cs="宋体"/>
          <w:b/>
          <w:sz w:val="28"/>
          <w:szCs w:val="28"/>
        </w:rPr>
      </w:pPr>
      <w:r>
        <w:rPr>
          <w:rFonts w:hint="eastAsia" w:ascii="宋体" w:hAnsi="宋体" w:cs="宋体"/>
          <w:b/>
          <w:sz w:val="28"/>
          <w:szCs w:val="28"/>
        </w:rPr>
        <w:t>一、投标函</w:t>
      </w:r>
    </w:p>
    <w:p>
      <w:pPr>
        <w:spacing w:line="560" w:lineRule="exact"/>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ind w:left="0" w:leftChars="0" w:firstLine="0" w:firstLineChars="0"/>
        <w:rPr>
          <w:rFonts w:ascii="宋体" w:hAnsi="宋体" w:cs="宋体"/>
          <w:sz w:val="28"/>
          <w:szCs w:val="28"/>
        </w:rPr>
      </w:pPr>
      <w:r>
        <w:rPr>
          <w:rFonts w:hint="eastAsia" w:ascii="宋体" w:hAnsi="宋体" w:cs="宋体"/>
          <w:sz w:val="28"/>
          <w:szCs w:val="28"/>
        </w:rPr>
        <w:t>我方已仔细研究了</w:t>
      </w:r>
      <w:r>
        <w:rPr>
          <w:rFonts w:hint="eastAsia" w:ascii="宋体" w:hAnsi="宋体" w:eastAsia="宋体" w:cs="宋体"/>
          <w:b w:val="0"/>
          <w:bCs w:val="0"/>
          <w:w w:val="100"/>
          <w:sz w:val="28"/>
          <w:szCs w:val="28"/>
          <w:highlight w:val="none"/>
          <w:u w:val="single"/>
          <w:lang w:val="en-US" w:eastAsia="zh-CN"/>
        </w:rPr>
        <w:t>南充市滨江北路互通及石油东西路改造工程（二期</w:t>
      </w:r>
      <w:r>
        <w:rPr>
          <w:rFonts w:hint="eastAsia" w:ascii="宋体" w:hAnsi="宋体" w:eastAsia="宋体" w:cs="宋体"/>
          <w:b w:val="0"/>
          <w:bCs w:val="0"/>
          <w:w w:val="100"/>
          <w:sz w:val="28"/>
          <w:szCs w:val="28"/>
          <w:u w:val="single"/>
          <w:lang w:val="en-US" w:eastAsia="zh-CN"/>
        </w:rPr>
        <w:t>）下穿工程</w:t>
      </w:r>
      <w:r>
        <w:rPr>
          <w:rFonts w:hint="eastAsia" w:ascii="宋体" w:hAnsi="宋体" w:cs="宋体"/>
          <w:sz w:val="28"/>
          <w:szCs w:val="28"/>
          <w:u w:val="single"/>
          <w:lang w:eastAsia="zh-CN"/>
        </w:rPr>
        <w:t>商品混凝土</w:t>
      </w:r>
      <w:r>
        <w:rPr>
          <w:rFonts w:hint="eastAsia" w:ascii="宋体" w:hAnsi="宋体" w:cs="宋体"/>
          <w:sz w:val="28"/>
          <w:szCs w:val="28"/>
          <w:u w:val="single"/>
        </w:rPr>
        <w:t>采购</w:t>
      </w:r>
      <w:r>
        <w:rPr>
          <w:rFonts w:hint="eastAsia" w:ascii="宋体" w:hAnsi="宋体" w:cs="宋体"/>
          <w:sz w:val="28"/>
          <w:szCs w:val="28"/>
        </w:rPr>
        <w:t>（项目名称）招采文件的全部内容，愿意以</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元</w:t>
      </w:r>
      <w:r>
        <w:rPr>
          <w:rFonts w:hint="eastAsia" w:ascii="宋体" w:hAnsi="宋体" w:cs="宋体"/>
          <w:sz w:val="28"/>
          <w:szCs w:val="28"/>
        </w:rPr>
        <w:t>的投标</w:t>
      </w:r>
      <w:r>
        <w:rPr>
          <w:rFonts w:hint="eastAsia" w:ascii="宋体" w:hAnsi="宋体" w:cs="宋体"/>
          <w:sz w:val="28"/>
          <w:szCs w:val="28"/>
          <w:lang w:val="en-US" w:eastAsia="zh-CN"/>
        </w:rPr>
        <w:t>总价</w:t>
      </w:r>
      <w:r>
        <w:rPr>
          <w:rFonts w:hint="eastAsia" w:ascii="宋体" w:hAnsi="宋体" w:cs="宋体"/>
          <w:sz w:val="28"/>
          <w:szCs w:val="28"/>
        </w:rPr>
        <w:t>参与投标,此报价包含招采范围内的所有工作内容及其相关费用。</w:t>
      </w:r>
    </w:p>
    <w:p>
      <w:pPr>
        <w:spacing w:line="560" w:lineRule="exact"/>
        <w:rPr>
          <w:rFonts w:ascii="宋体" w:hAnsi="宋体" w:cs="宋体"/>
          <w:sz w:val="28"/>
          <w:szCs w:val="28"/>
        </w:rPr>
      </w:pPr>
      <w:r>
        <w:rPr>
          <w:rFonts w:hint="eastAsia" w:ascii="宋体" w:hAnsi="宋体" w:cs="宋体"/>
          <w:sz w:val="28"/>
          <w:szCs w:val="28"/>
        </w:rPr>
        <w:t>我方同意以下内容：</w:t>
      </w:r>
    </w:p>
    <w:p>
      <w:pPr>
        <w:spacing w:line="560" w:lineRule="exact"/>
        <w:rPr>
          <w:rFonts w:ascii="宋体" w:hAnsi="宋体" w:cs="宋体"/>
          <w:sz w:val="28"/>
          <w:szCs w:val="28"/>
        </w:rPr>
      </w:pPr>
      <w:r>
        <w:rPr>
          <w:rFonts w:hint="eastAsia" w:ascii="宋体" w:hAnsi="宋体" w:cs="宋体"/>
          <w:sz w:val="28"/>
          <w:szCs w:val="28"/>
        </w:rPr>
        <w:t>1.本次投标所报内容完全按照招采文件要求填报，所有内容都是真实、准确的。</w:t>
      </w:r>
    </w:p>
    <w:p>
      <w:pPr>
        <w:spacing w:line="560" w:lineRule="exact"/>
        <w:rPr>
          <w:rFonts w:ascii="宋体" w:hAnsi="宋体" w:cs="宋体"/>
          <w:sz w:val="28"/>
          <w:szCs w:val="28"/>
        </w:rPr>
      </w:pPr>
      <w:r>
        <w:rPr>
          <w:rFonts w:hint="eastAsia" w:ascii="宋体" w:hAnsi="宋体" w:cs="宋体"/>
          <w:sz w:val="28"/>
          <w:szCs w:val="28"/>
        </w:rPr>
        <w:t>2.投标人将按招采文件的规定履行全部合同责任和义务。</w:t>
      </w:r>
    </w:p>
    <w:p>
      <w:pPr>
        <w:spacing w:line="560" w:lineRule="exact"/>
        <w:rPr>
          <w:rFonts w:ascii="宋体" w:hAnsi="宋体" w:cs="宋体"/>
          <w:sz w:val="28"/>
          <w:szCs w:val="28"/>
        </w:rPr>
      </w:pPr>
      <w:r>
        <w:rPr>
          <w:rFonts w:hint="eastAsia" w:ascii="宋体" w:hAnsi="宋体" w:cs="宋体"/>
          <w:sz w:val="28"/>
          <w:szCs w:val="28"/>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sz w:val="28"/>
          <w:szCs w:val="28"/>
        </w:rPr>
      </w:pPr>
      <w:r>
        <w:rPr>
          <w:rFonts w:hint="eastAsia" w:ascii="宋体" w:hAnsi="宋体" w:cs="宋体"/>
          <w:sz w:val="28"/>
          <w:szCs w:val="28"/>
        </w:rPr>
        <w:t>4.若有违反招采文件相关规定，投标人完全承担由己方责任造成的一切后果。</w:t>
      </w:r>
    </w:p>
    <w:p>
      <w:pPr>
        <w:spacing w:line="560" w:lineRule="exact"/>
        <w:rPr>
          <w:rFonts w:ascii="宋体" w:hAnsi="宋体" w:cs="宋体"/>
          <w:sz w:val="28"/>
          <w:szCs w:val="28"/>
        </w:rPr>
      </w:pPr>
      <w:r>
        <w:rPr>
          <w:rFonts w:hint="eastAsia" w:ascii="宋体" w:hAnsi="宋体" w:cs="宋体"/>
          <w:sz w:val="28"/>
          <w:szCs w:val="28"/>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sz w:val="28"/>
          <w:szCs w:val="28"/>
        </w:rPr>
      </w:pPr>
      <w:r>
        <w:rPr>
          <w:rFonts w:hint="eastAsia" w:ascii="宋体" w:hAnsi="宋体" w:cs="宋体"/>
          <w:sz w:val="28"/>
          <w:szCs w:val="28"/>
        </w:rPr>
        <w:t>6.投标人接受招采文件中提出的其他相关要求。</w:t>
      </w:r>
    </w:p>
    <w:p>
      <w:pPr>
        <w:spacing w:line="440" w:lineRule="exact"/>
        <w:ind w:left="2100" w:leftChars="1000"/>
        <w:rPr>
          <w:rFonts w:ascii="宋体" w:hAns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 xml:space="preserve"> （盖公章）</w:t>
      </w:r>
    </w:p>
    <w:p>
      <w:pPr>
        <w:spacing w:line="440" w:lineRule="exact"/>
        <w:ind w:left="2100" w:leftChars="1000"/>
        <w:jc w:val="left"/>
        <w:rPr>
          <w:rFonts w:ascii="宋体" w:hAns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 xml:space="preserve">（签字）  </w:t>
      </w:r>
    </w:p>
    <w:p>
      <w:pPr>
        <w:spacing w:line="440" w:lineRule="exact"/>
        <w:ind w:left="2100" w:leftChars="1000"/>
        <w:rPr>
          <w:rFonts w:ascii="宋体" w:hAnsi="宋体" w:cs="宋体"/>
          <w:sz w:val="28"/>
          <w:szCs w:val="28"/>
          <w:u w:val="single"/>
        </w:rPr>
      </w:pPr>
      <w:r>
        <w:rPr>
          <w:rFonts w:hint="eastAsia" w:ascii="宋体" w:hAnsi="宋体" w:cs="宋体"/>
          <w:sz w:val="28"/>
          <w:szCs w:val="28"/>
        </w:rPr>
        <w:t>地址：</w:t>
      </w:r>
    </w:p>
    <w:p>
      <w:pPr>
        <w:spacing w:line="440" w:lineRule="exact"/>
        <w:ind w:left="2100" w:leftChars="1000"/>
        <w:rPr>
          <w:rFonts w:ascii="宋体" w:hAnsi="宋体" w:cs="宋体"/>
          <w:sz w:val="28"/>
          <w:szCs w:val="28"/>
          <w:u w:val="single"/>
        </w:rPr>
      </w:pPr>
      <w:r>
        <w:rPr>
          <w:rFonts w:hint="eastAsia" w:ascii="宋体" w:hAnsi="宋体" w:cs="宋体"/>
          <w:sz w:val="28"/>
          <w:szCs w:val="28"/>
        </w:rPr>
        <w:t>电话：</w:t>
      </w:r>
    </w:p>
    <w:p>
      <w:pPr>
        <w:spacing w:line="440" w:lineRule="exact"/>
        <w:ind w:left="2100" w:leftChars="1000"/>
        <w:rPr>
          <w:rFonts w:ascii="宋体" w:hAnsi="宋体" w:cs="宋体"/>
          <w:sz w:val="28"/>
          <w:szCs w:val="28"/>
        </w:rPr>
      </w:pPr>
      <w:r>
        <w:rPr>
          <w:rFonts w:hint="eastAsia" w:ascii="宋体" w:hAnsi="宋体" w:cs="宋体"/>
          <w:sz w:val="28"/>
          <w:szCs w:val="28"/>
        </w:rPr>
        <w:t>传真：</w:t>
      </w:r>
    </w:p>
    <w:p>
      <w:pPr>
        <w:spacing w:line="440" w:lineRule="exact"/>
        <w:ind w:left="2100" w:leftChars="1000"/>
        <w:rPr>
          <w:rFonts w:ascii="宋体" w:hAnsi="宋体" w:cs="宋体"/>
          <w:sz w:val="28"/>
          <w:szCs w:val="28"/>
        </w:rPr>
      </w:pPr>
      <w:r>
        <w:rPr>
          <w:rFonts w:hint="eastAsia" w:ascii="宋体" w:hAnsi="宋体" w:cs="宋体"/>
          <w:sz w:val="28"/>
          <w:szCs w:val="28"/>
        </w:rPr>
        <w:t>日期：年月日</w:t>
      </w:r>
    </w:p>
    <w:p>
      <w:pPr>
        <w:rPr>
          <w:rFonts w:ascii="宋体" w:hAnsi="宋体" w:cs="宋体"/>
          <w:b/>
          <w:sz w:val="28"/>
          <w:szCs w:val="28"/>
        </w:rPr>
      </w:pPr>
      <w:r>
        <w:rPr>
          <w:rFonts w:hint="eastAsia" w:ascii="宋体" w:hAnsi="宋体"/>
          <w:sz w:val="28"/>
          <w:szCs w:val="28"/>
        </w:rPr>
        <w:br w:type="page"/>
      </w:r>
      <w:bookmarkStart w:id="28" w:name="_Hlt16935467"/>
      <w:bookmarkEnd w:id="28"/>
      <w:bookmarkStart w:id="29" w:name="_Toc123786881"/>
      <w:bookmarkStart w:id="30" w:name="_Toc6727972"/>
      <w:bookmarkStart w:id="31" w:name="_Toc90779596"/>
      <w:bookmarkStart w:id="32" w:name="_Toc26066260"/>
      <w:bookmarkStart w:id="33" w:name="_Toc6397151"/>
      <w:bookmarkStart w:id="34" w:name="_Toc491658680"/>
      <w:bookmarkStart w:id="35" w:name="_Toc500861027"/>
      <w:bookmarkStart w:id="36" w:name="_Toc65998016"/>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12"/>
        <w:tblW w:w="8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27" w:hRule="atLeast"/>
          <w:jc w:val="center"/>
        </w:trPr>
        <w:tc>
          <w:tcPr>
            <w:tcW w:w="82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12"/>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cs="宋体"/>
          <w:sz w:val="28"/>
          <w:szCs w:val="28"/>
        </w:rPr>
        <w:br w:type="page"/>
      </w:r>
    </w:p>
    <w:bookmarkEnd w:id="29"/>
    <w:p>
      <w:pPr>
        <w:widowControl/>
        <w:jc w:val="center"/>
        <w:outlineLvl w:val="4"/>
        <w:rPr>
          <w:rFonts w:ascii="宋体" w:hAnsi="宋体" w:cs="宋体"/>
          <w:b/>
          <w:sz w:val="28"/>
          <w:szCs w:val="28"/>
        </w:rPr>
      </w:pPr>
      <w:bookmarkStart w:id="37" w:name="_Toc123786883"/>
      <w:r>
        <w:rPr>
          <w:rFonts w:hint="eastAsia" w:ascii="宋体" w:hAnsi="宋体" w:cs="宋体"/>
          <w:b/>
          <w:sz w:val="28"/>
          <w:szCs w:val="28"/>
        </w:rPr>
        <w:t>二、法定代表人资格证明书</w:t>
      </w:r>
    </w:p>
    <w:p>
      <w:pPr>
        <w:rPr>
          <w:rFonts w:ascii="宋体" w:hAnsi="宋体" w:cs="宋体"/>
          <w:kern w:val="0"/>
          <w:sz w:val="28"/>
          <w:szCs w:val="28"/>
        </w:rPr>
      </w:pPr>
    </w:p>
    <w:p>
      <w:pPr>
        <w:rPr>
          <w:rFonts w:ascii="宋体" w:hAnsi="宋体" w:cs="宋体"/>
          <w:kern w:val="0"/>
          <w:sz w:val="28"/>
          <w:szCs w:val="28"/>
        </w:rPr>
      </w:pPr>
      <w:r>
        <w:rPr>
          <w:rFonts w:hint="eastAsia" w:ascii="宋体" w:hAnsi="宋体" w:cs="宋体"/>
          <w:kern w:val="0"/>
          <w:sz w:val="28"/>
          <w:szCs w:val="28"/>
        </w:rPr>
        <w:t>单位名称：</w:t>
      </w:r>
    </w:p>
    <w:p>
      <w:pPr>
        <w:rPr>
          <w:rFonts w:ascii="宋体" w:hAnsi="宋体" w:cs="宋体"/>
          <w:sz w:val="28"/>
          <w:szCs w:val="28"/>
          <w:u w:val="single"/>
        </w:rPr>
      </w:pPr>
      <w:r>
        <w:rPr>
          <w:rFonts w:hint="eastAsia" w:ascii="宋体" w:hAnsi="宋体" w:cs="宋体"/>
          <w:kern w:val="0"/>
          <w:sz w:val="28"/>
          <w:szCs w:val="28"/>
        </w:rPr>
        <w:t>地址：</w:t>
      </w:r>
    </w:p>
    <w:p>
      <w:pPr>
        <w:rPr>
          <w:rFonts w:ascii="宋体" w:hAnsi="宋体" w:cs="宋体"/>
          <w:kern w:val="0"/>
          <w:sz w:val="28"/>
          <w:szCs w:val="28"/>
          <w:u w:val="single"/>
        </w:rPr>
      </w:pPr>
    </w:p>
    <w:p>
      <w:pPr>
        <w:rPr>
          <w:rFonts w:ascii="宋体" w:hAnsi="宋体" w:cs="宋体"/>
          <w:kern w:val="0"/>
          <w:sz w:val="28"/>
          <w:szCs w:val="28"/>
          <w:u w:val="single"/>
        </w:rPr>
      </w:pPr>
      <w:r>
        <w:rPr>
          <w:rFonts w:hint="eastAsia" w:ascii="宋体" w:hAnsi="宋体" w:cs="宋体"/>
          <w:kern w:val="0"/>
          <w:sz w:val="28"/>
          <w:szCs w:val="28"/>
        </w:rPr>
        <w:t>姓名：</w:t>
      </w:r>
      <w:r>
        <w:rPr>
          <w:rFonts w:hint="eastAsia" w:ascii="宋体" w:hAnsi="宋体" w:cs="宋体"/>
          <w:kern w:val="0"/>
          <w:sz w:val="28"/>
          <w:szCs w:val="28"/>
          <w:u w:val="single"/>
        </w:rPr>
        <w:t xml:space="preserve">       </w:t>
      </w:r>
      <w:r>
        <w:rPr>
          <w:rFonts w:hint="eastAsia" w:ascii="宋体" w:hAnsi="宋体" w:cs="宋体"/>
          <w:kern w:val="0"/>
          <w:sz w:val="28"/>
          <w:szCs w:val="28"/>
        </w:rPr>
        <w:t>性别：</w:t>
      </w:r>
      <w:r>
        <w:rPr>
          <w:rFonts w:hint="eastAsia" w:ascii="宋体" w:hAnsi="宋体" w:cs="宋体"/>
          <w:kern w:val="0"/>
          <w:sz w:val="28"/>
          <w:szCs w:val="28"/>
          <w:u w:val="single"/>
        </w:rPr>
        <w:t xml:space="preserve">      </w:t>
      </w:r>
      <w:r>
        <w:rPr>
          <w:rFonts w:hint="eastAsia" w:ascii="宋体" w:hAnsi="宋体" w:cs="宋体"/>
          <w:kern w:val="0"/>
          <w:sz w:val="28"/>
          <w:szCs w:val="28"/>
        </w:rPr>
        <w:t>年龄：</w:t>
      </w:r>
      <w:r>
        <w:rPr>
          <w:rFonts w:hint="eastAsia" w:ascii="宋体" w:hAnsi="宋体" w:cs="宋体"/>
          <w:kern w:val="0"/>
          <w:sz w:val="28"/>
          <w:szCs w:val="28"/>
          <w:u w:val="single"/>
        </w:rPr>
        <w:t xml:space="preserve">      </w:t>
      </w:r>
      <w:r>
        <w:rPr>
          <w:rFonts w:hint="eastAsia" w:ascii="宋体" w:hAnsi="宋体" w:cs="宋体"/>
          <w:kern w:val="0"/>
          <w:sz w:val="28"/>
          <w:szCs w:val="28"/>
        </w:rPr>
        <w:t>职务：</w:t>
      </w:r>
    </w:p>
    <w:p>
      <w:pPr>
        <w:rPr>
          <w:rFonts w:ascii="宋体" w:hAnsi="宋体" w:cs="宋体"/>
          <w:kern w:val="0"/>
          <w:sz w:val="28"/>
          <w:szCs w:val="28"/>
        </w:rPr>
      </w:pPr>
      <w:r>
        <w:rPr>
          <w:rFonts w:hint="eastAsia" w:ascii="宋体" w:hAnsi="宋体" w:cs="宋体"/>
          <w:kern w:val="0"/>
          <w:sz w:val="28"/>
          <w:szCs w:val="28"/>
        </w:rPr>
        <w:t>身份证号码：</w:t>
      </w:r>
      <w:r>
        <w:rPr>
          <w:rFonts w:hint="eastAsia" w:ascii="宋体" w:hAnsi="宋体" w:cs="宋体"/>
          <w:kern w:val="0"/>
          <w:sz w:val="28"/>
          <w:szCs w:val="28"/>
          <w:u w:val="single"/>
        </w:rPr>
        <w:t xml:space="preserve">        </w:t>
      </w:r>
      <w:r>
        <w:rPr>
          <w:rFonts w:hint="eastAsia" w:ascii="宋体" w:hAnsi="宋体" w:cs="宋体"/>
          <w:kern w:val="0"/>
          <w:sz w:val="28"/>
          <w:szCs w:val="28"/>
        </w:rPr>
        <w:t>，系</w:t>
      </w:r>
      <w:r>
        <w:rPr>
          <w:rFonts w:hint="eastAsia" w:ascii="宋体" w:hAnsi="宋体" w:cs="宋体"/>
          <w:kern w:val="0"/>
          <w:sz w:val="28"/>
          <w:szCs w:val="28"/>
          <w:u w:val="single"/>
        </w:rPr>
        <w:t xml:space="preserve">            （投标人名称）</w:t>
      </w:r>
      <w:r>
        <w:rPr>
          <w:rFonts w:hint="eastAsia" w:ascii="宋体" w:hAnsi="宋体" w:cs="宋体"/>
          <w:kern w:val="0"/>
          <w:sz w:val="28"/>
          <w:szCs w:val="28"/>
        </w:rPr>
        <w:t>的法定代表人，参加</w:t>
      </w:r>
      <w:r>
        <w:rPr>
          <w:rFonts w:hint="eastAsia" w:ascii="宋体" w:hAnsi="宋体" w:eastAsia="宋体" w:cs="宋体"/>
          <w:b w:val="0"/>
          <w:bCs w:val="0"/>
          <w:w w:val="100"/>
          <w:sz w:val="28"/>
          <w:szCs w:val="28"/>
          <w:u w:val="single"/>
          <w:lang w:val="en-US" w:eastAsia="zh-CN"/>
        </w:rPr>
        <w:t>南充市滨江北路互通及石油东西路改造工程（二期）下穿工程</w:t>
      </w:r>
      <w:r>
        <w:rPr>
          <w:rFonts w:hint="eastAsia" w:ascii="宋体" w:hAnsi="宋体" w:cs="宋体"/>
          <w:sz w:val="28"/>
          <w:szCs w:val="28"/>
          <w:u w:val="single"/>
          <w:lang w:eastAsia="zh-CN"/>
        </w:rPr>
        <w:t>商品混凝土</w:t>
      </w:r>
      <w:r>
        <w:rPr>
          <w:rFonts w:hint="eastAsia" w:ascii="宋体" w:hAnsi="宋体" w:cs="宋体"/>
          <w:sz w:val="28"/>
          <w:szCs w:val="28"/>
          <w:u w:val="single"/>
        </w:rPr>
        <w:t>采购</w:t>
      </w:r>
      <w:r>
        <w:rPr>
          <w:rFonts w:hint="eastAsia" w:ascii="宋体" w:hAnsi="宋体" w:cs="宋体"/>
          <w:sz w:val="28"/>
          <w:szCs w:val="28"/>
        </w:rPr>
        <w:t>招采（招采编号：</w:t>
      </w:r>
      <w:r>
        <w:rPr>
          <w:rFonts w:hint="eastAsia" w:ascii="宋体" w:hAnsi="宋体" w:cs="宋体"/>
          <w:sz w:val="28"/>
          <w:szCs w:val="28"/>
          <w:u w:val="single"/>
        </w:rPr>
        <w:t xml:space="preserve">          </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hAnsi="宋体" w:cs="宋体"/>
          <w:kern w:val="0"/>
          <w:sz w:val="28"/>
          <w:szCs w:val="28"/>
        </w:rPr>
      </w:pPr>
      <w:r>
        <w:rPr>
          <w:rFonts w:hint="eastAsia" w:ascii="宋体" w:hAnsi="宋体" w:cs="宋体"/>
          <w:kern w:val="0"/>
          <w:sz w:val="28"/>
          <w:szCs w:val="28"/>
        </w:rPr>
        <w:t>特此证明。</w:t>
      </w:r>
    </w:p>
    <w:p>
      <w:pPr>
        <w:rPr>
          <w:rFonts w:ascii="宋体" w:hAnsi="宋体" w:cs="宋体"/>
          <w:sz w:val="28"/>
          <w:szCs w:val="28"/>
        </w:rPr>
      </w:pPr>
      <w:r>
        <w:pict>
          <v:rect id="_x0000_s1026" o:spid="_x0000_s1026" o:spt="1" style="position:absolute;left:0pt;margin-left:-20pt;margin-top:22.95pt;height:198.15pt;width:453.35pt;z-index:251660288;mso-width-relative:page;mso-height-relative:page;" coordsize="21600,21600" o:gfxdata="UEsDBAoAAAAAAIdO4kAAAAAAAAAAAAAAAAAEAAAAZHJzL1BLAwQUAAAACACHTuJARHkentkAAAAK&#10;AQAADwAAAGRycy9kb3ducmV2LnhtbE2PQU+DQBCF7yb+h82YeGt3i4gtZelBUxOPLb14G2AKKLtL&#10;2KVFf73jSY9v3sub72W72fTiQqPvnNWwWioQZCtXd7bRcCr2izUIH9DW2DtLGr7Iwy6/vckwrd3V&#10;HuhyDI3gEutT1NCGMKRS+qolg37pBrLsnd1oMLAcG1mPeOVy08tIqUQa7Cx/aHGg55aqz+NkNJRd&#10;dMLvQ/GqzGb/EN7m4mN6f9H6/m6ltiACzeEvDL/4jA45M5VusrUXvYZFrHhL0BA/bkBwYJ0kTyBK&#10;PsRRBDLP5P8J+Q9QSwMEFAAAAAgAh07iQJPIFcXjAQAA3wMAAA4AAABkcnMvZTJvRG9jLnhtbK1T&#10;zY7TMBC+I/EOlu80aUQWiJrugVIuCFZaeICpfxJL/pPtbdqnQeLGQ/A4iNdg7IbSZfeAEI7kzHjG&#10;38x8M15dH4wmexGicrany0VNibDMcWWHnn76uH32kpKYwHLQzoqeHkWk1+unT1aT70TjRqe5CARB&#10;bOwm39MxJd9VVWSjMBAXzguLRumCgYRqGCoeYEJ0o6umrq+qyQXug2MiRjzdnIx0XfClFCx9kDKK&#10;RHRPMbdU9lD2Xd6r9Qq6IYAfFZvTgH/IwoCyGPQMtYEE5C6oB1BGseCik2nBnKmclIqJUgNWs6z/&#10;qOZ2BC9KLUhO9Gea4v+DZe/3N4Eo3tOGEgsGW/Tj89fv376QJnMz+dihy62/CbMWUcyFHmQw+Y8l&#10;kEPh83jmUxwSYXjYvsDveUsJQ1vTLq/aus2o1e/rPsT0VjhDstDTgA0rPML+XUwn118uOVp0WvGt&#10;0rooYdi91oHsAZu7LWtGv+emLZl6+qptciKAMyY1JBSNx6qjHUq8ezfiJXBd1mPAObENxPGUQEHI&#10;btAZlUQo0iiAv7GcpKNHZi0+AZqTMYJTogW+mCwVzwRK/40ncqdtDiLKdM8s5T6dOpOlneNH7Oqd&#10;D2oYkdVlyT5bcIoK/fPE5zG91FG+fJf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R5Hp7ZAAAA&#10;CgEAAA8AAAAAAAAAAQAgAAAAIgAAAGRycy9kb3ducmV2LnhtbFBLAQIUABQAAAAIAIdO4kCTyBXF&#10;4wEAAN8DAAAOAAAAAAAAAAEAIAAAACgBAABkcnMvZTJvRG9jLnhtbFBLBQYAAAAABgAGAFkBAAB9&#10;BQAAAAA=&#10;">
            <v:path/>
            <v:fill focussize="0,0"/>
            <v:stroke/>
            <v:imagedata o:title=""/>
            <o:lock v:ext="edit"/>
            <v:textbox>
              <w:txbxContent>
                <w:p/>
              </w:txbxContent>
            </v:textbox>
          </v:rect>
        </w:pict>
      </w:r>
      <w:r>
        <w:rPr>
          <w:rFonts w:hint="eastAsia" w:ascii="宋体" w:hAnsi="宋体" w:cs="宋体"/>
          <w:sz w:val="28"/>
          <w:szCs w:val="28"/>
        </w:rPr>
        <w:t>附：法定代表人的身份证复印件：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r>
        <w:rPr>
          <w:rFonts w:hint="eastAsia" w:ascii="宋体" w:hAnsi="宋体" w:cs="宋体"/>
          <w:kern w:val="0"/>
          <w:sz w:val="28"/>
          <w:szCs w:val="28"/>
        </w:rPr>
        <w:t>投标人：（盖公章）</w:t>
      </w:r>
    </w:p>
    <w:p>
      <w:pPr>
        <w:rPr>
          <w:rFonts w:ascii="宋体" w:hAnsi="宋体" w:cs="宋体"/>
          <w:kern w:val="0"/>
          <w:sz w:val="28"/>
          <w:szCs w:val="28"/>
        </w:rPr>
      </w:pPr>
      <w:r>
        <w:rPr>
          <w:rFonts w:hint="eastAsia" w:ascii="宋体" w:hAnsi="宋体" w:cs="宋体"/>
          <w:kern w:val="0"/>
          <w:sz w:val="28"/>
          <w:szCs w:val="28"/>
        </w:rPr>
        <w:t>日期：年月日</w:t>
      </w:r>
    </w:p>
    <w:p>
      <w:pPr>
        <w:widowControl/>
        <w:jc w:val="center"/>
        <w:outlineLvl w:val="4"/>
        <w:rPr>
          <w:rFonts w:ascii="宋体" w:hAnsi="宋体" w:cs="宋体"/>
          <w:b/>
          <w:sz w:val="28"/>
          <w:szCs w:val="28"/>
        </w:rPr>
      </w:pPr>
      <w:r>
        <w:rPr>
          <w:rFonts w:hint="eastAsia" w:ascii="宋体" w:hAnsi="宋体"/>
          <w:bCs/>
          <w:sz w:val="28"/>
          <w:szCs w:val="28"/>
        </w:rPr>
        <w:br w:type="page"/>
      </w:r>
      <w:bookmarkStart w:id="38" w:name="_Toc123786882"/>
      <w:r>
        <w:rPr>
          <w:rFonts w:hint="eastAsia" w:ascii="宋体" w:hAnsi="宋体" w:cs="宋体"/>
          <w:b/>
          <w:sz w:val="28"/>
          <w:szCs w:val="28"/>
        </w:rPr>
        <w:t>三、法定代表人授权书</w:t>
      </w:r>
      <w:bookmarkEnd w:id="38"/>
    </w:p>
    <w:p>
      <w:pPr>
        <w:ind w:firstLine="560" w:firstLineChars="200"/>
        <w:rPr>
          <w:rFonts w:ascii="宋体" w:hAnsi="宋体" w:cs="宋体"/>
          <w:kern w:val="0"/>
          <w:sz w:val="28"/>
          <w:szCs w:val="28"/>
          <w:u w:val="single"/>
        </w:rPr>
      </w:pPr>
      <w:r>
        <w:rPr>
          <w:rFonts w:hint="eastAsia" w:ascii="宋体" w:hAnsi="宋体" w:cs="宋体"/>
          <w:kern w:val="0"/>
          <w:sz w:val="28"/>
          <w:szCs w:val="28"/>
        </w:rPr>
        <w:t>本授权书声明：我</w:t>
      </w:r>
      <w:r>
        <w:rPr>
          <w:rFonts w:hint="eastAsia" w:ascii="宋体" w:hAnsi="宋体" w:cs="宋体"/>
          <w:kern w:val="0"/>
          <w:sz w:val="28"/>
          <w:szCs w:val="28"/>
          <w:u w:val="single"/>
        </w:rPr>
        <w:t xml:space="preserve">         </w:t>
      </w:r>
      <w:r>
        <w:rPr>
          <w:rFonts w:hint="eastAsia" w:ascii="宋体" w:hAnsi="宋体" w:cs="宋体"/>
          <w:kern w:val="0"/>
          <w:sz w:val="28"/>
          <w:szCs w:val="28"/>
        </w:rPr>
        <w:t>（姓名）系</w:t>
      </w:r>
      <w:r>
        <w:rPr>
          <w:rFonts w:hint="eastAsia" w:ascii="宋体" w:hAnsi="宋体" w:cs="宋体"/>
          <w:kern w:val="0"/>
          <w:sz w:val="28"/>
          <w:szCs w:val="28"/>
          <w:u w:val="single"/>
        </w:rPr>
        <w:t xml:space="preserve">           </w:t>
      </w:r>
      <w:r>
        <w:rPr>
          <w:rFonts w:hint="eastAsia" w:ascii="宋体" w:hAnsi="宋体" w:cs="宋体"/>
          <w:kern w:val="0"/>
          <w:sz w:val="28"/>
          <w:szCs w:val="28"/>
        </w:rPr>
        <w:t>（投标人名称）的法定代表人，现授权</w:t>
      </w:r>
      <w:r>
        <w:rPr>
          <w:rFonts w:hint="eastAsia" w:ascii="宋体" w:hAnsi="宋体" w:cs="宋体"/>
          <w:kern w:val="0"/>
          <w:sz w:val="28"/>
          <w:szCs w:val="28"/>
          <w:u w:val="single"/>
        </w:rPr>
        <w:t xml:space="preserve">              </w:t>
      </w:r>
      <w:r>
        <w:rPr>
          <w:rFonts w:hint="eastAsia" w:ascii="宋体" w:hAnsi="宋体" w:cs="宋体"/>
          <w:kern w:val="0"/>
          <w:sz w:val="28"/>
          <w:szCs w:val="28"/>
        </w:rPr>
        <w:t>（单位名称）的</w:t>
      </w:r>
      <w:r>
        <w:rPr>
          <w:rFonts w:hint="eastAsia" w:ascii="宋体" w:hAnsi="宋体" w:cs="宋体"/>
          <w:kern w:val="0"/>
          <w:sz w:val="28"/>
          <w:szCs w:val="28"/>
          <w:u w:val="single"/>
        </w:rPr>
        <w:t xml:space="preserve">       </w:t>
      </w:r>
      <w:r>
        <w:rPr>
          <w:rFonts w:hint="eastAsia" w:ascii="宋体" w:hAnsi="宋体" w:cs="宋体"/>
          <w:kern w:val="0"/>
          <w:sz w:val="28"/>
          <w:szCs w:val="28"/>
        </w:rPr>
        <w:t>（姓名）为我公司代理人，以本公司的名义参加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eastAsia="宋体" w:cs="宋体"/>
          <w:b w:val="0"/>
          <w:bCs w:val="0"/>
          <w:w w:val="100"/>
          <w:sz w:val="28"/>
          <w:szCs w:val="28"/>
          <w:u w:val="single"/>
          <w:lang w:val="en-US" w:eastAsia="zh-CN"/>
        </w:rPr>
        <w:t>南充市滨江北路互通及石油东西路改造工程（二期）下穿工程</w:t>
      </w:r>
      <w:r>
        <w:rPr>
          <w:rFonts w:hint="eastAsia" w:ascii="宋体" w:hAnsi="宋体" w:cs="宋体"/>
          <w:sz w:val="28"/>
          <w:szCs w:val="28"/>
          <w:u w:val="single"/>
          <w:lang w:eastAsia="zh-CN"/>
        </w:rPr>
        <w:t>商品混凝土</w:t>
      </w:r>
      <w:r>
        <w:rPr>
          <w:rFonts w:hint="eastAsia" w:ascii="宋体" w:hAnsi="宋体" w:cs="宋体"/>
          <w:kern w:val="0"/>
          <w:sz w:val="28"/>
          <w:szCs w:val="28"/>
          <w:u w:val="single"/>
        </w:rPr>
        <w:t>采购</w:t>
      </w:r>
      <w:r>
        <w:rPr>
          <w:rFonts w:hint="eastAsia" w:ascii="宋体" w:hAnsi="宋体" w:cs="宋体"/>
          <w:kern w:val="0"/>
          <w:sz w:val="28"/>
          <w:szCs w:val="28"/>
        </w:rPr>
        <w:t>招采（招采编号：</w:t>
      </w:r>
      <w:r>
        <w:rPr>
          <w:rFonts w:hint="eastAsia" w:ascii="宋体" w:hAnsi="宋体" w:cs="宋体"/>
          <w:kern w:val="0"/>
          <w:sz w:val="28"/>
          <w:szCs w:val="28"/>
          <w:u w:val="single"/>
        </w:rPr>
        <w:t xml:space="preserve">          </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rPr>
      </w:pPr>
      <w:r>
        <w:rPr>
          <w:rFonts w:hint="eastAsia" w:ascii="宋体" w:hAnsi="宋体" w:cs="宋体"/>
          <w:kern w:val="0"/>
          <w:sz w:val="28"/>
          <w:szCs w:val="28"/>
        </w:rPr>
        <w:t>代理人无转移委托权。</w:t>
      </w:r>
    </w:p>
    <w:p>
      <w:pPr>
        <w:rPr>
          <w:rFonts w:ascii="宋体" w:hAnsi="宋体" w:cs="宋体"/>
          <w:kern w:val="0"/>
          <w:sz w:val="28"/>
          <w:szCs w:val="28"/>
        </w:rPr>
      </w:pPr>
      <w:r>
        <w:rPr>
          <w:rFonts w:hint="eastAsia" w:ascii="宋体" w:hAnsi="宋体" w:cs="宋体"/>
          <w:kern w:val="0"/>
          <w:sz w:val="28"/>
          <w:szCs w:val="28"/>
        </w:rPr>
        <w:t>特此委托。</w:t>
      </w:r>
    </w:p>
    <w:p>
      <w:pPr>
        <w:rPr>
          <w:rFonts w:ascii="宋体" w:hAnsi="宋体" w:cs="宋体"/>
          <w:sz w:val="28"/>
          <w:szCs w:val="28"/>
        </w:rPr>
      </w:pPr>
      <w:r>
        <w:pict>
          <v:rect id="Rectangle 2" o:spid="_x0000_s1027" o:spt="1" style="position:absolute;left:0pt;margin-left:-21.5pt;margin-top:24.45pt;height:198.75pt;width:437.8pt;z-index:251659264;mso-width-relative:page;mso-height-relative:page;" coordsize="21600,21600" o:gfxdata="UEsDBAoAAAAAAIdO4kAAAAAAAAAAAAAAAAAEAAAAZHJzL1BLAwQUAAAACACHTuJAYD8UN9kAAAAK&#10;AQAADwAAAGRycy9kb3ducmV2LnhtbE2PwW6DMBBE75X6D9ZW6i2xAwgRismhVSr1mJBLbgveAgm2&#10;ETYJ7dfXPbXH2RnNvil2ix7YjSbXWyNhsxbAyDRW9aaVcKr2qwyY82gUDtaQhC9ysCsfHwrMlb2b&#10;A92OvmWhxLgcJXTejznnrulIo1vbkUzwPu2k0Qc5tVxNeA/leuCRECnX2JvwocORXjtqrsdZS6j7&#10;6ITfh+pd6O0+9h9LdZnPb1I+P23ECzBPi/8Lwy9+QIcyMNV2NsqxQcIqicMWLyHJtsBCIIujFFgd&#10;DkmaAC8L/n9C+QNQSwMEFAAAAAgAh07iQLwhZnzZAQAA4gMAAA4AAABkcnMvZTJvRG9jLnhtbK1T&#10;zY4TMQy+I/EOUe50piNmBaNO90ApFwQrFh7ATTwzkfKnJNtp3x4nHUoXOCBEDokdO5/tz87m/mQ0&#10;O2KIytmer1c1Z2iFk8qOPf/2df/qDWcxgZWgncWenzHy++3LF5vZd9i4yWmJgRGIjd3sez6l5Luq&#10;imJCA3HlPFoyDi4YSKSGsZIBZkI3umrq+q6aXZA+OIEx0u3uYuTbgj8MKNLnYYiYmO455ZbKHsp+&#10;yHu13UA3BvCTEksa8A9ZGFCWgl6hdpCAPQX1G5RRIrjohrQSzlRuGJTAUgNVs65/qeZxAo+lFiIn&#10;+itN8f/Bik/Hh8CUpN5xZsFQi74QaWBHjazJ9Mw+duT16B/CokUSc62nIZh8UhXsVCg9XynFU2KC&#10;Ltv2jrpEzAuyNW3zet20GbX6+dyHmD6gMywLPQ8UvlAJx48xXVx/uORo0Wkl90rrooTx8E4HdgTq&#10;776sBf2Zm7Zs7vnblmIzATRmg4ZEovFUeLRjiffsRbwFrsv6E3BObAdxuiRQELIbdEYlDEWaEOR7&#10;K1k6eyLX0i/gORmDkjON9GmyVDwTKP03nsSdtjkIlgFfWMp9unQmSwcnz9TYJx/UOBGr65J9ttAg&#10;FfqXoc+TequTfPs1t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D8UN9kAAAAKAQAADwAAAAAA&#10;AAABACAAAAAiAAAAZHJzL2Rvd25yZXYueG1sUEsBAhQAFAAAAAgAh07iQLwhZnzZAQAA4gMAAA4A&#10;AAAAAAAAAQAgAAAAKAEAAGRycy9lMm9Eb2MueG1sUEsFBgAAAAAGAAYAWQEAAHM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spacing w:beforeLines="50" w:line="460" w:lineRule="exact"/>
        <w:rPr>
          <w:rFonts w:ascii="宋体" w:hAnsi="宋体" w:cs="宋体"/>
          <w:kern w:val="0"/>
          <w:sz w:val="28"/>
          <w:szCs w:val="28"/>
          <w:u w:val="single"/>
        </w:rPr>
      </w:pPr>
      <w:r>
        <w:rPr>
          <w:rFonts w:hint="eastAsia" w:ascii="宋体" w:hAnsi="宋体" w:cs="宋体"/>
          <w:kern w:val="0"/>
          <w:sz w:val="28"/>
          <w:szCs w:val="28"/>
        </w:rPr>
        <w:t>投标人：（盖公章）</w:t>
      </w:r>
    </w:p>
    <w:p>
      <w:pPr>
        <w:spacing w:line="460" w:lineRule="exact"/>
        <w:rPr>
          <w:rFonts w:ascii="宋体" w:hAnsi="宋体" w:cs="宋体"/>
          <w:kern w:val="0"/>
          <w:sz w:val="28"/>
          <w:szCs w:val="28"/>
        </w:rPr>
      </w:pPr>
      <w:r>
        <w:rPr>
          <w:rFonts w:hint="eastAsia" w:ascii="宋体" w:hAnsi="宋体" w:cs="宋体"/>
          <w:kern w:val="0"/>
          <w:sz w:val="28"/>
          <w:szCs w:val="28"/>
        </w:rPr>
        <w:t>法定代表人：（签字或盖章）</w:t>
      </w:r>
    </w:p>
    <w:p>
      <w:pPr>
        <w:spacing w:line="460" w:lineRule="exact"/>
        <w:rPr>
          <w:rFonts w:ascii="宋体" w:hAnsi="宋体" w:cs="宋体"/>
          <w:kern w:val="0"/>
          <w:sz w:val="28"/>
          <w:szCs w:val="28"/>
        </w:rPr>
      </w:pPr>
      <w:r>
        <w:rPr>
          <w:rFonts w:hint="eastAsia" w:ascii="宋体" w:hAnsi="宋体" w:cs="宋体"/>
          <w:kern w:val="0"/>
          <w:sz w:val="28"/>
          <w:szCs w:val="28"/>
        </w:rPr>
        <w:t>委托代理人：（签字）</w:t>
      </w:r>
    </w:p>
    <w:p>
      <w:pPr>
        <w:spacing w:line="460" w:lineRule="exact"/>
        <w:rPr>
          <w:rFonts w:ascii="宋体" w:hAnsi="宋体" w:cs="宋体"/>
          <w:kern w:val="0"/>
          <w:sz w:val="28"/>
          <w:szCs w:val="28"/>
        </w:rPr>
      </w:pPr>
      <w:r>
        <w:rPr>
          <w:rFonts w:hint="eastAsia" w:ascii="宋体" w:hAnsi="宋体" w:cs="宋体"/>
          <w:kern w:val="0"/>
          <w:sz w:val="28"/>
          <w:szCs w:val="28"/>
        </w:rPr>
        <w:t>日期：年月日</w:t>
      </w:r>
    </w:p>
    <w:p>
      <w:pPr>
        <w:spacing w:line="460" w:lineRule="exact"/>
        <w:rPr>
          <w:rFonts w:ascii="宋体" w:hAnsi="宋体" w:cs="宋体"/>
          <w:sz w:val="28"/>
          <w:szCs w:val="28"/>
        </w:rPr>
        <w:sectPr>
          <w:footerReference r:id="rId3" w:type="default"/>
          <w:pgSz w:w="11906" w:h="16838"/>
          <w:pgMar w:top="1417" w:right="1800" w:bottom="1417" w:left="1800" w:header="851" w:footer="992" w:gutter="0"/>
          <w:cols w:space="0" w:num="1"/>
          <w:docGrid w:type="lines" w:linePitch="312" w:charSpace="0"/>
        </w:sectPr>
      </w:pPr>
      <w:r>
        <w:rPr>
          <w:rFonts w:hint="eastAsia" w:ascii="宋体" w:hAnsi="宋体" w:cs="宋体"/>
          <w:sz w:val="28"/>
          <w:szCs w:val="28"/>
        </w:rPr>
        <w:t>注：投标人法定代表人参加投标的无须提供该委托书。</w:t>
      </w:r>
    </w:p>
    <w:bookmarkEnd w:id="37"/>
    <w:p>
      <w:pPr>
        <w:widowControl/>
        <w:numPr>
          <w:ilvl w:val="0"/>
          <w:numId w:val="4"/>
        </w:numPr>
        <w:jc w:val="center"/>
        <w:outlineLvl w:val="4"/>
        <w:rPr>
          <w:rFonts w:ascii="宋体" w:hAnsi="宋体" w:cs="宋体"/>
          <w:b/>
          <w:sz w:val="28"/>
          <w:szCs w:val="28"/>
        </w:rPr>
      </w:pPr>
      <w:bookmarkStart w:id="39" w:name="_Toc123786886"/>
      <w:r>
        <w:rPr>
          <w:rFonts w:hint="eastAsia" w:ascii="宋体" w:hAnsi="宋体" w:cs="宋体"/>
          <w:b/>
          <w:sz w:val="28"/>
          <w:szCs w:val="28"/>
        </w:rPr>
        <w:t>投标报价表（材料采购）</w:t>
      </w:r>
    </w:p>
    <w:tbl>
      <w:tblPr>
        <w:tblStyle w:val="9"/>
        <w:tblW w:w="13985" w:type="dxa"/>
        <w:tblInd w:w="0" w:type="dxa"/>
        <w:tblLayout w:type="fixed"/>
        <w:tblCellMar>
          <w:top w:w="0" w:type="dxa"/>
          <w:left w:w="0" w:type="dxa"/>
          <w:bottom w:w="0" w:type="dxa"/>
          <w:right w:w="0" w:type="dxa"/>
        </w:tblCellMar>
      </w:tblPr>
      <w:tblGrid>
        <w:gridCol w:w="888"/>
        <w:gridCol w:w="2407"/>
        <w:gridCol w:w="1712"/>
        <w:gridCol w:w="1388"/>
        <w:gridCol w:w="1142"/>
        <w:gridCol w:w="1265"/>
        <w:gridCol w:w="1377"/>
        <w:gridCol w:w="1310"/>
        <w:gridCol w:w="1354"/>
        <w:gridCol w:w="1142"/>
      </w:tblGrid>
      <w:tr>
        <w:tblPrEx>
          <w:tblCellMar>
            <w:top w:w="0" w:type="dxa"/>
            <w:left w:w="0" w:type="dxa"/>
            <w:bottom w:w="0" w:type="dxa"/>
            <w:right w:w="0" w:type="dxa"/>
          </w:tblCellMar>
        </w:tblPrEx>
        <w:trPr>
          <w:trHeight w:val="315" w:hRule="atLeast"/>
        </w:trPr>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序号</w:t>
            </w:r>
          </w:p>
        </w:tc>
        <w:tc>
          <w:tcPr>
            <w:tcW w:w="24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材料名称</w:t>
            </w:r>
          </w:p>
        </w:tc>
        <w:tc>
          <w:tcPr>
            <w:tcW w:w="1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规格型号</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暂定数量</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计量单位</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限价（含税）</w:t>
            </w:r>
          </w:p>
        </w:tc>
        <w:tc>
          <w:tcPr>
            <w:tcW w:w="26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报价（含税）</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备注</w:t>
            </w:r>
          </w:p>
        </w:tc>
      </w:tr>
      <w:tr>
        <w:tblPrEx>
          <w:tblCellMar>
            <w:top w:w="0" w:type="dxa"/>
            <w:left w:w="0" w:type="dxa"/>
            <w:bottom w:w="0" w:type="dxa"/>
            <w:right w:w="0" w:type="dxa"/>
          </w:tblCellMar>
        </w:tblPrEx>
        <w:trPr>
          <w:trHeight w:val="329"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24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单价</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合价</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ED7D31" w:themeColor="accent2"/>
                <w:sz w:val="24"/>
                <w:szCs w:val="24"/>
              </w:rPr>
            </w:pPr>
            <w:r>
              <w:rPr>
                <w:rFonts w:hint="eastAsia" w:ascii="宋体" w:hAnsi="宋体" w:cs="宋体"/>
                <w:color w:val="000000"/>
                <w:kern w:val="0"/>
                <w:sz w:val="24"/>
                <w:szCs w:val="24"/>
              </w:rPr>
              <w:t>单价</w:t>
            </w: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ED7D31" w:themeColor="accent2"/>
                <w:sz w:val="24"/>
                <w:szCs w:val="24"/>
              </w:rPr>
            </w:pPr>
            <w:r>
              <w:rPr>
                <w:rFonts w:hint="eastAsia" w:ascii="宋体" w:hAnsi="宋体" w:cs="宋体"/>
                <w:color w:val="000000"/>
                <w:kern w:val="0"/>
                <w:sz w:val="24"/>
                <w:szCs w:val="24"/>
              </w:rPr>
              <w:t>合价</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r>
      <w:tr>
        <w:tblPrEx>
          <w:tblCellMar>
            <w:top w:w="0" w:type="dxa"/>
            <w:left w:w="0" w:type="dxa"/>
            <w:bottom w:w="0" w:type="dxa"/>
            <w:right w:w="0" w:type="dxa"/>
          </w:tblCellMar>
        </w:tblPrEx>
        <w:trPr>
          <w:trHeight w:val="328" w:hRule="exact"/>
        </w:trPr>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商品混凝土 </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C15</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70</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m3</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 xml:space="preserve">400.00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 xml:space="preserve">28000.00 </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394" w:hRule="exact"/>
        </w:trPr>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2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商品混凝土 </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C15细石</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m3</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 xml:space="preserve">415.00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 xml:space="preserve">622.50 </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359" w:hRule="exact"/>
        </w:trPr>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2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商品混凝土</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 C20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4000</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m3</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 xml:space="preserve">410.00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 xml:space="preserve">1640000.00 </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322" w:hRule="exact"/>
        </w:trPr>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2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商品混凝土 </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C20细石</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40</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m3</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 xml:space="preserve">425.00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 xml:space="preserve">17000.00 </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296" w:hRule="exact"/>
        </w:trPr>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2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商品混凝土</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 C25</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m3</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 xml:space="preserve">420.00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 xml:space="preserve">8400.00 </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296" w:hRule="exact"/>
        </w:trPr>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2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商品混凝土 </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C25 P6</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150</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m3</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 xml:space="preserve">450.00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 xml:space="preserve">67500.00 </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296" w:hRule="exact"/>
        </w:trPr>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2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商品混凝土</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 C30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3274</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m3</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 xml:space="preserve">430.00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 xml:space="preserve">1407820.00 </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296" w:hRule="exact"/>
        </w:trPr>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2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商品水下混凝土</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 C30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m3</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 xml:space="preserve">450.00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 xml:space="preserve">45000.00 </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296" w:hRule="exact"/>
        </w:trPr>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2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商品混凝土</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C40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1000</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m3</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 xml:space="preserve">460.00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 xml:space="preserve">460000.00 </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296" w:hRule="exact"/>
        </w:trPr>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2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商品混凝土</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C40 P8</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6480</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m3</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 xml:space="preserve">490.00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 xml:space="preserve">3175200.00 </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570" w:hRule="atLeast"/>
        </w:trPr>
        <w:tc>
          <w:tcPr>
            <w:tcW w:w="753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总价(元)</w:t>
            </w:r>
          </w:p>
        </w:tc>
        <w:tc>
          <w:tcPr>
            <w:tcW w:w="2642"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default" w:ascii="宋体" w:hAnsi="宋体" w:eastAsia="宋体" w:cs="宋体"/>
                <w:color w:val="000000"/>
                <w:kern w:val="0"/>
                <w:sz w:val="20"/>
                <w:szCs w:val="20"/>
                <w:lang w:val="en-US" w:eastAsia="zh-CN"/>
              </w:rPr>
              <w:t>6849542.50</w:t>
            </w:r>
          </w:p>
        </w:tc>
        <w:tc>
          <w:tcPr>
            <w:tcW w:w="266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ED7D31" w:themeColor="accent2"/>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r>
    </w:tbl>
    <w:p>
      <w:pPr>
        <w:rPr>
          <w:rFonts w:ascii="Times New Roman" w:hAnsi="Times New Roman" w:cs="宋体"/>
          <w:sz w:val="28"/>
          <w:szCs w:val="28"/>
        </w:rPr>
      </w:pPr>
      <w:r>
        <w:rPr>
          <w:rFonts w:hint="eastAsia" w:ascii="Times New Roman" w:hAnsi="Times New Roman" w:cs="宋体"/>
          <w:sz w:val="24"/>
          <w:szCs w:val="24"/>
        </w:rPr>
        <w:t>注：单价为到场含税价，含主要原材料费、搅拌、运输费、税金等。</w:t>
      </w:r>
    </w:p>
    <w:p>
      <w:pPr>
        <w:rPr>
          <w:rFonts w:ascii="Times New Roman" w:hAnsi="Times New Roman" w:cs="宋体"/>
          <w:sz w:val="28"/>
          <w:szCs w:val="28"/>
        </w:rPr>
      </w:pPr>
    </w:p>
    <w:p>
      <w:pPr>
        <w:spacing w:line="500" w:lineRule="exact"/>
        <w:rPr>
          <w:rFonts w:ascii="Times New Roman" w:hAnsi="Times New Roman" w:cs="宋体"/>
          <w:sz w:val="28"/>
          <w:szCs w:val="28"/>
        </w:rPr>
      </w:pPr>
      <w:r>
        <w:rPr>
          <w:rFonts w:hint="eastAsia" w:ascii="Times New Roman" w:hAnsi="Times New Roman" w:cs="宋体"/>
          <w:sz w:val="28"/>
          <w:szCs w:val="28"/>
        </w:rPr>
        <w:t>投标人：（盖公章）</w:t>
      </w:r>
    </w:p>
    <w:p>
      <w:pPr>
        <w:spacing w:line="500" w:lineRule="exact"/>
        <w:rPr>
          <w:rFonts w:ascii="宋体" w:hAns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pPr>
        <w:spacing w:line="500" w:lineRule="exact"/>
      </w:pPr>
      <w:r>
        <w:rPr>
          <w:rFonts w:hint="eastAsia" w:ascii="Times New Roman" w:hAnsi="Times New Roman" w:cs="宋体"/>
          <w:sz w:val="28"/>
          <w:szCs w:val="28"/>
        </w:rPr>
        <w:t>日期：年月日</w:t>
      </w:r>
      <w:bookmarkEnd w:id="30"/>
      <w:bookmarkEnd w:id="31"/>
      <w:bookmarkEnd w:id="32"/>
      <w:bookmarkEnd w:id="33"/>
      <w:bookmarkEnd w:id="34"/>
      <w:bookmarkEnd w:id="35"/>
      <w:bookmarkEnd w:id="36"/>
      <w:bookmarkEnd w:id="39"/>
    </w:p>
    <w:p>
      <w:pPr>
        <w:spacing w:line="500" w:lineRule="exact"/>
        <w:jc w:val="left"/>
        <w:sectPr>
          <w:pgSz w:w="16838" w:h="11906" w:orient="landscape"/>
          <w:pgMar w:top="1800" w:right="1417" w:bottom="1800" w:left="1417" w:header="851" w:footer="992" w:gutter="0"/>
          <w:cols w:space="0" w:num="1"/>
          <w:docGrid w:type="lines" w:linePitch="312" w:charSpace="0"/>
        </w:sectPr>
      </w:pPr>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ind w:right="-313" w:rightChars="-149"/>
        <w:jc w:val="center"/>
        <w:rPr>
          <w:b/>
          <w:sz w:val="36"/>
          <w:szCs w:val="36"/>
        </w:rPr>
      </w:pPr>
      <w:r>
        <w:rPr>
          <w:rFonts w:hint="eastAsia" w:ascii="宋体" w:hAnsi="宋体" w:eastAsia="宋体" w:cs="宋体"/>
          <w:b/>
          <w:bCs w:val="0"/>
          <w:w w:val="100"/>
          <w:sz w:val="44"/>
          <w:szCs w:val="44"/>
          <w:u w:val="none"/>
          <w:lang w:val="en-US" w:eastAsia="zh-CN"/>
        </w:rPr>
        <w:t>南充市滨江北路互通及石油东西路改造工程（二期）下穿工程</w:t>
      </w:r>
      <w:r>
        <w:rPr>
          <w:rFonts w:hint="eastAsia" w:ascii="宋体" w:hAnsi="宋体" w:cs="宋体"/>
          <w:b/>
          <w:sz w:val="44"/>
          <w:szCs w:val="44"/>
          <w:lang w:eastAsia="zh-CN"/>
        </w:rPr>
        <w:t>商品混凝土</w:t>
      </w:r>
      <w:r>
        <w:rPr>
          <w:rFonts w:hint="eastAsia" w:ascii="宋体" w:hAnsi="宋体" w:cs="宋体"/>
          <w:b/>
          <w:sz w:val="44"/>
          <w:szCs w:val="44"/>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rPr>
      </w:pPr>
      <w:r>
        <w:rPr>
          <w:rFonts w:hint="eastAsia" w:cs="宋体"/>
          <w:b/>
          <w:color w:val="000000" w:themeColor="text1"/>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rPr>
          <w:rFonts w:ascii="宋体" w:hAnsi="宋体" w:cs="宋体"/>
          <w:bCs/>
          <w:sz w:val="28"/>
          <w:szCs w:val="28"/>
        </w:rPr>
      </w:pPr>
    </w:p>
    <w:p>
      <w:pPr>
        <w:jc w:val="left"/>
      </w:pPr>
    </w:p>
    <w:p/>
    <w:sectPr>
      <w:pgSz w:w="11906" w:h="16838"/>
      <w:pgMar w:top="1417" w:right="1800" w:bottom="141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770"/>
      </w:tabs>
      <w:jc w:val="center"/>
    </w:pPr>
    <w:r>
      <w:rPr>
        <w:rFonts w:hint="eastAsia"/>
      </w:rPr>
      <w:t xml:space="preserve">第 </w:t>
    </w:r>
    <w:r>
      <w:fldChar w:fldCharType="begin"/>
    </w:r>
    <w:r>
      <w:instrText xml:space="preserve"> PAGE   \* MERGEFORMAT </w:instrText>
    </w:r>
    <w:r>
      <w:fldChar w:fldCharType="separate"/>
    </w:r>
    <w:r>
      <w:rPr>
        <w:lang w:val="zh-CN"/>
      </w:rPr>
      <w:t>15</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9D9FF"/>
    <w:multiLevelType w:val="singleLevel"/>
    <w:tmpl w:val="A349D9FF"/>
    <w:lvl w:ilvl="0" w:tentative="0">
      <w:start w:val="2"/>
      <w:numFmt w:val="decimal"/>
      <w:suff w:val="nothing"/>
      <w:lvlText w:val="%1、"/>
      <w:lvlJc w:val="left"/>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A7014E6"/>
    <w:multiLevelType w:val="singleLevel"/>
    <w:tmpl w:val="5A7014E6"/>
    <w:lvl w:ilvl="0" w:tentative="0">
      <w:start w:val="1"/>
      <w:numFmt w:val="decimal"/>
      <w:suff w:val="nothing"/>
      <w:lvlText w:val="%1）"/>
      <w:lvlJc w:val="left"/>
    </w:lvl>
  </w:abstractNum>
  <w:abstractNum w:abstractNumId="3">
    <w:nsid w:val="5B189A32"/>
    <w:multiLevelType w:val="singleLevel"/>
    <w:tmpl w:val="5B189A32"/>
    <w:lvl w:ilvl="0" w:tentative="0">
      <w:start w:val="4"/>
      <w:numFmt w:val="chineseCounting"/>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341729"/>
    <w:rsid w:val="0034430D"/>
    <w:rsid w:val="005562EA"/>
    <w:rsid w:val="0099474A"/>
    <w:rsid w:val="00EA4AE7"/>
    <w:rsid w:val="00ED59BD"/>
    <w:rsid w:val="01D1672D"/>
    <w:rsid w:val="021C2E90"/>
    <w:rsid w:val="02511EA7"/>
    <w:rsid w:val="02CA1A39"/>
    <w:rsid w:val="04FA1296"/>
    <w:rsid w:val="05DF661A"/>
    <w:rsid w:val="094C087F"/>
    <w:rsid w:val="09A55546"/>
    <w:rsid w:val="0A0C0A87"/>
    <w:rsid w:val="0BA71AE7"/>
    <w:rsid w:val="0CC462BB"/>
    <w:rsid w:val="0D156AF1"/>
    <w:rsid w:val="0D512300"/>
    <w:rsid w:val="0DD47644"/>
    <w:rsid w:val="0E050125"/>
    <w:rsid w:val="0E931817"/>
    <w:rsid w:val="100B5A93"/>
    <w:rsid w:val="10280520"/>
    <w:rsid w:val="105A3C04"/>
    <w:rsid w:val="108E412C"/>
    <w:rsid w:val="11BD2176"/>
    <w:rsid w:val="12DD7B9D"/>
    <w:rsid w:val="12F37796"/>
    <w:rsid w:val="13407ED8"/>
    <w:rsid w:val="16A70BB7"/>
    <w:rsid w:val="16D12B0C"/>
    <w:rsid w:val="17F0596D"/>
    <w:rsid w:val="18020756"/>
    <w:rsid w:val="1931307D"/>
    <w:rsid w:val="1ABD4998"/>
    <w:rsid w:val="1B4F02C5"/>
    <w:rsid w:val="1B995414"/>
    <w:rsid w:val="1DAB4FA6"/>
    <w:rsid w:val="1EAB3890"/>
    <w:rsid w:val="1F06116D"/>
    <w:rsid w:val="1F5016DD"/>
    <w:rsid w:val="2019731B"/>
    <w:rsid w:val="210F2C61"/>
    <w:rsid w:val="229879DA"/>
    <w:rsid w:val="22F649DA"/>
    <w:rsid w:val="25CF3855"/>
    <w:rsid w:val="279F71D5"/>
    <w:rsid w:val="29383E1D"/>
    <w:rsid w:val="299C040B"/>
    <w:rsid w:val="2A5A4E0D"/>
    <w:rsid w:val="2AF03C20"/>
    <w:rsid w:val="2C401C86"/>
    <w:rsid w:val="2CDF4CF1"/>
    <w:rsid w:val="2EC1519B"/>
    <w:rsid w:val="2EFC7FCB"/>
    <w:rsid w:val="2F963C49"/>
    <w:rsid w:val="31512F48"/>
    <w:rsid w:val="315E6FFE"/>
    <w:rsid w:val="318C3910"/>
    <w:rsid w:val="33237BA8"/>
    <w:rsid w:val="33681AA9"/>
    <w:rsid w:val="356D7847"/>
    <w:rsid w:val="36BA6D43"/>
    <w:rsid w:val="37237397"/>
    <w:rsid w:val="37545EE4"/>
    <w:rsid w:val="3859379D"/>
    <w:rsid w:val="38887659"/>
    <w:rsid w:val="38A11279"/>
    <w:rsid w:val="38A32700"/>
    <w:rsid w:val="3A3678CF"/>
    <w:rsid w:val="3AC258E8"/>
    <w:rsid w:val="3AEE57F9"/>
    <w:rsid w:val="3B445B12"/>
    <w:rsid w:val="3CBF32F8"/>
    <w:rsid w:val="3DD50AA3"/>
    <w:rsid w:val="3EF22E2C"/>
    <w:rsid w:val="3FAA5565"/>
    <w:rsid w:val="3FE404AA"/>
    <w:rsid w:val="40180BFF"/>
    <w:rsid w:val="405F7B24"/>
    <w:rsid w:val="41A678A3"/>
    <w:rsid w:val="43284FB9"/>
    <w:rsid w:val="43F40B5A"/>
    <w:rsid w:val="44090DDC"/>
    <w:rsid w:val="475F6C71"/>
    <w:rsid w:val="4AC02EDC"/>
    <w:rsid w:val="4B090C58"/>
    <w:rsid w:val="4C23691F"/>
    <w:rsid w:val="4D7E4705"/>
    <w:rsid w:val="4DF4694F"/>
    <w:rsid w:val="4ECA68F9"/>
    <w:rsid w:val="4ECE08FB"/>
    <w:rsid w:val="50F37175"/>
    <w:rsid w:val="540E0313"/>
    <w:rsid w:val="54996394"/>
    <w:rsid w:val="55171239"/>
    <w:rsid w:val="57904260"/>
    <w:rsid w:val="584362E4"/>
    <w:rsid w:val="5893731F"/>
    <w:rsid w:val="58B85D51"/>
    <w:rsid w:val="598D1D4E"/>
    <w:rsid w:val="5A9A0703"/>
    <w:rsid w:val="5C495AD4"/>
    <w:rsid w:val="5CCC3837"/>
    <w:rsid w:val="5EC4434D"/>
    <w:rsid w:val="5EE54150"/>
    <w:rsid w:val="5FC657A4"/>
    <w:rsid w:val="6321789E"/>
    <w:rsid w:val="63BE1213"/>
    <w:rsid w:val="64A64590"/>
    <w:rsid w:val="65942201"/>
    <w:rsid w:val="664D0A5A"/>
    <w:rsid w:val="66A1703D"/>
    <w:rsid w:val="66B94D79"/>
    <w:rsid w:val="66E77DBA"/>
    <w:rsid w:val="67A87B06"/>
    <w:rsid w:val="681765C3"/>
    <w:rsid w:val="684B17D9"/>
    <w:rsid w:val="68C24E3B"/>
    <w:rsid w:val="69E5656B"/>
    <w:rsid w:val="6A01017B"/>
    <w:rsid w:val="6A7870CB"/>
    <w:rsid w:val="6B2F53F6"/>
    <w:rsid w:val="6D15206A"/>
    <w:rsid w:val="6E0623F1"/>
    <w:rsid w:val="6E4614E6"/>
    <w:rsid w:val="6F35522F"/>
    <w:rsid w:val="6F8E5C01"/>
    <w:rsid w:val="708A421D"/>
    <w:rsid w:val="709E1FAD"/>
    <w:rsid w:val="7145538F"/>
    <w:rsid w:val="71A25294"/>
    <w:rsid w:val="731E2D3A"/>
    <w:rsid w:val="73EA1E5C"/>
    <w:rsid w:val="74990DBB"/>
    <w:rsid w:val="75222A78"/>
    <w:rsid w:val="76F779A7"/>
    <w:rsid w:val="7828211D"/>
    <w:rsid w:val="78713306"/>
    <w:rsid w:val="792867CF"/>
    <w:rsid w:val="79301F39"/>
    <w:rsid w:val="795E56B7"/>
    <w:rsid w:val="7AA17705"/>
    <w:rsid w:val="7B0D0CE0"/>
    <w:rsid w:val="7B684590"/>
    <w:rsid w:val="7CEF28FD"/>
    <w:rsid w:val="7F3F51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Balloon Text"/>
    <w:basedOn w:val="1"/>
    <w:link w:val="15"/>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ind w:firstLine="10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
    <w:name w:val="font21"/>
    <w:basedOn w:val="11"/>
    <w:qFormat/>
    <w:uiPriority w:val="0"/>
    <w:rPr>
      <w:rFonts w:hint="eastAsia" w:ascii="宋体" w:hAnsi="宋体" w:eastAsia="宋体" w:cs="宋体"/>
      <w:color w:val="000000"/>
      <w:sz w:val="20"/>
      <w:szCs w:val="20"/>
      <w:u w:val="none"/>
    </w:rPr>
  </w:style>
  <w:style w:type="character" w:customStyle="1" w:styleId="14">
    <w:name w:val="页眉 Char"/>
    <w:basedOn w:val="11"/>
    <w:link w:val="7"/>
    <w:qFormat/>
    <w:uiPriority w:val="0"/>
    <w:rPr>
      <w:rFonts w:ascii="Calibri" w:hAnsi="Calibri"/>
      <w:kern w:val="2"/>
      <w:sz w:val="18"/>
      <w:szCs w:val="18"/>
    </w:rPr>
  </w:style>
  <w:style w:type="character" w:customStyle="1" w:styleId="15">
    <w:name w:val="批注框文本 Char"/>
    <w:basedOn w:val="11"/>
    <w:link w:val="5"/>
    <w:qFormat/>
    <w:uiPriority w:val="0"/>
    <w:rPr>
      <w:rFonts w:ascii="Calibri" w:hAnsi="Calibri"/>
      <w:kern w:val="2"/>
      <w:sz w:val="18"/>
      <w:szCs w:val="18"/>
    </w:rPr>
  </w:style>
  <w:style w:type="character" w:customStyle="1" w:styleId="16">
    <w:name w:val="font41"/>
    <w:basedOn w:val="11"/>
    <w:qFormat/>
    <w:uiPriority w:val="0"/>
    <w:rPr>
      <w:rFonts w:hint="eastAsia" w:ascii="微软雅黑" w:hAnsi="微软雅黑" w:eastAsia="微软雅黑" w:cs="微软雅黑"/>
      <w:color w:val="000000"/>
      <w:sz w:val="20"/>
      <w:szCs w:val="20"/>
      <w:u w:val="none"/>
    </w:rPr>
  </w:style>
  <w:style w:type="character" w:customStyle="1" w:styleId="17">
    <w:name w:val="font11"/>
    <w:basedOn w:val="11"/>
    <w:qFormat/>
    <w:uiPriority w:val="0"/>
    <w:rPr>
      <w:rFonts w:hint="eastAsia" w:ascii="微软雅黑" w:hAnsi="微软雅黑" w:eastAsia="微软雅黑" w:cs="微软雅黑"/>
      <w:color w:val="000000"/>
      <w:sz w:val="20"/>
      <w:szCs w:val="20"/>
      <w:u w:val="none"/>
    </w:rPr>
  </w:style>
  <w:style w:type="character" w:customStyle="1" w:styleId="18">
    <w:name w:val="font01"/>
    <w:basedOn w:val="11"/>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11038</Words>
  <Characters>2309</Characters>
  <Lines>19</Lines>
  <Paragraphs>26</Paragraphs>
  <TotalTime>0</TotalTime>
  <ScaleCrop>false</ScaleCrop>
  <LinksUpToDate>false</LinksUpToDate>
  <CharactersWithSpaces>13321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2019-04-19T06:12:00Z</cp:lastPrinted>
  <dcterms:modified xsi:type="dcterms:W3CDTF">2021-06-03T02:15:51Z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F6162F24B609440BBE3334072A4B6B14</vt:lpwstr>
  </property>
</Properties>
</file>