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val="en-US" w:eastAsia="zh-CN"/>
        </w:rPr>
        <w:t>.</w:t>
      </w: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val="en-US" w:eastAsia="zh-CN"/>
        </w:rPr>
        <w:t>防排水、波纹管</w:t>
      </w:r>
      <w:r>
        <w:rPr>
          <w:rFonts w:hint="eastAsia" w:ascii="黑体" w:hAnsi="宋体" w:eastAsia="黑体" w:cs="黑体"/>
          <w:b/>
          <w:sz w:val="44"/>
          <w:szCs w:val="44"/>
          <w:highlight w:val="none"/>
          <w:lang w:eastAsia="zh-CN"/>
        </w:rPr>
        <w:t>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2021-03-1053</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忠县至石宝沿江旅游公路一期工程（G348县城至牟家山段）防排水、波纹管</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u w:val="single"/>
          <w:lang w:val="en-US"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详见招采文件。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7</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13</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7</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13</w:t>
      </w:r>
      <w:r>
        <w:rPr>
          <w:rFonts w:hint="eastAsia" w:asciiTheme="minorEastAsia" w:hAnsiTheme="minorEastAsia" w:eastAsiaTheme="minorEastAsia"/>
          <w:bCs/>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忠县至石宝沿江旅游公路一期工程（G348县城至牟家山段）/重庆忠县忠州街道、涂井乡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EVA防水板31656.38</w:t>
            </w:r>
            <w:r>
              <w:rPr>
                <w:rFonts w:hint="eastAsia" w:ascii="宋体" w:hAnsi="宋体" w:cs="宋体"/>
                <w:color w:val="auto"/>
                <w:szCs w:val="21"/>
                <w:highlight w:val="none"/>
                <w:lang w:val="en-US" w:eastAsia="zh-CN"/>
              </w:rPr>
              <w:t>m2、土工布33272.54m2、背贴式橡胶止水带5096.16m、中埋式橡胶止水带1610.7m、遇水膨胀止水条3292.16m、HDPE双壁波纹管2022.44m、HDPE双壁打孔波纹管2746m、打孔波纹管3004.89m、塑料预应力波纹管29750m、土工格栅31505.9m2，</w:t>
            </w:r>
            <w:r>
              <w:rPr>
                <w:rFonts w:hint="eastAsia" w:ascii="宋体" w:hAnsi="宋体" w:cs="宋体"/>
                <w:color w:val="auto"/>
                <w:szCs w:val="21"/>
                <w:highlight w:val="none"/>
                <w:lang w:eastAsia="zh-CN"/>
              </w:rPr>
              <w:t>详见招采文件。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rPr>
              <w:t>暂定数量：</w:t>
            </w:r>
            <w:r>
              <w:rPr>
                <w:rFonts w:hint="eastAsia" w:ascii="宋体" w:hAnsi="宋体" w:cs="宋体"/>
                <w:color w:val="auto"/>
                <w:szCs w:val="21"/>
                <w:highlight w:val="none"/>
                <w:lang w:eastAsia="zh-CN"/>
              </w:rPr>
              <w:t>详见招采文件；按项目部要求按时供货。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1"/>
              </w:numPr>
              <w:suppressLineNumbers w:val="0"/>
              <w:snapToGrid w:val="0"/>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1"/>
              </w:numPr>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 w:val="21"/>
                <w:szCs w:val="21"/>
                <w:highlight w:val="none"/>
              </w:rPr>
              <w:t>本次要求投标人营业执照经营范围必须</w:t>
            </w:r>
            <w:r>
              <w:rPr>
                <w:rFonts w:hint="eastAsia" w:ascii="宋体" w:hAnsi="宋体" w:cs="宋体"/>
                <w:color w:val="auto"/>
                <w:sz w:val="21"/>
                <w:szCs w:val="21"/>
                <w:highlight w:val="none"/>
                <w:lang w:eastAsia="zh-CN"/>
              </w:rPr>
              <w:t>包含建筑防水材料或建筑材料销售相关</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FF0000"/>
                <w:szCs w:val="21"/>
                <w:highlight w:val="none"/>
              </w:rPr>
              <w:t>最高限价（</w:t>
            </w:r>
            <w:r>
              <w:rPr>
                <w:rFonts w:hint="eastAsia" w:ascii="宋体" w:hAnsi="宋体" w:cs="宋体"/>
                <w:color w:val="FF0000"/>
                <w:szCs w:val="21"/>
                <w:highlight w:val="none"/>
                <w:lang w:val="en-US" w:eastAsia="zh-CN"/>
              </w:rPr>
              <w:t>不含税</w:t>
            </w:r>
            <w:r>
              <w:rPr>
                <w:rFonts w:hint="eastAsia" w:ascii="宋体" w:hAnsi="宋体" w:eastAsia="宋体" w:cs="宋体"/>
                <w:color w:val="auto"/>
                <w:szCs w:val="21"/>
                <w:highlight w:val="none"/>
              </w:rPr>
              <w:t>）</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lang w:val="en-US" w:eastAsia="zh-CN"/>
              </w:rPr>
            </w:pPr>
            <w:r>
              <w:rPr>
                <w:rFonts w:hint="eastAsia" w:asciiTheme="minorEastAsia" w:hAnsiTheme="minorEastAsia" w:eastAsiaTheme="minorEastAsia"/>
                <w:szCs w:val="21"/>
                <w:lang w:val="en-US" w:eastAsia="zh-CN"/>
              </w:rPr>
              <w:t>2059701.46元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14:textFill>
                  <w14:solidFill>
                    <w14:schemeClr w14:val="tx1"/>
                  </w14:solidFill>
                </w14:textFill>
              </w:rPr>
              <w:t>报价要求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8"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每月25日对帐，次月25日前支付上月货款的70%，供货完毕办理结算后支付至97%，扣留结算金额的3%作为质保金，每次支付在收到业主工程款后支付。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根据甲乙双方的确定的验收合格的实际到场数量计算</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rPr>
              <w:t xml:space="preserve"> </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7月13</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14</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w:t>
            </w:r>
            <w:bookmarkStart w:id="37" w:name="_GoBack"/>
            <w:bookmarkEnd w:id="37"/>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6"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500861026"/>
      <w:bookmarkStart w:id="1" w:name="_Toc480021081"/>
      <w:bookmarkStart w:id="2" w:name="_Toc468606057"/>
      <w:bookmarkStart w:id="3" w:name="_Toc491658679"/>
      <w:bookmarkStart w:id="4" w:name="_Toc6727971"/>
      <w:bookmarkStart w:id="5" w:name="_Toc468157564"/>
      <w:bookmarkStart w:id="6" w:name="_Toc467236768"/>
      <w:bookmarkStart w:id="7" w:name="_Toc479991610"/>
      <w:bookmarkStart w:id="8" w:name="_Toc480020285"/>
      <w:bookmarkStart w:id="9" w:name="_Toc467987851"/>
      <w:bookmarkStart w:id="10" w:name="_Toc454701405"/>
      <w:bookmarkStart w:id="11" w:name="_Toc6397150"/>
      <w:bookmarkStart w:id="12" w:name="_Toc480010736"/>
      <w:bookmarkStart w:id="13" w:name="_Toc458262638"/>
      <w:bookmarkStart w:id="14" w:name="_Toc90779595"/>
      <w:bookmarkStart w:id="15" w:name="_Toc123786880"/>
      <w:bookmarkStart w:id="16" w:name="_Toc65998015"/>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必须包含建筑防水材料或建筑材料销售相关</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123786822"/>
      <w:bookmarkStart w:id="19" w:name="_Toc42923333"/>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w:t>
      </w:r>
      <w:r>
        <w:rPr>
          <w:rFonts w:hint="eastAsia" w:ascii="Times New Roman" w:hAnsi="Times New Roman" w:eastAsia="仿宋" w:cs="Times New Roman"/>
          <w:color w:val="000000"/>
          <w:kern w:val="0"/>
          <w:sz w:val="28"/>
          <w:szCs w:val="28"/>
          <w:lang w:eastAsia="zh-CN"/>
        </w:rPr>
        <w:t>含税</w:t>
      </w:r>
      <w:r>
        <w:rPr>
          <w:rFonts w:hint="eastAsia" w:ascii="Times New Roman" w:hAnsi="Times New Roman" w:eastAsia="仿宋" w:cs="Times New Roman"/>
          <w:color w:val="000000"/>
          <w:kern w:val="0"/>
          <w:sz w:val="28"/>
          <w:szCs w:val="28"/>
        </w:rPr>
        <w:t>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防排水、波纹管</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2021-03-1053</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忠县至石宝沿江旅游公路一期工程（G348县城至牟家山段）防排水、波纹管材料采购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500861027"/>
      <w:bookmarkStart w:id="25" w:name="_Toc6397151"/>
      <w:bookmarkStart w:id="26" w:name="_Toc90779596"/>
      <w:bookmarkStart w:id="27" w:name="_Toc491658680"/>
      <w:bookmarkStart w:id="28" w:name="_Toc6727972"/>
      <w:bookmarkStart w:id="29" w:name="_Toc26066260"/>
      <w:bookmarkStart w:id="30" w:name="_Toc65998016"/>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w:t>
      </w:r>
      <w:r>
        <w:rPr>
          <w:rFonts w:hint="eastAsia" w:ascii="宋体" w:hAnsi="宋体" w:cs="宋体"/>
          <w:color w:val="auto"/>
          <w:sz w:val="28"/>
          <w:szCs w:val="28"/>
          <w:highlight w:val="none"/>
          <w:u w:val="single"/>
          <w:lang w:val="en-US" w:eastAsia="zh-CN"/>
        </w:rPr>
        <w:t>防排水、波纹管</w:t>
      </w:r>
      <w:r>
        <w:rPr>
          <w:rFonts w:hint="eastAsia" w:ascii="宋体" w:hAnsi="宋体" w:cs="宋体"/>
          <w:color w:val="auto"/>
          <w:sz w:val="28"/>
          <w:szCs w:val="28"/>
          <w:highlight w:val="none"/>
          <w:u w:val="single"/>
          <w:lang w:eastAsia="zh-CN"/>
        </w:rPr>
        <w:t>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2021-03-1053</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w:t>
      </w:r>
      <w:r>
        <w:rPr>
          <w:rFonts w:hint="eastAsia" w:ascii="宋体" w:hAnsi="宋体" w:cs="宋体"/>
          <w:color w:val="auto"/>
          <w:kern w:val="0"/>
          <w:sz w:val="28"/>
          <w:szCs w:val="28"/>
          <w:highlight w:val="none"/>
          <w:u w:val="single"/>
          <w:lang w:val="en-US" w:eastAsia="zh-CN"/>
        </w:rPr>
        <w:t>防排水、波纹管</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2021-03-1053</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3"/>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99"/>
        <w:gridCol w:w="1470"/>
        <w:gridCol w:w="709"/>
        <w:gridCol w:w="1075"/>
        <w:gridCol w:w="960"/>
        <w:gridCol w:w="1195"/>
        <w:gridCol w:w="830"/>
        <w:gridCol w:w="1128"/>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4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0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155"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eastAsia="zh-CN"/>
              </w:rPr>
              <w:t>限价</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不</w:t>
            </w:r>
            <w:r>
              <w:rPr>
                <w:rFonts w:hint="eastAsia" w:asciiTheme="minorEastAsia" w:hAnsiTheme="minorEastAsia" w:eastAsiaTheme="minorEastAsia" w:cstheme="minorEastAsia"/>
                <w:color w:val="FF0000"/>
                <w:sz w:val="24"/>
                <w:szCs w:val="24"/>
                <w:highlight w:val="none"/>
                <w:lang w:eastAsia="zh-CN"/>
              </w:rPr>
              <w:t>含税</w:t>
            </w:r>
            <w:r>
              <w:rPr>
                <w:rFonts w:hint="eastAsia" w:asciiTheme="minorEastAsia" w:hAnsiTheme="minorEastAsia" w:eastAsiaTheme="minorEastAsia" w:cstheme="minorEastAsia"/>
                <w:color w:val="FF0000"/>
                <w:sz w:val="24"/>
                <w:szCs w:val="24"/>
                <w:highlight w:val="none"/>
              </w:rPr>
              <w:t>）</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eastAsia="zh-CN"/>
              </w:rPr>
              <w:t>报价</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 xml:space="preserve"> 不含税</w:t>
            </w:r>
            <w:r>
              <w:rPr>
                <w:rFonts w:hint="eastAsia" w:asciiTheme="minorEastAsia" w:hAnsiTheme="minorEastAsia" w:eastAsiaTheme="minorEastAsia" w:cstheme="minorEastAsia"/>
                <w:color w:val="FF0000"/>
                <w:sz w:val="24"/>
                <w:szCs w:val="24"/>
                <w:highlight w:val="none"/>
              </w:rPr>
              <w:t>）</w:t>
            </w:r>
          </w:p>
        </w:tc>
        <w:tc>
          <w:tcPr>
            <w:tcW w:w="76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6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9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单价</w:t>
            </w:r>
          </w:p>
        </w:tc>
        <w:tc>
          <w:tcPr>
            <w:tcW w:w="119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eastAsia="zh-CN"/>
              </w:rPr>
              <w:t>合价</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单价</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合价</w:t>
            </w:r>
          </w:p>
        </w:tc>
        <w:tc>
          <w:tcPr>
            <w:tcW w:w="76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EVA防水板</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1.5mm</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31656.38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23.00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728096.74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土工布</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400g</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33272.54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199635.24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背贴式橡胶止水带</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300*10mm</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5096.16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74.00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377115.84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中埋式橡胶止水带</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300*8mm</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1610.70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71.50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115165.05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遇水膨胀止水条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30×14mm</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3292.16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39505.92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HDPE双壁波纹管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Φ50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2022.44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14157.08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HDPE双壁打孔波纹管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Φ100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2746.00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32952.00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打孔波纹管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Φ50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3004.89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18029.34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塑料预应力波纹管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Φ55</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4150.00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29050.00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塑料预应力波纹管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Φ内80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7600.00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76000.00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塑料预应力波纹管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Φ85</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2100.00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21000.00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塑料预应力波纹管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Φ90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1800.00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19800.00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塑料预应力波纹管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Φ100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4700.00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56400.00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塑料预应力波纹管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Φ120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4000.00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14.00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56000.00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塑料预应力波纹管</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Φ60*22</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5400.00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40500.00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土工格栅</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50kN</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31505.90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7.50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236294.25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78"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计(元）</w:t>
            </w:r>
          </w:p>
        </w:tc>
        <w:tc>
          <w:tcPr>
            <w:tcW w:w="2155"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2059701.46</w:t>
            </w:r>
          </w:p>
        </w:tc>
        <w:tc>
          <w:tcPr>
            <w:tcW w:w="1958"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000000"/>
                <w:kern w:val="0"/>
                <w:sz w:val="20"/>
                <w:szCs w:val="20"/>
                <w:highlight w:val="red"/>
                <w:u w:val="none"/>
                <w:lang w:val="en-US" w:eastAsia="zh-CN" w:bidi="ar"/>
              </w:rPr>
            </w:pPr>
          </w:p>
        </w:tc>
        <w:tc>
          <w:tcPr>
            <w:tcW w:w="765"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highlight w:val="none"/>
          <w:lang w:val="en-US" w:eastAsia="zh-CN"/>
        </w:rPr>
        <w:t>材料最高单价限价为到场价，含材料费、至工地现场运输费、管理费、利润等。本单位此次报价税率为 </w:t>
      </w:r>
      <w:r>
        <w:rPr>
          <w:rFonts w:hint="eastAsia"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lang w:val="en-US" w:eastAsia="zh-CN"/>
        </w:rPr>
        <w:t> %。</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91392962"/>
      <w:bookmarkStart w:id="34" w:name="_Toc35342046"/>
      <w:bookmarkStart w:id="35" w:name="_Toc123786890"/>
      <w:bookmarkStart w:id="36" w:name="_Toc50864444"/>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防排水、波纹管</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：2021-03-1053</w:t>
      </w: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69F4"/>
    <w:multiLevelType w:val="singleLevel"/>
    <w:tmpl w:val="9A1C69F4"/>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AE4E30"/>
    <w:rsid w:val="01BA528A"/>
    <w:rsid w:val="01D822A2"/>
    <w:rsid w:val="01EA531C"/>
    <w:rsid w:val="02112E89"/>
    <w:rsid w:val="022564E0"/>
    <w:rsid w:val="02302AE7"/>
    <w:rsid w:val="023107EF"/>
    <w:rsid w:val="023A38C8"/>
    <w:rsid w:val="023D17A1"/>
    <w:rsid w:val="02610BA4"/>
    <w:rsid w:val="02627953"/>
    <w:rsid w:val="026445B9"/>
    <w:rsid w:val="02735A35"/>
    <w:rsid w:val="02765DE5"/>
    <w:rsid w:val="02794E1A"/>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1271"/>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275CAD"/>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986F1C"/>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735861"/>
    <w:rsid w:val="16837A34"/>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B2558"/>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6B603D"/>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21A72"/>
    <w:rsid w:val="200B310C"/>
    <w:rsid w:val="204202CA"/>
    <w:rsid w:val="20690BD3"/>
    <w:rsid w:val="20756377"/>
    <w:rsid w:val="208C6191"/>
    <w:rsid w:val="20E40EE0"/>
    <w:rsid w:val="210E268A"/>
    <w:rsid w:val="210F0C38"/>
    <w:rsid w:val="21224884"/>
    <w:rsid w:val="212B3427"/>
    <w:rsid w:val="21343FCF"/>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B64536"/>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0748FF"/>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C346EE"/>
    <w:rsid w:val="28E52B3F"/>
    <w:rsid w:val="28F87D6D"/>
    <w:rsid w:val="29023600"/>
    <w:rsid w:val="29050BE4"/>
    <w:rsid w:val="2905571F"/>
    <w:rsid w:val="29352BA0"/>
    <w:rsid w:val="29582EEA"/>
    <w:rsid w:val="2972665E"/>
    <w:rsid w:val="298C4F4C"/>
    <w:rsid w:val="29967B83"/>
    <w:rsid w:val="299F730C"/>
    <w:rsid w:val="29B34B5D"/>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51298A"/>
    <w:rsid w:val="2C795B72"/>
    <w:rsid w:val="2C7A5C05"/>
    <w:rsid w:val="2C8804F0"/>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B63D16"/>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C5FAC"/>
    <w:rsid w:val="341E5AEA"/>
    <w:rsid w:val="34347205"/>
    <w:rsid w:val="34370771"/>
    <w:rsid w:val="34784310"/>
    <w:rsid w:val="34826468"/>
    <w:rsid w:val="34846FFC"/>
    <w:rsid w:val="34BE6C52"/>
    <w:rsid w:val="34D3255A"/>
    <w:rsid w:val="34DA6711"/>
    <w:rsid w:val="34E64C36"/>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468E9"/>
    <w:rsid w:val="373A0355"/>
    <w:rsid w:val="3764180C"/>
    <w:rsid w:val="377C23A7"/>
    <w:rsid w:val="378B4E0D"/>
    <w:rsid w:val="37DC5D39"/>
    <w:rsid w:val="37DE14A1"/>
    <w:rsid w:val="38046180"/>
    <w:rsid w:val="38051B30"/>
    <w:rsid w:val="380B766C"/>
    <w:rsid w:val="384A05B4"/>
    <w:rsid w:val="38674EA5"/>
    <w:rsid w:val="38787610"/>
    <w:rsid w:val="387879F5"/>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10574B"/>
    <w:rsid w:val="3C232344"/>
    <w:rsid w:val="3C2A0063"/>
    <w:rsid w:val="3C3B5DD3"/>
    <w:rsid w:val="3C3D1231"/>
    <w:rsid w:val="3C52715A"/>
    <w:rsid w:val="3CBF6BBB"/>
    <w:rsid w:val="3CC3030E"/>
    <w:rsid w:val="3CD63D98"/>
    <w:rsid w:val="3CE338BB"/>
    <w:rsid w:val="3CEE7118"/>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703636"/>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B0401"/>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CF014E"/>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9414C"/>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09693B"/>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3FD3C87"/>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60811"/>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9058FA"/>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CD3412"/>
    <w:rsid w:val="5BF85332"/>
    <w:rsid w:val="5C1820C9"/>
    <w:rsid w:val="5C1A6879"/>
    <w:rsid w:val="5C5B7FAD"/>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12BF7"/>
    <w:rsid w:val="5E384B7D"/>
    <w:rsid w:val="5E3955EB"/>
    <w:rsid w:val="5E4871E5"/>
    <w:rsid w:val="5E523644"/>
    <w:rsid w:val="5E8B159D"/>
    <w:rsid w:val="5E973DD6"/>
    <w:rsid w:val="5EAC2DB2"/>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C3D05"/>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DD7D1B"/>
    <w:rsid w:val="6EE20CD3"/>
    <w:rsid w:val="6EEC3529"/>
    <w:rsid w:val="6EF27DD6"/>
    <w:rsid w:val="6EFC357D"/>
    <w:rsid w:val="6F025190"/>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26D"/>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1C4726"/>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0</TotalTime>
  <ScaleCrop>false</ScaleCrop>
  <LinksUpToDate>false</LinksUpToDate>
  <CharactersWithSpaces>16163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2021-07-12T09:03:53Z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A2EABBB08DF6411BB3C5A3A1AD2A2675</vt:lpwstr>
  </property>
  <property fmtid="{D5CDD505-2E9C-101B-9397-08002B2CF9AE}" pid="4" name="KSOSaveFontToCloudKey">
    <vt:lpwstr>500924187_cloud</vt:lpwstr>
  </property>
</Properties>
</file>