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利比里亚180延长段项目沃尔沃平地机配件招采</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bookmarkStart w:id="9" w:name="_GoBack"/>
      <w:r>
        <w:rPr>
          <w:rFonts w:hint="eastAsia" w:ascii="宋体" w:hAnsi="宋体" w:cs="宋体"/>
          <w:sz w:val="28"/>
          <w:lang w:eastAsia="zh-CN"/>
        </w:rPr>
        <w:t>2022-02-013</w:t>
      </w:r>
      <w:bookmarkEnd w:id="9"/>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利比里亚180延长段项目沃尔沃平地机配件招采</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180延长段项目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180延长段项目。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8</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eastAsiaTheme="minorEastAsia"/>
                <w:strike/>
                <w:color w:val="000000" w:themeColor="text1"/>
                <w:lang w:eastAsia="zh-CN"/>
                <w14:textFill>
                  <w14:solidFill>
                    <w14:schemeClr w14:val="tx1"/>
                  </w14:solidFill>
                </w14:textFill>
              </w:rPr>
            </w:pPr>
            <w:r>
              <w:rPr>
                <w:rFonts w:hint="eastAsia" w:ascii="宋体" w:cs="宋体"/>
                <w:strike w:val="0"/>
                <w:szCs w:val="22"/>
              </w:rPr>
              <w:t>无不良信用记录</w:t>
            </w:r>
            <w:r>
              <w:rPr>
                <w:rFonts w:hint="eastAsia" w:ascii="宋体" w:cs="宋体"/>
                <w:strike w:val="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000000" w:themeColor="text1"/>
                <w:lang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cs="宋体" w:eastAsiaTheme="minorEastAsia"/>
                <w:color w:val="92D050"/>
                <w:lang w:eastAsia="zh-CN"/>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投标文件需打印，并由法定代表人或授权代表在投标文件上签字，并加盖投标人公章。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91392962"/>
      <w:bookmarkStart w:id="5" w:name="_Toc123786890"/>
      <w:bookmarkStart w:id="6" w:name="_Toc50864444"/>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利比里亚180延长段项目沃尔沃平地机配件招采</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利比里亚180延长段项目沃尔沃平地机配件招采</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利比里亚180延长段项目沃尔沃平地机配件招采</w:t>
      </w:r>
      <w:r>
        <w:rPr>
          <w:rFonts w:hint="eastAsia" w:ascii="宋体" w:hAnsi="宋体"/>
          <w:sz w:val="28"/>
          <w:szCs w:val="28"/>
        </w:rPr>
        <w:t>招标（招标编号：</w:t>
      </w:r>
      <w:r>
        <w:rPr>
          <w:rFonts w:hint="eastAsia" w:ascii="宋体" w:hAnsi="宋体"/>
          <w:sz w:val="28"/>
          <w:szCs w:val="28"/>
          <w:u w:val="single"/>
          <w:lang w:val="en-US" w:eastAsia="zh-CN"/>
        </w:rPr>
        <w:t>2022-02-013</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rPr>
          <w:rFonts w:ascii="宋体" w:hAnsi="宋体"/>
          <w:strike w:val="0"/>
          <w:dstrike w:val="0"/>
          <w:kern w:val="0"/>
          <w:sz w:val="28"/>
          <w:szCs w:val="28"/>
        </w:rPr>
      </w:pPr>
    </w:p>
    <w:p>
      <w:pPr>
        <w:rPr>
          <w:rFonts w:ascii="宋体" w:hAnsi="宋体"/>
          <w:strike w:val="0"/>
          <w:dstrike w:val="0"/>
          <w:szCs w:val="21"/>
        </w:rPr>
        <w:sectPr>
          <w:headerReference r:id="rId3" w:type="default"/>
          <w:footerReference r:id="rId4" w:type="default"/>
          <w:pgSz w:w="11906" w:h="16838"/>
          <w:pgMar w:top="1440" w:right="1803" w:bottom="1440" w:left="1803" w:header="851" w:footer="992" w:gutter="0"/>
          <w:cols w:space="0" w:num="1"/>
          <w:docGrid w:type="lines" w:linePitch="319" w:charSpace="0"/>
        </w:sectPr>
      </w:pPr>
    </w:p>
    <w:bookmarkEnd w:id="8"/>
    <w:p>
      <w:pPr>
        <w:jc w:val="center"/>
        <w:rPr>
          <w:rFonts w:ascii="宋体" w:hAnsi="宋体" w:cs="宋体"/>
          <w:b/>
          <w:sz w:val="28"/>
          <w:szCs w:val="28"/>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投标报价表</w:t>
      </w:r>
    </w:p>
    <w:tbl>
      <w:tblPr>
        <w:tblStyle w:val="9"/>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9"/>
        <w:gridCol w:w="2314"/>
        <w:gridCol w:w="3162"/>
        <w:gridCol w:w="1380"/>
        <w:gridCol w:w="1425"/>
        <w:gridCol w:w="1065"/>
        <w:gridCol w:w="1170"/>
        <w:gridCol w:w="2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23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16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规格型号</w:t>
            </w:r>
          </w:p>
        </w:tc>
        <w:tc>
          <w:tcPr>
            <w:tcW w:w="13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计量单位</w:t>
            </w:r>
          </w:p>
        </w:tc>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w:t>
            </w:r>
          </w:p>
        </w:tc>
        <w:tc>
          <w:tcPr>
            <w:tcW w:w="223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报价（含税）</w:t>
            </w:r>
          </w:p>
        </w:tc>
        <w:tc>
          <w:tcPr>
            <w:tcW w:w="219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8"/>
                <w:szCs w:val="28"/>
                <w:u w:val="none"/>
              </w:rPr>
            </w:pPr>
          </w:p>
        </w:tc>
        <w:tc>
          <w:tcPr>
            <w:tcW w:w="2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31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3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单价（元）</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合价（元）</w:t>
            </w:r>
          </w:p>
        </w:tc>
        <w:tc>
          <w:tcPr>
            <w:tcW w:w="219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水箱散热器</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12749797</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28"/>
                <w:szCs w:val="28"/>
                <w:u w:val="none"/>
                <w:lang w:val="en-US" w:eastAsia="zh-CN" w:bidi="ar"/>
              </w:rPr>
              <w:t>交流发电机</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11170321</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w:t>
            </w:r>
          </w:p>
        </w:tc>
        <w:tc>
          <w:tcPr>
            <w:tcW w:w="23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28"/>
                <w:szCs w:val="28"/>
                <w:u w:val="none"/>
                <w:lang w:val="en-US" w:eastAsia="zh-CN" w:bidi="ar"/>
              </w:rPr>
              <w:t>起动电动机</w:t>
            </w:r>
          </w:p>
        </w:tc>
        <w:tc>
          <w:tcPr>
            <w:tcW w:w="31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default" w:ascii="宋体" w:hAnsi="宋体" w:eastAsia="宋体" w:cs="宋体"/>
                <w:i w:val="0"/>
                <w:iCs w:val="0"/>
                <w:color w:val="000000"/>
                <w:sz w:val="28"/>
                <w:szCs w:val="28"/>
                <w:u w:val="none"/>
                <w:lang w:val="en-US" w:eastAsia="zh-CN"/>
              </w:rPr>
              <w:t>20459062</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个</w:t>
            </w:r>
          </w:p>
        </w:tc>
        <w:tc>
          <w:tcPr>
            <w:tcW w:w="14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21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bl>
    <w:p>
      <w:pPr>
        <w:rPr>
          <w:rFonts w:ascii="宋体" w:hAnsi="宋体" w:cs="宋体"/>
          <w:sz w:val="28"/>
          <w:szCs w:val="28"/>
        </w:rPr>
      </w:pPr>
    </w:p>
    <w:p>
      <w:pPr>
        <w:rPr>
          <w:rFonts w:ascii="宋体" w:hAnsi="宋体" w:cs="宋体"/>
          <w:sz w:val="28"/>
          <w:szCs w:val="28"/>
        </w:rPr>
      </w:pP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jc w:val="right"/>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ind w:left="3150" w:leftChars="1500"/>
        <w:jc w:val="right"/>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color w:val="FF0000"/>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利比里亚180延长段项目沃尔沃平地机配件招采</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2022-02-013</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B594D69"/>
    <w:rsid w:val="0DAC312D"/>
    <w:rsid w:val="0E855EB9"/>
    <w:rsid w:val="11C14975"/>
    <w:rsid w:val="19C30622"/>
    <w:rsid w:val="1A7E0482"/>
    <w:rsid w:val="20EC4600"/>
    <w:rsid w:val="22A7481D"/>
    <w:rsid w:val="24241DCB"/>
    <w:rsid w:val="255B33CF"/>
    <w:rsid w:val="329F61BD"/>
    <w:rsid w:val="335A1FE3"/>
    <w:rsid w:val="35704C91"/>
    <w:rsid w:val="35E97DA3"/>
    <w:rsid w:val="361F1CFE"/>
    <w:rsid w:val="39001ED6"/>
    <w:rsid w:val="3BA02C0F"/>
    <w:rsid w:val="412413C5"/>
    <w:rsid w:val="44022DED"/>
    <w:rsid w:val="44C17F3A"/>
    <w:rsid w:val="47317B5A"/>
    <w:rsid w:val="48E50E72"/>
    <w:rsid w:val="4F59333C"/>
    <w:rsid w:val="509F6A76"/>
    <w:rsid w:val="536A10A2"/>
    <w:rsid w:val="58D151A9"/>
    <w:rsid w:val="59BB5D00"/>
    <w:rsid w:val="5D703128"/>
    <w:rsid w:val="657918E5"/>
    <w:rsid w:val="6780684F"/>
    <w:rsid w:val="6D9C6400"/>
    <w:rsid w:val="6FF06A42"/>
    <w:rsid w:val="722574C1"/>
    <w:rsid w:val="7A7B1286"/>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6456</Words>
  <Characters>6876</Characters>
  <Lines>215</Lines>
  <Paragraphs>60</Paragraphs>
  <TotalTime>9</TotalTime>
  <ScaleCrop>false</ScaleCrop>
  <LinksUpToDate>false</LinksUpToDate>
  <CharactersWithSpaces>7373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2022-09-08T02:07:30Z</cp:lastPrinted>
  <dcterms:modified xsi:type="dcterms:W3CDTF">2022-09-08T02:15:19Z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