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乌干达111Km项目沥青乳化剂</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2023-01-002</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17</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乌干达111Km项目沥青乳化剂</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乌干达</w:t>
      </w:r>
      <w:r>
        <w:rPr>
          <w:rFonts w:hint="eastAsia" w:ascii="宋体" w:hAnsi="宋体" w:cs="宋体"/>
          <w:color w:val="000000" w:themeColor="text1"/>
          <w:sz w:val="28"/>
          <w:u w:val="single"/>
          <w:lang w:val="en-US" w:eastAsia="zh-CN"/>
          <w14:textFill>
            <w14:solidFill>
              <w14:schemeClr w14:val="tx1"/>
            </w14:solidFill>
          </w14:textFill>
        </w:rPr>
        <w:t>111Km项目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2023年2月20日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2023年2月20日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乌干达</w:t>
            </w:r>
            <w:r>
              <w:rPr>
                <w:rFonts w:hint="eastAsia" w:ascii="宋体" w:hAnsi="宋体" w:cs="宋体"/>
                <w:color w:val="000000" w:themeColor="text1"/>
                <w:szCs w:val="21"/>
                <w:lang w:val="en-US" w:eastAsia="zh-CN"/>
                <w14:textFill>
                  <w14:solidFill>
                    <w14:schemeClr w14:val="tx1"/>
                  </w14:solidFill>
                </w14:textFill>
              </w:rPr>
              <w:t>111Km项目。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销售建筑材料或五金交电。</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20</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22</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2</w:t>
            </w:r>
            <w:r>
              <w:rPr>
                <w:rFonts w:hint="eastAsia" w:ascii="宋体" w:hAnsi="宋体" w:eastAsia="宋体" w:cs="宋体"/>
                <w:szCs w:val="21"/>
                <w:u w:val="single"/>
              </w:rPr>
              <w:t>月</w:t>
            </w:r>
            <w:r>
              <w:rPr>
                <w:rFonts w:hint="eastAsia" w:ascii="宋体" w:hAnsi="宋体" w:eastAsia="宋体" w:cs="宋体"/>
                <w:szCs w:val="21"/>
                <w:u w:val="single"/>
                <w:lang w:val="en-US" w:eastAsia="zh-CN"/>
              </w:rPr>
              <w:t>22</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2</w:t>
            </w:r>
            <w:r>
              <w:rPr>
                <w:rFonts w:hint="eastAsia" w:ascii="宋体" w:hAnsi="宋体" w:eastAsia="宋体" w:cs="宋体"/>
                <w:szCs w:val="21"/>
              </w:rPr>
              <w:t>月</w:t>
            </w:r>
            <w:r>
              <w:rPr>
                <w:rFonts w:hint="eastAsia" w:ascii="宋体" w:hAnsi="宋体" w:eastAsia="宋体" w:cs="宋体"/>
                <w:szCs w:val="21"/>
                <w:lang w:val="en-US" w:eastAsia="zh-CN"/>
              </w:rPr>
              <w:t>22</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123786890"/>
      <w:bookmarkStart w:id="5" w:name="_Toc35342046"/>
      <w:bookmarkStart w:id="6" w:name="_Toc50864444"/>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乌干达111Km项目沥青乳化剂</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2023-01-002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乌干达111Km项目沥青乳化剂</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乌干达111Km项目沥青乳化剂</w:t>
      </w:r>
      <w:r>
        <w:rPr>
          <w:rFonts w:hint="eastAsia" w:ascii="宋体" w:hAnsi="宋体"/>
          <w:sz w:val="28"/>
          <w:szCs w:val="28"/>
        </w:rPr>
        <w:t>招标（招标编号：</w:t>
      </w:r>
      <w:r>
        <w:rPr>
          <w:rFonts w:hint="eastAsia" w:ascii="宋体" w:hAnsi="宋体"/>
          <w:sz w:val="28"/>
          <w:szCs w:val="28"/>
          <w:u w:val="single"/>
          <w:lang w:val="en-US" w:eastAsia="zh-CN"/>
        </w:rPr>
        <w:t>2023-01-002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5"/>
        <w:gridCol w:w="2010"/>
        <w:gridCol w:w="4215"/>
        <w:gridCol w:w="1155"/>
        <w:gridCol w:w="1260"/>
        <w:gridCol w:w="1305"/>
        <w:gridCol w:w="159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名称</w:t>
            </w:r>
          </w:p>
        </w:tc>
        <w:tc>
          <w:tcPr>
            <w:tcW w:w="42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数量</w:t>
            </w:r>
          </w:p>
        </w:tc>
        <w:tc>
          <w:tcPr>
            <w:tcW w:w="28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9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130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59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沥青乳化剂</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ascii="Segoe UI" w:hAnsi="Segoe UI" w:eastAsia="Segoe UI" w:cs="Segoe UI"/>
                <w:i w:val="0"/>
                <w:iCs w:val="0"/>
                <w:caps w:val="0"/>
                <w:spacing w:val="0"/>
                <w:sz w:val="21"/>
                <w:szCs w:val="21"/>
                <w:shd w:val="clear" w:color="auto" w:fill="FFFFFF"/>
              </w:rPr>
              <w:t>中裂型沥青乳化剂SM-LM</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吨</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highlight w:val="none"/>
                <w:lang w:eastAsia="zh-CN"/>
              </w:rPr>
              <w:t>合计</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kern w:val="2"/>
                <w:sz w:val="24"/>
                <w:szCs w:val="24"/>
                <w:highlight w:val="none"/>
                <w:lang w:val="en-US" w:eastAsia="zh-CN" w:bidi="ar-SA"/>
              </w:rPr>
            </w:pPr>
          </w:p>
        </w:tc>
        <w:tc>
          <w:tcPr>
            <w:tcW w:w="4215"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hint="default" w:ascii="方正仿宋_GBK" w:hAnsi="方正仿宋_GBK" w:eastAsia="方正仿宋_GBK" w:cs="方正仿宋_GBK"/>
                <w:color w:val="auto"/>
                <w:kern w:val="2"/>
                <w:sz w:val="24"/>
                <w:szCs w:val="24"/>
                <w:highlight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方正仿宋_GBK" w:hAnsi="方正仿宋_GBK" w:eastAsia="方正仿宋_GBK" w:cs="方正仿宋_GBK"/>
                <w:color w:val="auto"/>
                <w:kern w:val="2"/>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cs="Arial"/>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bl>
    <w:p>
      <w:pPr>
        <w:jc w:val="right"/>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pStyle w:val="2"/>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乌干达111Km项目沥青乳化剂</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2023-01-002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7C577DF"/>
    <w:rsid w:val="0B594D69"/>
    <w:rsid w:val="0E855EB9"/>
    <w:rsid w:val="0F6452F6"/>
    <w:rsid w:val="123E1008"/>
    <w:rsid w:val="19C30622"/>
    <w:rsid w:val="24241DCB"/>
    <w:rsid w:val="27A43B73"/>
    <w:rsid w:val="2B2662B7"/>
    <w:rsid w:val="335A1FE3"/>
    <w:rsid w:val="361F1CFE"/>
    <w:rsid w:val="39001ED6"/>
    <w:rsid w:val="3BA02C0F"/>
    <w:rsid w:val="412413C5"/>
    <w:rsid w:val="4376767A"/>
    <w:rsid w:val="44C17F3A"/>
    <w:rsid w:val="47935A3B"/>
    <w:rsid w:val="4981020E"/>
    <w:rsid w:val="4C063219"/>
    <w:rsid w:val="536A10A2"/>
    <w:rsid w:val="55571485"/>
    <w:rsid w:val="5D703128"/>
    <w:rsid w:val="62706C3A"/>
    <w:rsid w:val="64B760DF"/>
    <w:rsid w:val="657918E5"/>
    <w:rsid w:val="65E55D01"/>
    <w:rsid w:val="6780684F"/>
    <w:rsid w:val="6F1F5272"/>
    <w:rsid w:val="6FF06A42"/>
    <w:rsid w:val="722574C1"/>
    <w:rsid w:val="748A0073"/>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6334</Words>
  <Characters>6753</Characters>
  <Lines>215</Lines>
  <Paragraphs>60</Paragraphs>
  <TotalTime>3</TotalTime>
  <ScaleCrop>false</ScaleCrop>
  <LinksUpToDate>false</LinksUpToDate>
  <CharactersWithSpaces>7310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2022-09-16T03:08:00Z</cp:lastPrinted>
  <dcterms:modified xsi:type="dcterms:W3CDTF">2023-02-17T07:55:34Z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A5E3C4DE1517440B9E01EA31101970B6</vt:lpwstr>
  </property>
</Properties>
</file>