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B1A88">
      <w:pPr>
        <w:widowControl/>
        <w:jc w:val="left"/>
        <w:rPr>
          <w:rFonts w:hint="default" w:ascii="方正仿宋_GBK" w:hAnsi="方正仿宋_GBK" w:eastAsia="方正仿宋_GBK" w:cs="方正仿宋_GBK"/>
          <w:szCs w:val="21"/>
          <w:lang w:val="en-US" w:eastAsia="zh-CN"/>
        </w:rPr>
      </w:pPr>
    </w:p>
    <w:p w14:paraId="64DBFA12">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4E85B47A">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坦桑尼亚分公司姆比亚市政道路升级项目石场轧机配件</w:t>
      </w:r>
    </w:p>
    <w:p w14:paraId="72593579">
      <w:pPr>
        <w:tabs>
          <w:tab w:val="left" w:pos="670"/>
          <w:tab w:val="center" w:pos="4252"/>
        </w:tabs>
        <w:spacing w:line="360" w:lineRule="auto"/>
        <w:jc w:val="center"/>
        <w:rPr>
          <w:rFonts w:ascii="黑体" w:hAnsi="宋体" w:eastAsia="黑体"/>
          <w:sz w:val="96"/>
          <w:szCs w:val="96"/>
        </w:rPr>
      </w:pPr>
    </w:p>
    <w:p w14:paraId="70B0BC7E">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731E398E">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lang w:val="en-US" w:eastAsia="zh-CN"/>
        </w:rPr>
        <w:t>招标</w:t>
      </w:r>
      <w:r>
        <w:rPr>
          <w:rFonts w:hint="eastAsia" w:ascii="黑体" w:hAnsi="宋体" w:eastAsia="黑体" w:cs="黑体"/>
          <w:sz w:val="96"/>
          <w:szCs w:val="96"/>
        </w:rPr>
        <w:t>文件</w:t>
      </w:r>
    </w:p>
    <w:p w14:paraId="174D2EFD">
      <w:pPr>
        <w:tabs>
          <w:tab w:val="left" w:pos="670"/>
          <w:tab w:val="center" w:pos="4252"/>
        </w:tabs>
        <w:spacing w:line="360" w:lineRule="auto"/>
        <w:jc w:val="center"/>
        <w:rPr>
          <w:rFonts w:ascii="宋体" w:hAnsi="宋体" w:eastAsia="宋体" w:cs="宋体"/>
          <w:sz w:val="96"/>
          <w:szCs w:val="96"/>
        </w:rPr>
      </w:pPr>
    </w:p>
    <w:p w14:paraId="1E48D288">
      <w:pPr>
        <w:tabs>
          <w:tab w:val="left" w:pos="670"/>
          <w:tab w:val="center" w:pos="4252"/>
        </w:tabs>
        <w:spacing w:line="360" w:lineRule="auto"/>
        <w:jc w:val="both"/>
        <w:rPr>
          <w:rFonts w:ascii="宋体" w:hAnsi="宋体" w:eastAsia="宋体" w:cs="宋体"/>
          <w:sz w:val="96"/>
          <w:szCs w:val="96"/>
        </w:rPr>
      </w:pPr>
    </w:p>
    <w:p w14:paraId="1AC66180">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2024-02-019</w:t>
      </w:r>
    </w:p>
    <w:p w14:paraId="78BA8D3D">
      <w:pPr>
        <w:spacing w:line="360" w:lineRule="auto"/>
        <w:rPr>
          <w:rFonts w:ascii="宋体" w:hAnsi="宋体" w:eastAsia="宋体" w:cs="宋体"/>
        </w:rPr>
      </w:pPr>
    </w:p>
    <w:p w14:paraId="5DE16082">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3C6252C2">
      <w:pPr>
        <w:spacing w:line="360" w:lineRule="auto"/>
        <w:jc w:val="center"/>
        <w:rPr>
          <w:rFonts w:ascii="宋体" w:hAnsi="宋体" w:eastAsia="宋体" w:cs="宋体"/>
          <w:b/>
          <w:sz w:val="84"/>
          <w:szCs w:val="22"/>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09</w:t>
      </w:r>
      <w:r>
        <w:rPr>
          <w:rFonts w:hint="eastAsia" w:ascii="宋体" w:hAnsi="宋体" w:eastAsia="宋体" w:cs="宋体"/>
          <w:sz w:val="28"/>
          <w:szCs w:val="28"/>
        </w:rPr>
        <w:t>日</w:t>
      </w:r>
    </w:p>
    <w:p w14:paraId="1117DBB1">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07C29311">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71AACCED">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5F25B58F">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5A8DAD2F">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229CA5D7">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2FB8B49B">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3FC4FA2F">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23A784AF">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408A5998">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4FA48D23">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0A332C65">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67051EE7">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564D2CC2">
      <w:pPr>
        <w:snapToGrid w:val="0"/>
        <w:spacing w:line="360" w:lineRule="auto"/>
        <w:jc w:val="center"/>
        <w:rPr>
          <w:rFonts w:ascii="宋体" w:hAnsi="宋体" w:eastAsia="宋体" w:cs="宋体"/>
          <w:b/>
          <w:sz w:val="30"/>
          <w:szCs w:val="22"/>
        </w:rPr>
      </w:pPr>
    </w:p>
    <w:p w14:paraId="17234D17">
      <w:pPr>
        <w:snapToGrid w:val="0"/>
        <w:spacing w:line="360" w:lineRule="auto"/>
        <w:jc w:val="center"/>
        <w:rPr>
          <w:rFonts w:ascii="宋体" w:hAnsi="宋体" w:eastAsia="宋体" w:cs="宋体"/>
          <w:b/>
          <w:sz w:val="30"/>
          <w:szCs w:val="22"/>
        </w:rPr>
      </w:pPr>
    </w:p>
    <w:p w14:paraId="5033BB53">
      <w:pPr>
        <w:snapToGrid w:val="0"/>
        <w:spacing w:line="360" w:lineRule="auto"/>
        <w:jc w:val="center"/>
        <w:rPr>
          <w:rFonts w:ascii="宋体" w:hAnsi="宋体" w:eastAsia="宋体" w:cs="宋体"/>
          <w:b/>
          <w:sz w:val="30"/>
          <w:szCs w:val="22"/>
        </w:rPr>
      </w:pPr>
    </w:p>
    <w:p w14:paraId="2855B769">
      <w:pPr>
        <w:snapToGrid w:val="0"/>
        <w:spacing w:line="360" w:lineRule="auto"/>
        <w:jc w:val="center"/>
        <w:rPr>
          <w:rFonts w:ascii="宋体" w:hAnsi="宋体" w:eastAsia="宋体" w:cs="宋体"/>
          <w:b/>
          <w:sz w:val="30"/>
          <w:szCs w:val="22"/>
        </w:rPr>
      </w:pPr>
    </w:p>
    <w:p w14:paraId="6C361674">
      <w:pPr>
        <w:snapToGrid w:val="0"/>
        <w:spacing w:line="360" w:lineRule="auto"/>
        <w:jc w:val="center"/>
        <w:rPr>
          <w:rFonts w:ascii="宋体" w:hAnsi="宋体" w:eastAsia="宋体" w:cs="宋体"/>
          <w:b/>
          <w:sz w:val="30"/>
          <w:szCs w:val="22"/>
        </w:rPr>
      </w:pPr>
    </w:p>
    <w:p w14:paraId="05B78325">
      <w:pPr>
        <w:snapToGrid w:val="0"/>
        <w:spacing w:line="360" w:lineRule="auto"/>
        <w:jc w:val="center"/>
        <w:rPr>
          <w:rFonts w:ascii="宋体" w:hAnsi="宋体" w:eastAsia="宋体" w:cs="宋体"/>
          <w:b/>
          <w:sz w:val="30"/>
          <w:szCs w:val="22"/>
        </w:rPr>
      </w:pPr>
    </w:p>
    <w:p w14:paraId="46E8D4FF">
      <w:pPr>
        <w:snapToGrid w:val="0"/>
        <w:spacing w:line="360" w:lineRule="auto"/>
        <w:jc w:val="center"/>
        <w:rPr>
          <w:rFonts w:ascii="宋体" w:hAnsi="宋体" w:eastAsia="宋体" w:cs="宋体"/>
          <w:b/>
          <w:sz w:val="30"/>
          <w:szCs w:val="22"/>
        </w:rPr>
      </w:pPr>
    </w:p>
    <w:p w14:paraId="03701F35">
      <w:pPr>
        <w:snapToGrid w:val="0"/>
        <w:spacing w:line="360" w:lineRule="auto"/>
        <w:jc w:val="center"/>
        <w:rPr>
          <w:rFonts w:ascii="宋体" w:hAnsi="宋体" w:eastAsia="宋体" w:cs="宋体"/>
          <w:b/>
          <w:sz w:val="30"/>
          <w:szCs w:val="22"/>
        </w:rPr>
      </w:pPr>
    </w:p>
    <w:p w14:paraId="20352C7A">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053DC748">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3BEE9F3B">
      <w:pPr>
        <w:snapToGrid w:val="0"/>
        <w:spacing w:line="360" w:lineRule="auto"/>
        <w:ind w:firstLine="560" w:firstLineChars="200"/>
        <w:rPr>
          <w:rFonts w:ascii="宋体" w:hAnsi="宋体" w:eastAsia="宋体" w:cs="宋体"/>
          <w:sz w:val="28"/>
          <w:szCs w:val="22"/>
        </w:rPr>
      </w:pPr>
    </w:p>
    <w:p w14:paraId="1CC91014">
      <w:pPr>
        <w:keepNext w:val="0"/>
        <w:keepLines w:val="0"/>
        <w:pageBreakBefore w:val="0"/>
        <w:widowControl w:val="0"/>
        <w:tabs>
          <w:tab w:val="left" w:pos="670"/>
          <w:tab w:val="center" w:pos="4252"/>
        </w:tabs>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坦桑尼亚分公司姆比亚市政道路升级项目石场轧机配件</w:t>
      </w:r>
      <w:r>
        <w:rPr>
          <w:rFonts w:hint="eastAsia" w:ascii="宋体" w:hAnsi="宋体" w:eastAsia="宋体" w:cs="宋体"/>
          <w:sz w:val="24"/>
          <w:szCs w:val="24"/>
        </w:rPr>
        <w:t>进行招标，现邀请贵公司参与，并按本招标文件的规定提交投标文件。</w:t>
      </w:r>
    </w:p>
    <w:p w14:paraId="066781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1.项目名称：坦桑尼亚分公司姆比亚市政道路升级项目。</w:t>
      </w:r>
    </w:p>
    <w:p w14:paraId="311F18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2.招标文件编号：</w:t>
      </w:r>
      <w:r>
        <w:rPr>
          <w:rFonts w:hint="eastAsia" w:ascii="宋体" w:hAnsi="宋体" w:eastAsia="宋体" w:cs="宋体"/>
          <w:sz w:val="28"/>
          <w:szCs w:val="22"/>
          <w:lang w:val="en-US" w:eastAsia="zh-CN"/>
        </w:rPr>
        <w:t>2024-02-019</w:t>
      </w:r>
    </w:p>
    <w:p w14:paraId="2C3E53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3.工程建设地点：坦桑尼亚姆比亚。</w:t>
      </w:r>
    </w:p>
    <w:p w14:paraId="411782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43FFA2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5.工期（供货时间）：签订合同后30日内到达国内指定港口。</w:t>
      </w:r>
    </w:p>
    <w:p w14:paraId="4E6071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6.投标人要求：</w:t>
      </w:r>
    </w:p>
    <w:p w14:paraId="0F8F79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fldChar w:fldCharType="begin"/>
      </w:r>
      <w:r>
        <w:rPr>
          <w:rFonts w:hint="eastAsia" w:ascii="宋体" w:hAnsi="宋体" w:cs="宋体"/>
          <w:bCs/>
          <w:sz w:val="24"/>
          <w:szCs w:val="24"/>
          <w:lang w:val="en-US" w:eastAsia="zh-CN"/>
        </w:rPr>
        <w:instrText xml:space="preserve"> = 1 \* GB2 \* MERGEFORMAT </w:instrText>
      </w:r>
      <w:r>
        <w:rPr>
          <w:rFonts w:hint="eastAsia" w:ascii="宋体" w:hAnsi="宋体" w:cs="宋体"/>
          <w:bCs/>
          <w:sz w:val="24"/>
          <w:szCs w:val="24"/>
          <w:lang w:val="en-US" w:eastAsia="zh-CN"/>
        </w:rPr>
        <w:fldChar w:fldCharType="separate"/>
      </w:r>
      <w:r>
        <w:rPr>
          <w:rFonts w:hint="eastAsia" w:ascii="宋体" w:hAnsi="宋体" w:cs="宋体"/>
          <w:bCs/>
          <w:sz w:val="24"/>
          <w:szCs w:val="24"/>
          <w:lang w:val="en-US" w:eastAsia="zh-CN"/>
        </w:rPr>
        <w:t>⑴</w:t>
      </w:r>
      <w:r>
        <w:rPr>
          <w:rFonts w:hint="eastAsia" w:ascii="宋体" w:hAnsi="宋体" w:cs="宋体"/>
          <w:bCs/>
          <w:sz w:val="24"/>
          <w:szCs w:val="24"/>
          <w:lang w:val="en-US" w:eastAsia="zh-CN"/>
        </w:rPr>
        <w:fldChar w:fldCharType="end"/>
      </w:r>
      <w:r>
        <w:rPr>
          <w:rFonts w:hint="eastAsia" w:ascii="宋体" w:hAnsi="宋体" w:cs="宋体"/>
          <w:bCs/>
          <w:sz w:val="24"/>
          <w:szCs w:val="24"/>
          <w:lang w:val="en-US" w:eastAsia="zh-CN"/>
        </w:rPr>
        <w:t>在中华人民共和国境内注册的独立法人。</w:t>
      </w:r>
    </w:p>
    <w:p w14:paraId="070234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fldChar w:fldCharType="begin"/>
      </w:r>
      <w:r>
        <w:rPr>
          <w:rFonts w:hint="eastAsia" w:ascii="宋体" w:hAnsi="宋体" w:cs="宋体"/>
          <w:bCs/>
          <w:sz w:val="24"/>
          <w:szCs w:val="24"/>
          <w:lang w:val="en-US" w:eastAsia="zh-CN"/>
        </w:rPr>
        <w:instrText xml:space="preserve"> = 2 \* GB2 \* MERGEFORMAT </w:instrText>
      </w:r>
      <w:r>
        <w:rPr>
          <w:rFonts w:hint="eastAsia" w:ascii="宋体" w:hAnsi="宋体" w:cs="宋体"/>
          <w:bCs/>
          <w:sz w:val="24"/>
          <w:szCs w:val="24"/>
          <w:lang w:val="en-US" w:eastAsia="zh-CN"/>
        </w:rPr>
        <w:fldChar w:fldCharType="separate"/>
      </w:r>
      <w:r>
        <w:rPr>
          <w:rFonts w:hint="eastAsia" w:ascii="宋体" w:hAnsi="宋体" w:cs="宋体"/>
          <w:bCs/>
          <w:sz w:val="24"/>
          <w:szCs w:val="24"/>
          <w:lang w:val="en-US" w:eastAsia="zh-CN"/>
        </w:rPr>
        <w:t>⑵</w:t>
      </w:r>
      <w:r>
        <w:rPr>
          <w:rFonts w:hint="eastAsia" w:ascii="宋体" w:hAnsi="宋体" w:cs="宋体"/>
          <w:bCs/>
          <w:sz w:val="24"/>
          <w:szCs w:val="24"/>
          <w:lang w:val="en-US" w:eastAsia="zh-CN"/>
        </w:rPr>
        <w:fldChar w:fldCharType="end"/>
      </w:r>
      <w:r>
        <w:rPr>
          <w:rFonts w:hint="eastAsia" w:ascii="宋体" w:hAnsi="宋体" w:cs="宋体"/>
          <w:bCs/>
          <w:sz w:val="24"/>
          <w:szCs w:val="24"/>
          <w:lang w:val="en-US" w:eastAsia="zh-CN"/>
        </w:rPr>
        <w:t>必须是重庆对外建设（集团）有限公司合格供方库内单位，且无失信记录。</w:t>
      </w:r>
    </w:p>
    <w:p w14:paraId="50BE6E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fldChar w:fldCharType="begin"/>
      </w:r>
      <w:r>
        <w:rPr>
          <w:rFonts w:hint="eastAsia" w:ascii="宋体" w:hAnsi="宋体" w:cs="宋体"/>
          <w:bCs/>
          <w:sz w:val="24"/>
          <w:szCs w:val="24"/>
          <w:lang w:val="en-US" w:eastAsia="zh-CN"/>
        </w:rPr>
        <w:instrText xml:space="preserve"> = 3 \* GB2 \* MERGEFORMAT </w:instrText>
      </w:r>
      <w:r>
        <w:rPr>
          <w:rFonts w:hint="eastAsia" w:ascii="宋体" w:hAnsi="宋体" w:cs="宋体"/>
          <w:bCs/>
          <w:sz w:val="24"/>
          <w:szCs w:val="24"/>
          <w:lang w:val="en-US" w:eastAsia="zh-CN"/>
        </w:rPr>
        <w:fldChar w:fldCharType="separate"/>
      </w:r>
      <w:r>
        <w:rPr>
          <w:rFonts w:hint="eastAsia" w:ascii="宋体" w:hAnsi="宋体" w:cs="宋体"/>
          <w:bCs/>
          <w:sz w:val="24"/>
          <w:szCs w:val="24"/>
          <w:lang w:val="en-US" w:eastAsia="zh-CN"/>
        </w:rPr>
        <w:t>⑶</w:t>
      </w:r>
      <w:r>
        <w:rPr>
          <w:rFonts w:hint="eastAsia" w:ascii="宋体" w:hAnsi="宋体" w:cs="宋体"/>
          <w:bCs/>
          <w:sz w:val="24"/>
          <w:szCs w:val="24"/>
          <w:lang w:val="en-US" w:eastAsia="zh-CN"/>
        </w:rPr>
        <w:fldChar w:fldCharType="end"/>
      </w:r>
      <w:r>
        <w:rPr>
          <w:rFonts w:hint="eastAsia" w:ascii="宋体" w:hAnsi="宋体" w:cs="宋体"/>
          <w:bCs/>
          <w:sz w:val="24"/>
          <w:szCs w:val="24"/>
          <w:lang w:val="en-US" w:eastAsia="zh-CN"/>
        </w:rPr>
        <w:t>投标人营业执照经营范围包含销售或制造机械设备及配件。</w:t>
      </w:r>
    </w:p>
    <w:p w14:paraId="1BA45F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fldChar w:fldCharType="begin"/>
      </w:r>
      <w:r>
        <w:rPr>
          <w:rFonts w:hint="eastAsia" w:ascii="宋体" w:hAnsi="宋体" w:cs="宋体"/>
          <w:bCs/>
          <w:sz w:val="24"/>
          <w:szCs w:val="24"/>
          <w:lang w:val="en-US" w:eastAsia="zh-CN"/>
        </w:rPr>
        <w:instrText xml:space="preserve"> = 4 \* GB2 \* MERGEFORMAT </w:instrText>
      </w:r>
      <w:r>
        <w:rPr>
          <w:rFonts w:hint="eastAsia" w:ascii="宋体" w:hAnsi="宋体" w:cs="宋体"/>
          <w:bCs/>
          <w:sz w:val="24"/>
          <w:szCs w:val="24"/>
          <w:lang w:val="en-US" w:eastAsia="zh-CN"/>
        </w:rPr>
        <w:fldChar w:fldCharType="separate"/>
      </w:r>
      <w:r>
        <w:rPr>
          <w:rFonts w:hint="eastAsia" w:ascii="宋体" w:hAnsi="宋体" w:cs="宋体"/>
          <w:bCs/>
          <w:sz w:val="24"/>
          <w:szCs w:val="24"/>
          <w:lang w:val="en-US" w:eastAsia="zh-CN"/>
        </w:rPr>
        <w:t>⑷</w:t>
      </w:r>
      <w:r>
        <w:rPr>
          <w:rFonts w:hint="eastAsia" w:ascii="宋体" w:hAnsi="宋体" w:cs="宋体"/>
          <w:bCs/>
          <w:sz w:val="24"/>
          <w:szCs w:val="24"/>
          <w:lang w:val="en-US" w:eastAsia="zh-CN"/>
        </w:rPr>
        <w:fldChar w:fldCharType="end"/>
      </w:r>
      <w:r>
        <w:rPr>
          <w:rFonts w:hint="eastAsia" w:ascii="宋体" w:hAnsi="宋体" w:cs="宋体"/>
          <w:bCs/>
          <w:sz w:val="24"/>
          <w:szCs w:val="24"/>
          <w:lang w:val="en-US" w:eastAsia="zh-CN"/>
        </w:rPr>
        <w:t>单位负责人为同一人或者存在控股、管理关系的不同单位不能同时参与投标。</w:t>
      </w:r>
    </w:p>
    <w:p w14:paraId="575990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7.招标文件发布、现场考察、答疑及开标时间：详见《投标人须知前附表》。</w:t>
      </w:r>
    </w:p>
    <w:p w14:paraId="02E5A158">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09</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4E6BFBDD">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4A74309D">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23C7E6AA">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3B69580A">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6921C0F9">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09</w:t>
      </w:r>
      <w:r>
        <w:rPr>
          <w:rFonts w:hint="eastAsia" w:ascii="宋体" w:hAnsi="宋体" w:eastAsia="宋体" w:cs="宋体"/>
          <w:sz w:val="24"/>
          <w:szCs w:val="24"/>
          <w:u w:val="single"/>
        </w:rPr>
        <w:t xml:space="preserve">日          </w:t>
      </w:r>
    </w:p>
    <w:p w14:paraId="63CAA1E6">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招采部</w:t>
      </w:r>
      <w:r>
        <w:rPr>
          <w:rFonts w:hint="eastAsia" w:ascii="宋体" w:hAnsi="宋体" w:eastAsia="宋体" w:cs="宋体"/>
          <w:sz w:val="24"/>
          <w:szCs w:val="24"/>
          <w:u w:val="single"/>
        </w:rPr>
        <w:t xml:space="preserve">               </w:t>
      </w:r>
    </w:p>
    <w:p w14:paraId="509EABCF">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u w:val="single"/>
        </w:rPr>
        <w:t xml:space="preserve">        </w:t>
      </w:r>
      <w:r>
        <w:rPr>
          <w:rFonts w:hint="eastAsia" w:ascii="宋体" w:hAnsi="宋体" w:eastAsia="宋体" w:cs="宋体"/>
          <w:sz w:val="28"/>
          <w:szCs w:val="22"/>
        </w:rPr>
        <w:br w:type="page"/>
      </w:r>
    </w:p>
    <w:p w14:paraId="3AB83008">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728FAD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87CDA1E">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4197AD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DBB68DA">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7BE9A0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6E2FF2E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2A04CB9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055A934D">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1106EB7E">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6EA907EA">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供货项目：坦桑尼亚分公司姆比亚市政道路升级</w:t>
            </w:r>
            <w:r>
              <w:rPr>
                <w:rFonts w:hint="eastAsia" w:ascii="宋体" w:hAnsi="宋体" w:cs="宋体"/>
                <w:color w:val="000000" w:themeColor="text1"/>
                <w:szCs w:val="21"/>
                <w14:textFill>
                  <w14:solidFill>
                    <w14:schemeClr w14:val="tx1"/>
                  </w14:solidFill>
                </w14:textFill>
              </w:rPr>
              <w:t>项目</w:t>
            </w:r>
            <w:r>
              <w:rPr>
                <w:rFonts w:hint="eastAsia" w:ascii="宋体" w:hAnsi="宋体" w:cs="宋体"/>
                <w:color w:val="000000" w:themeColor="text1"/>
                <w:szCs w:val="21"/>
                <w:lang w:eastAsia="zh-CN"/>
                <w14:textFill>
                  <w14:solidFill>
                    <w14:schemeClr w14:val="tx1"/>
                  </w14:solidFill>
                </w14:textFill>
              </w:rPr>
              <w:t>。</w:t>
            </w:r>
          </w:p>
          <w:p w14:paraId="6CC3E8C8">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255E7348">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705D4D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6F911B1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7CE0619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5643A1F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3EF580B3">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50A1849D">
            <w:pPr>
              <w:snapToGrid w:val="0"/>
              <w:spacing w:line="360" w:lineRule="auto"/>
              <w:rPr>
                <w:rFonts w:ascii="宋体" w:hAnsi="宋体" w:cs="宋体"/>
                <w:color w:val="000000" w:themeColor="text1"/>
                <w:szCs w:val="21"/>
                <w14:textFill>
                  <w14:solidFill>
                    <w14:schemeClr w14:val="tx1"/>
                  </w14:solidFill>
                </w14:textFill>
              </w:rPr>
            </w:pPr>
          </w:p>
        </w:tc>
      </w:tr>
      <w:tr w14:paraId="12560D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2ECF8B2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51DD2D1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366969A">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5E964AC8">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签订合同后30日内到达国内指定港口。</w:t>
            </w:r>
          </w:p>
        </w:tc>
      </w:tr>
      <w:tr w14:paraId="740FC8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02B3D9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9703E2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1948D3AB">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1DC1AF9D">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4755610C">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528A94D0">
            <w:pPr>
              <w:tabs>
                <w:tab w:val="right" w:pos="8674"/>
              </w:tabs>
              <w:snapToGrid w:val="0"/>
              <w:spacing w:line="360" w:lineRule="auto"/>
              <w:rPr>
                <w:rFonts w:asciiTheme="minorEastAsia" w:hAnsiTheme="minorEastAsia"/>
                <w:szCs w:val="21"/>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0746EE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50C5DC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430E65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74EF39AC">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单价不得超过询价文件限价单价，总价不得超过询价文件限价总价</w:t>
            </w:r>
            <w:r>
              <w:rPr>
                <w:rFonts w:hint="eastAsia"/>
                <w:color w:val="auto"/>
                <w:lang w:val="en-US" w:eastAsia="zh-CN"/>
              </w:rPr>
              <w:t>32,928.00</w:t>
            </w:r>
            <w:r>
              <w:rPr>
                <w:rFonts w:hint="eastAsia" w:asciiTheme="minorHAnsi" w:hAnsiTheme="minorHAnsi" w:eastAsiaTheme="minorEastAsia" w:cstheme="minorBidi"/>
                <w:b w:val="0"/>
                <w:bCs w:val="0"/>
                <w:kern w:val="2"/>
                <w:sz w:val="21"/>
                <w:szCs w:val="24"/>
                <w:lang w:val="en-US" w:eastAsia="zh-CN" w:bidi="ar-SA"/>
              </w:rPr>
              <w:t>美元</w:t>
            </w:r>
            <w:r>
              <w:rPr>
                <w:rFonts w:hint="eastAsia" w:ascii="宋体" w:hAnsi="宋体" w:cs="宋体"/>
                <w:color w:val="000000" w:themeColor="text1"/>
                <w:szCs w:val="21"/>
                <w:lang w:eastAsia="zh-CN"/>
                <w14:textFill>
                  <w14:solidFill>
                    <w14:schemeClr w14:val="tx1"/>
                  </w14:solidFill>
                </w14:textFill>
              </w:rPr>
              <w:t>。</w:t>
            </w:r>
          </w:p>
        </w:tc>
      </w:tr>
      <w:tr w14:paraId="7B0F11F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39CCCC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2249C0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596A72E">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投标报价的单价和总价均不得超过限价要求且保留两位小数</w:t>
            </w:r>
            <w:r>
              <w:rPr>
                <w:rFonts w:hint="eastAsia" w:asciiTheme="minorEastAsia" w:hAnsiTheme="minorEastAsia"/>
                <w:szCs w:val="21"/>
                <w:lang w:eastAsia="zh-CN"/>
              </w:rPr>
              <w:t>。</w:t>
            </w:r>
          </w:p>
        </w:tc>
      </w:tr>
      <w:tr w14:paraId="098594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9E4902E">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B6C31E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79EFE04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3128DF8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3BA35B1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48A2E1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CDFBB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1D9278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46EF52A">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签订合同后30日内到达国内指定港口。</w:t>
            </w:r>
          </w:p>
        </w:tc>
      </w:tr>
      <w:tr w14:paraId="690E9F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FEB05F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DE521C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2FAAD75">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3521EF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C773AF1">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A571C72">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F88BD60">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7F5E91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178037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203D54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C08234D">
            <w:pPr>
              <w:snapToGrid w:val="0"/>
              <w:spacing w:line="280" w:lineRule="exact"/>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联系人：罗先生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ADDDF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1D6812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99E656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665478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7219D9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DB69747">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E5D57EA">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2C0B3D2">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600F2B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5F4CC2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EDEF389">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6C1F1CB">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10</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09</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10</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09</w:t>
            </w:r>
            <w:r>
              <w:rPr>
                <w:rFonts w:hint="eastAsia" w:cs="Times New Roman" w:asciiTheme="minorEastAsia" w:hAnsiTheme="minorEastAsia"/>
                <w:szCs w:val="21"/>
              </w:rPr>
              <w:t>日</w:t>
            </w:r>
          </w:p>
          <w:p w14:paraId="3D366827">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0A4555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5540FAF">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F124D9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4BE44F7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E8EC53">
            <w:pPr>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val="en-US" w:eastAsia="zh-CN"/>
                <w14:textFill>
                  <w14:solidFill>
                    <w14:schemeClr w14:val="tx1"/>
                  </w14:solidFill>
                </w14:textFill>
              </w:rPr>
              <w:t>重庆对外建设（集团）有限公司招采部</w:t>
            </w:r>
          </w:p>
          <w:p w14:paraId="73CD4DAA">
            <w:pPr>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lang w:val="en-US" w:eastAsia="zh-CN"/>
                <w14:textFill>
                  <w14:solidFill>
                    <w14:schemeClr w14:val="tx1"/>
                  </w14:solidFill>
                </w14:textFill>
              </w:rPr>
              <w:t>重庆市渝北区星光大道80号重庆对外建设（集团）有限公司3009室</w:t>
            </w:r>
          </w:p>
          <w:p w14:paraId="40B927B8">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10</w:t>
            </w:r>
            <w:r>
              <w:rPr>
                <w:rFonts w:hint="eastAsia" w:ascii="宋体" w:hAnsi="宋体" w:eastAsia="宋体" w:cs="宋体"/>
                <w:szCs w:val="21"/>
                <w:u w:val="single"/>
              </w:rPr>
              <w:t>月</w:t>
            </w:r>
            <w:r>
              <w:rPr>
                <w:rFonts w:hint="eastAsia" w:ascii="宋体" w:hAnsi="宋体" w:eastAsia="宋体" w:cs="宋体"/>
                <w:szCs w:val="21"/>
                <w:u w:val="single"/>
                <w:lang w:val="en-US" w:eastAsia="zh-CN"/>
              </w:rPr>
              <w:t>9</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10</w:t>
            </w:r>
            <w:r>
              <w:rPr>
                <w:rFonts w:hint="eastAsia" w:ascii="宋体" w:hAnsi="宋体" w:eastAsia="宋体" w:cs="宋体"/>
                <w:szCs w:val="21"/>
                <w:u w:val="single"/>
              </w:rPr>
              <w:t>月</w:t>
            </w:r>
            <w:r>
              <w:rPr>
                <w:rFonts w:hint="eastAsia" w:ascii="宋体" w:hAnsi="宋体" w:eastAsia="宋体" w:cs="宋体"/>
                <w:szCs w:val="21"/>
                <w:u w:val="single"/>
                <w:lang w:val="en-US" w:eastAsia="zh-CN"/>
              </w:rPr>
              <w:t>14</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3E65F5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0575E03">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095F0C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2DA4058">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2024</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14</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43566E60">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eastAsia="宋体" w:cs="宋体"/>
                <w:i w:val="0"/>
                <w:iCs w:val="0"/>
                <w:color w:val="auto"/>
                <w:kern w:val="0"/>
                <w:sz w:val="21"/>
                <w:szCs w:val="21"/>
                <w:u w:val="none"/>
                <w:lang w:val="en-US" w:eastAsia="zh-CN" w:bidi="ar"/>
              </w:rPr>
              <w:t xml:space="preserve"> 重庆市渝北区星光大道80号重庆对外建设（集团）有限公司3009室</w:t>
            </w:r>
          </w:p>
        </w:tc>
      </w:tr>
      <w:tr w14:paraId="76AECC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684CC2B">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C1109F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27FBE21">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402AC9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1006E4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457E427">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261C148">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335354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5B64CDF">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6FA2FBB">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E99E276">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7407B657">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718521DF">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32C4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A8D908">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E774BD">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8AD6995">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00BEEF6">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04CD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2E45B">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339B40">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5B49FE">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2317E4">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3A821A8">
            <w:pPr>
              <w:spacing w:line="540" w:lineRule="exact"/>
              <w:rPr>
                <w:rFonts w:ascii="宋体" w:hAnsi="Calibri" w:eastAsia="宋体" w:cs="宋体"/>
              </w:rPr>
            </w:pPr>
            <w:r>
              <w:rPr>
                <w:rFonts w:hint="eastAsia" w:ascii="宋体" w:hAnsi="宋体" w:eastAsia="宋体" w:cs="宋体"/>
                <w:szCs w:val="22"/>
              </w:rPr>
              <w:t>与营业执照一致</w:t>
            </w:r>
          </w:p>
        </w:tc>
      </w:tr>
      <w:tr w14:paraId="0166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A85E0">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5977F">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563E6">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07EC6AB">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D240C98">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0DA0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CFE7A">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C7F1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5025A">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01E7AF2">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196F9C7">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3D92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10618">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7786E32">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F4D54B">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7EEF978">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E02244">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01D17A81">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690EB00F">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7B22E285">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664A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975DC">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9FD3BE">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F0D48F">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37090B">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3C1DD96">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5602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F811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7F1CCBA7">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895F52F">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24B3BFD">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F118DAF">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138E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D78E9">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8077E">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307C4">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43008DC">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7D9716F">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442A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59FC0">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C3DCF">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BB463">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DD68BBA">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1BA16D">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7E10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A2F20">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69C6F5EC">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77E2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19795">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1E15C06A">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7DB6A175">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D90CE7C">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89B8B3F">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4603643">
      <w:pPr>
        <w:snapToGrid w:val="0"/>
        <w:jc w:val="center"/>
        <w:outlineLvl w:val="3"/>
        <w:rPr>
          <w:rFonts w:hint="eastAsia" w:ascii="宋体" w:hAnsi="宋体" w:cs="宋体"/>
          <w:b/>
          <w:color w:val="000000" w:themeColor="text1"/>
          <w:sz w:val="30"/>
          <w14:textFill>
            <w14:solidFill>
              <w14:schemeClr w14:val="tx1"/>
            </w14:solidFill>
          </w14:textFill>
        </w:rPr>
      </w:pPr>
    </w:p>
    <w:p w14:paraId="22903594">
      <w:pPr>
        <w:pStyle w:val="9"/>
        <w:rPr>
          <w:rFonts w:hint="eastAsia" w:ascii="宋体" w:hAnsi="宋体" w:cs="宋体"/>
          <w:b/>
          <w:color w:val="000000" w:themeColor="text1"/>
          <w:sz w:val="30"/>
          <w14:textFill>
            <w14:solidFill>
              <w14:schemeClr w14:val="tx1"/>
            </w14:solidFill>
          </w14:textFill>
        </w:rPr>
      </w:pPr>
    </w:p>
    <w:p w14:paraId="1C6E904A">
      <w:pPr>
        <w:rPr>
          <w:rFonts w:hint="eastAsia" w:ascii="宋体" w:hAnsi="宋体" w:cs="宋体"/>
          <w:b/>
          <w:color w:val="000000" w:themeColor="text1"/>
          <w:sz w:val="30"/>
          <w14:textFill>
            <w14:solidFill>
              <w14:schemeClr w14:val="tx1"/>
            </w14:solidFill>
          </w14:textFill>
        </w:rPr>
      </w:pPr>
    </w:p>
    <w:p w14:paraId="5FAEE07A">
      <w:pPr>
        <w:snapToGrid w:val="0"/>
        <w:jc w:val="center"/>
        <w:outlineLvl w:val="3"/>
        <w:rPr>
          <w:rFonts w:hint="eastAsia" w:ascii="宋体" w:hAnsi="宋体" w:cs="宋体"/>
          <w:b/>
          <w:color w:val="000000" w:themeColor="text1"/>
          <w:sz w:val="30"/>
          <w14:textFill>
            <w14:solidFill>
              <w14:schemeClr w14:val="tx1"/>
            </w14:solidFill>
          </w14:textFill>
        </w:rPr>
      </w:pPr>
    </w:p>
    <w:p w14:paraId="1C096525">
      <w:pPr>
        <w:pStyle w:val="9"/>
        <w:rPr>
          <w:rFonts w:hint="eastAsia"/>
        </w:rPr>
      </w:pPr>
    </w:p>
    <w:p w14:paraId="7A6E9068">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123786822"/>
      <w:bookmarkStart w:id="1" w:name="_Toc71877701"/>
      <w:bookmarkStart w:id="2" w:name="_Toc42923333"/>
    </w:p>
    <w:p w14:paraId="5883C770">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3AFB25F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77B2895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1F860C2B">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72F58F4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2D706F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71877703"/>
      <w:bookmarkStart w:id="4" w:name="_Toc42923335"/>
      <w:bookmarkStart w:id="5" w:name="_Toc123786824"/>
      <w:r>
        <w:rPr>
          <w:rFonts w:hint="eastAsia" w:ascii="方正仿宋_GBK" w:hAnsi="方正仿宋_GBK" w:eastAsia="方正仿宋_GBK" w:cs="方正仿宋_GBK"/>
          <w:sz w:val="24"/>
          <w:szCs w:val="24"/>
        </w:rPr>
        <w:t>1.4工程施工图纸：详见该工程施工图纸。</w:t>
      </w:r>
    </w:p>
    <w:p w14:paraId="73A6BB94">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1AC6AFB1">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3281F89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60465B0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116CEE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78D8949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71877705"/>
      <w:bookmarkStart w:id="7" w:name="_Toc123786826"/>
      <w:bookmarkStart w:id="8" w:name="_Toc42923337"/>
      <w:r>
        <w:rPr>
          <w:rFonts w:hint="eastAsia" w:ascii="方正仿宋_GBK" w:hAnsi="方正仿宋_GBK" w:eastAsia="方正仿宋_GBK" w:cs="方正仿宋_GBK"/>
          <w:sz w:val="24"/>
          <w:szCs w:val="24"/>
        </w:rPr>
        <w:t>3.合格的投标人</w:t>
      </w:r>
      <w:bookmarkEnd w:id="6"/>
      <w:bookmarkEnd w:id="7"/>
      <w:bookmarkEnd w:id="8"/>
    </w:p>
    <w:p w14:paraId="2E1EC67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254DB80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478B9D9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71877706"/>
      <w:bookmarkStart w:id="12" w:name="_Toc123786827"/>
      <w:bookmarkStart w:id="13" w:name="_Toc42923338"/>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619B90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2884497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6C207B8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24E9772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661CC50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6B32A7A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71877707"/>
      <w:bookmarkStart w:id="16" w:name="_Toc42923339"/>
      <w:bookmarkStart w:id="17" w:name="_Toc123786828"/>
      <w:r>
        <w:rPr>
          <w:rFonts w:hint="eastAsia" w:ascii="方正仿宋_GBK" w:hAnsi="方正仿宋_GBK" w:eastAsia="方正仿宋_GBK" w:cs="方正仿宋_GBK"/>
          <w:sz w:val="24"/>
          <w:szCs w:val="24"/>
        </w:rPr>
        <w:t>5.投标费用</w:t>
      </w:r>
      <w:bookmarkEnd w:id="15"/>
      <w:bookmarkEnd w:id="16"/>
      <w:bookmarkEnd w:id="17"/>
    </w:p>
    <w:p w14:paraId="79D1587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19C0AA9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1757DB3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2DC3FCF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4232C09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3F559EB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686112E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6FAAAC1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7F20F91E">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71877708"/>
      <w:bookmarkStart w:id="20" w:name="_Toc42923340"/>
      <w:bookmarkStart w:id="21" w:name="_Toc12378683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236EFF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71877709"/>
      <w:bookmarkStart w:id="23" w:name="_Toc123786831"/>
      <w:bookmarkStart w:id="24" w:name="_Toc42923341"/>
      <w:r>
        <w:rPr>
          <w:rFonts w:hint="eastAsia" w:ascii="方正仿宋_GBK" w:hAnsi="方正仿宋_GBK" w:eastAsia="方正仿宋_GBK" w:cs="方正仿宋_GBK"/>
          <w:sz w:val="24"/>
          <w:szCs w:val="24"/>
        </w:rPr>
        <w:t>7.招标文件构成</w:t>
      </w:r>
      <w:bookmarkEnd w:id="22"/>
      <w:bookmarkEnd w:id="23"/>
      <w:bookmarkEnd w:id="24"/>
    </w:p>
    <w:p w14:paraId="5696CD2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7A8D9DF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3126655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0F61F37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09111D3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712E039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3DD7C08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5D89776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5778925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123786832"/>
      <w:bookmarkStart w:id="26" w:name="_Toc71877710"/>
      <w:bookmarkStart w:id="27" w:name="_Toc42923342"/>
      <w:r>
        <w:rPr>
          <w:rFonts w:hint="eastAsia" w:ascii="方正仿宋_GBK" w:hAnsi="方正仿宋_GBK" w:eastAsia="方正仿宋_GBK" w:cs="方正仿宋_GBK"/>
          <w:sz w:val="24"/>
          <w:szCs w:val="24"/>
        </w:rPr>
        <w:t>8.招标文件的澄清</w:t>
      </w:r>
      <w:bookmarkEnd w:id="25"/>
      <w:bookmarkEnd w:id="26"/>
      <w:bookmarkEnd w:id="27"/>
    </w:p>
    <w:p w14:paraId="7193251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5133845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71877711"/>
      <w:bookmarkStart w:id="29" w:name="_Toc123786833"/>
      <w:bookmarkStart w:id="30" w:name="_Toc42923343"/>
      <w:r>
        <w:rPr>
          <w:rFonts w:hint="eastAsia" w:ascii="方正仿宋_GBK" w:hAnsi="方正仿宋_GBK" w:eastAsia="方正仿宋_GBK" w:cs="方正仿宋_GBK"/>
          <w:sz w:val="24"/>
          <w:szCs w:val="24"/>
        </w:rPr>
        <w:t>9.招标文件的修改</w:t>
      </w:r>
      <w:bookmarkEnd w:id="28"/>
      <w:bookmarkEnd w:id="29"/>
      <w:bookmarkEnd w:id="30"/>
    </w:p>
    <w:p w14:paraId="4C32E7E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16EF04F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color w:val="auto"/>
          <w:sz w:val="24"/>
          <w:szCs w:val="24"/>
        </w:rPr>
        <w:t>9</w:t>
      </w:r>
      <w:r>
        <w:rPr>
          <w:rFonts w:hint="eastAsia" w:ascii="方正仿宋_GBK" w:hAnsi="方正仿宋_GBK" w:eastAsia="方正仿宋_GBK" w:cs="方正仿宋_GBK"/>
          <w:b w:val="0"/>
          <w:bCs w:val="0"/>
          <w:color w:val="auto"/>
          <w:kern w:val="2"/>
          <w:sz w:val="24"/>
          <w:szCs w:val="24"/>
          <w:lang w:val="en-US" w:eastAsia="zh-CN" w:bidi="ar-SA"/>
        </w:rPr>
        <w:t>.2招标文件的修改将以公告方式公布或以书面形式通知获得招标文件的投标人，并对其具有约束力。</w:t>
      </w:r>
    </w:p>
    <w:p w14:paraId="76C433A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26F61C61">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71877712"/>
      <w:bookmarkStart w:id="32" w:name="_Toc123786834"/>
      <w:bookmarkStart w:id="33" w:name="_Toc42923344"/>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5C1B1E4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42923345"/>
      <w:bookmarkStart w:id="35" w:name="_Toc71877713"/>
      <w:bookmarkStart w:id="36" w:name="_Toc123786835"/>
      <w:r>
        <w:rPr>
          <w:rFonts w:hint="eastAsia" w:ascii="方正仿宋_GBK" w:hAnsi="方正仿宋_GBK" w:eastAsia="方正仿宋_GBK" w:cs="方正仿宋_GBK"/>
          <w:sz w:val="24"/>
          <w:szCs w:val="24"/>
        </w:rPr>
        <w:t>10.投标的语言</w:t>
      </w:r>
      <w:bookmarkEnd w:id="34"/>
      <w:bookmarkEnd w:id="35"/>
      <w:bookmarkEnd w:id="36"/>
    </w:p>
    <w:p w14:paraId="0893D71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auto"/>
          <w:sz w:val="24"/>
          <w:szCs w:val="24"/>
        </w:rPr>
        <w:t>用中文书写</w:t>
      </w:r>
      <w:r>
        <w:rPr>
          <w:rFonts w:hint="eastAsia" w:ascii="方正仿宋_GBK" w:hAnsi="方正仿宋_GBK" w:eastAsia="方正仿宋_GBK" w:cs="方正仿宋_GBK"/>
          <w:sz w:val="24"/>
          <w:szCs w:val="24"/>
        </w:rPr>
        <w:t>。</w:t>
      </w:r>
    </w:p>
    <w:p w14:paraId="22FEF02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71877714"/>
      <w:bookmarkStart w:id="38" w:name="_Toc42923346"/>
      <w:bookmarkStart w:id="39" w:name="_Toc123786836"/>
      <w:r>
        <w:rPr>
          <w:rFonts w:hint="eastAsia" w:ascii="方正仿宋_GBK" w:hAnsi="方正仿宋_GBK" w:eastAsia="方正仿宋_GBK" w:cs="方正仿宋_GBK"/>
          <w:sz w:val="24"/>
          <w:szCs w:val="24"/>
        </w:rPr>
        <w:t>11.投标文件构成</w:t>
      </w:r>
      <w:bookmarkEnd w:id="37"/>
      <w:bookmarkEnd w:id="38"/>
      <w:bookmarkEnd w:id="39"/>
    </w:p>
    <w:p w14:paraId="667BAC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114215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6FE05A5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182DBDD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3C78284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30B5B00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798847E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53CBB96F">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4CE993A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701A3D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71877716"/>
      <w:bookmarkStart w:id="42" w:name="_Toc42923348"/>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12B6889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3D1CB8AA">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1F152BD0">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3货物</w:t>
      </w:r>
      <w:r>
        <w:rPr>
          <w:rFonts w:hint="eastAsia" w:ascii="方正仿宋_GBK" w:hAnsi="方正仿宋_GBK" w:eastAsia="方正仿宋_GBK" w:cs="方正仿宋_GBK"/>
          <w:color w:val="auto"/>
          <w:sz w:val="24"/>
          <w:szCs w:val="24"/>
        </w:rPr>
        <w:t>投标报价的组成</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auto"/>
          <w:sz w:val="24"/>
          <w:szCs w:val="24"/>
        </w:rPr>
        <w:t>、存放、损耗、保险、货物安装调试和交付以及技术服务的有关费用。</w:t>
      </w:r>
    </w:p>
    <w:p w14:paraId="63A9BD02">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5151AAF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5837D29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123786839"/>
      <w:bookmarkStart w:id="45" w:name="_Toc42923349"/>
      <w:bookmarkStart w:id="46" w:name="_Toc71877717"/>
      <w:r>
        <w:rPr>
          <w:rFonts w:hint="eastAsia" w:ascii="方正仿宋_GBK" w:hAnsi="方正仿宋_GBK" w:eastAsia="方正仿宋_GBK" w:cs="方正仿宋_GBK"/>
          <w:sz w:val="24"/>
          <w:szCs w:val="24"/>
        </w:rPr>
        <w:t>14.证明投标人合格的文件</w:t>
      </w:r>
      <w:bookmarkEnd w:id="44"/>
      <w:bookmarkEnd w:id="45"/>
      <w:bookmarkEnd w:id="46"/>
    </w:p>
    <w:p w14:paraId="57F04E1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71877721"/>
      <w:bookmarkStart w:id="48" w:name="_Toc123786843"/>
      <w:bookmarkStart w:id="49" w:name="_Toc42923353"/>
      <w:r>
        <w:rPr>
          <w:rFonts w:hint="eastAsia" w:ascii="方正仿宋_GBK" w:hAnsi="方正仿宋_GBK" w:eastAsia="方正仿宋_GBK" w:cs="方正仿宋_GBK"/>
          <w:sz w:val="24"/>
          <w:szCs w:val="24"/>
        </w:rPr>
        <w:t>14.1投标人应提交证明其有资格参加投标的文件，并作为其投标文件的一部分。</w:t>
      </w:r>
    </w:p>
    <w:p w14:paraId="69A121E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30DECF4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2D03C3A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3.1</w:t>
      </w:r>
      <w:r>
        <w:rPr>
          <w:rFonts w:hint="eastAsia" w:ascii="方正仿宋_GBK" w:hAnsi="方正仿宋_GBK" w:eastAsia="方正仿宋_GBK" w:cs="方正仿宋_GBK"/>
          <w:color w:val="auto"/>
          <w:sz w:val="24"/>
          <w:szCs w:val="24"/>
        </w:rPr>
        <w:t xml:space="preserve"> 投标人应提交证明文件证明其拟提供的货物的合格性符合招标文件规定。该证明文件作为投标文件的一部分。</w:t>
      </w:r>
    </w:p>
    <w:p w14:paraId="741DA0A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14.3.2</w:t>
      </w:r>
      <w:r>
        <w:rPr>
          <w:rFonts w:hint="eastAsia" w:ascii="方正仿宋_GBK" w:hAnsi="方正仿宋_GBK" w:eastAsia="方正仿宋_GBK" w:cs="方正仿宋_GBK"/>
          <w:color w:val="auto"/>
          <w:sz w:val="24"/>
          <w:szCs w:val="24"/>
        </w:rPr>
        <w:t>证明货物与招标文件的要求相一致的文件，可以是文字资料、图纸和数据，它包括：</w:t>
      </w:r>
    </w:p>
    <w:p w14:paraId="0C685B1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1)货物主要技术指标和性能的详细说明。</w:t>
      </w:r>
    </w:p>
    <w:p w14:paraId="52322F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2)货物从采购单位开始使用至设备设计使用年限内正常、连续地使用所必须的备件和专用工具清单，包括备件、易损件和专用工具的货源及现行价格。</w:t>
      </w:r>
    </w:p>
    <w:p w14:paraId="111332C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3674D17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230D318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283BABF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166E0AF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06E92F1F">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42923354"/>
      <w:bookmarkStart w:id="51" w:name="_Toc123786844"/>
      <w:bookmarkStart w:id="52" w:name="_Toc71877722"/>
      <w:r>
        <w:rPr>
          <w:rFonts w:hint="eastAsia" w:ascii="方正仿宋_GBK" w:hAnsi="方正仿宋_GBK" w:eastAsia="方正仿宋_GBK" w:cs="方正仿宋_GBK"/>
          <w:b/>
          <w:sz w:val="24"/>
          <w:szCs w:val="24"/>
        </w:rPr>
        <w:t>四、投标文件的递交</w:t>
      </w:r>
      <w:bookmarkEnd w:id="50"/>
      <w:bookmarkEnd w:id="51"/>
      <w:bookmarkEnd w:id="52"/>
    </w:p>
    <w:p w14:paraId="795068D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71877723"/>
      <w:bookmarkStart w:id="54" w:name="_Toc42923355"/>
      <w:bookmarkStart w:id="55" w:name="_Toc12378684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293291A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131B53C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4A1627B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5B002F8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306B723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42923356"/>
      <w:bookmarkStart w:id="57" w:name="_Toc71877724"/>
      <w:bookmarkStart w:id="58" w:name="_Toc123786846"/>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3488D2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1C66AB5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4B7D453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123786847"/>
      <w:bookmarkStart w:id="60" w:name="_Toc71877725"/>
      <w:bookmarkStart w:id="61" w:name="_Toc4292335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27779B1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63D2985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123786848"/>
      <w:bookmarkStart w:id="63" w:name="_Toc71877726"/>
      <w:bookmarkStart w:id="64" w:name="_Toc42923358"/>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3D74976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1D2FA55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425D209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0F381AA7">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71877727"/>
      <w:bookmarkStart w:id="66" w:name="_Toc42923359"/>
      <w:bookmarkStart w:id="67" w:name="_Toc123786849"/>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6E57F32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71877728"/>
      <w:bookmarkStart w:id="69" w:name="_Toc42923360"/>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7A7D2F6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015AA81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71877729"/>
      <w:bookmarkStart w:id="72" w:name="_Toc42923361"/>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7DD3BC6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333E0D1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2DABF68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5A353B3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074DF84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3E9C28C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460D62F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25F8A15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08DB02B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5BE28F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25CA408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334F7A7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75A7C08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42923362"/>
      <w:bookmarkStart w:id="75" w:name="_Toc71877730"/>
      <w:bookmarkStart w:id="76" w:name="_Toc123786852"/>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51B3D92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1DA4A8B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42923363"/>
      <w:bookmarkStart w:id="78" w:name="_Toc71877731"/>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4A6A73A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3C1F68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0EBF208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3313CF1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642EC12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4A0A4BC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512D26A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2109BF8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007907A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7AE40DD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0A465F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00D6CBE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auto"/>
          <w:sz w:val="24"/>
          <w:szCs w:val="24"/>
        </w:rPr>
        <w:t>集团评审组由集团公司国外工程部、招采部、财务部、风控部、法务部相关人员组成，成员人数为5人及以上单数。</w:t>
      </w:r>
    </w:p>
    <w:p w14:paraId="27D7FA1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76ABC19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40648E8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061E1C3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577BEC9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51B932B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0EFA4EE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7CEEBDF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265234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4D48BE6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1B7BC54C">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42923368"/>
      <w:bookmarkStart w:id="83" w:name="_Toc71877735"/>
      <w:bookmarkStart w:id="84" w:name="_Toc123786857"/>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767B232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71877740"/>
      <w:bookmarkStart w:id="86" w:name="_Toc42923372"/>
      <w:bookmarkStart w:id="87" w:name="_Toc123786859"/>
      <w:bookmarkStart w:id="88" w:name="_Toc468606052"/>
      <w:bookmarkStart w:id="89" w:name="_Toc491658674"/>
      <w:bookmarkStart w:id="90" w:name="_Toc458262635"/>
      <w:bookmarkStart w:id="91" w:name="_Toc480021076"/>
      <w:bookmarkStart w:id="92" w:name="_Toc467987846"/>
      <w:bookmarkStart w:id="93" w:name="_Toc454701402"/>
      <w:bookmarkStart w:id="94" w:name="_Toc32977091"/>
      <w:bookmarkStart w:id="95" w:name="_Toc480020280"/>
      <w:bookmarkStart w:id="96" w:name="_Toc468157559"/>
      <w:bookmarkStart w:id="97" w:name="_Toc479991605"/>
      <w:bookmarkStart w:id="98" w:name="_Toc467236763"/>
      <w:bookmarkStart w:id="99" w:name="_Toc500861020"/>
      <w:bookmarkStart w:id="100" w:name="_Toc48001073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2E702A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59690D5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71877741"/>
      <w:bookmarkStart w:id="103" w:name="_Toc4292337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446DB18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267F53A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2417CB3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46B470E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5E38451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7DABD5E7">
      <w:pPr>
        <w:widowControl/>
        <w:jc w:val="center"/>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46984590">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p>
    <w:p w14:paraId="5FD3538A">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F87AD97">
      <w:pPr>
        <w:spacing w:line="360" w:lineRule="auto"/>
        <w:jc w:val="center"/>
        <w:rPr>
          <w:rFonts w:ascii="宋体" w:hAnsi="宋体" w:eastAsia="宋体"/>
          <w:b/>
          <w:bCs/>
          <w:sz w:val="36"/>
          <w:szCs w:val="36"/>
        </w:rPr>
      </w:pPr>
      <w:r>
        <w:rPr>
          <w:rFonts w:ascii="宋体" w:hAnsi="宋体" w:eastAsia="宋体"/>
          <w:b/>
          <w:bCs/>
          <w:sz w:val="36"/>
          <w:szCs w:val="36"/>
        </w:rPr>
        <w:t>_____××(填: 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12C8E330">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08427DD4">
      <w:pPr>
        <w:spacing w:line="360" w:lineRule="auto"/>
        <w:rPr>
          <w:rFonts w:ascii="宋体" w:hAnsi="宋体" w:eastAsia="宋体"/>
          <w:sz w:val="24"/>
        </w:rPr>
      </w:pPr>
    </w:p>
    <w:p w14:paraId="095120ED">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___××___</w:t>
      </w:r>
    </w:p>
    <w:p w14:paraId="09753EA8">
      <w:pPr>
        <w:spacing w:line="360" w:lineRule="auto"/>
        <w:rPr>
          <w:rFonts w:ascii="宋体" w:hAnsi="宋体" w:eastAsia="宋体"/>
          <w:sz w:val="24"/>
        </w:rPr>
      </w:pPr>
    </w:p>
    <w:p w14:paraId="5DB29D01">
      <w:pPr>
        <w:spacing w:line="360" w:lineRule="auto"/>
        <w:rPr>
          <w:rFonts w:ascii="宋体" w:hAnsi="宋体" w:eastAsia="宋体"/>
          <w:sz w:val="24"/>
        </w:rPr>
      </w:pPr>
      <w:r>
        <w:rPr>
          <w:rFonts w:hint="eastAsia" w:ascii="宋体" w:hAnsi="宋体" w:eastAsia="宋体"/>
          <w:sz w:val="24"/>
        </w:rPr>
        <w:t>甲方（买方）：</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0AFCCB2E">
      <w:pPr>
        <w:spacing w:line="360" w:lineRule="auto"/>
        <w:rPr>
          <w:rFonts w:ascii="宋体" w:hAnsi="宋体" w:eastAsia="宋体"/>
          <w:sz w:val="24"/>
        </w:rPr>
      </w:pPr>
      <w:r>
        <w:rPr>
          <w:rFonts w:hint="eastAsia" w:ascii="宋体" w:hAnsi="宋体" w:eastAsia="宋体"/>
          <w:sz w:val="24"/>
        </w:rPr>
        <w:t>通信地址：</w:t>
      </w:r>
    </w:p>
    <w:p w14:paraId="694D430D">
      <w:pPr>
        <w:spacing w:line="360" w:lineRule="auto"/>
        <w:rPr>
          <w:rFonts w:ascii="宋体" w:hAnsi="宋体" w:eastAsia="宋体"/>
          <w:sz w:val="24"/>
        </w:rPr>
      </w:pPr>
      <w:r>
        <w:rPr>
          <w:rFonts w:hint="eastAsia" w:ascii="宋体" w:hAnsi="宋体" w:eastAsia="宋体"/>
          <w:sz w:val="24"/>
        </w:rPr>
        <w:t>联系人：</w:t>
      </w:r>
    </w:p>
    <w:p w14:paraId="1E65E836">
      <w:pPr>
        <w:spacing w:line="360" w:lineRule="auto"/>
        <w:rPr>
          <w:rFonts w:ascii="宋体" w:hAnsi="宋体" w:eastAsia="宋体"/>
          <w:sz w:val="24"/>
        </w:rPr>
      </w:pPr>
      <w:r>
        <w:rPr>
          <w:rFonts w:hint="eastAsia" w:ascii="宋体" w:hAnsi="宋体" w:eastAsia="宋体"/>
          <w:sz w:val="24"/>
        </w:rPr>
        <w:t>联系电话：</w:t>
      </w:r>
    </w:p>
    <w:p w14:paraId="09351629">
      <w:pPr>
        <w:spacing w:line="360" w:lineRule="auto"/>
        <w:rPr>
          <w:rFonts w:ascii="宋体" w:hAnsi="宋体" w:eastAsia="宋体"/>
          <w:sz w:val="24"/>
        </w:rPr>
      </w:pPr>
      <w:r>
        <w:rPr>
          <w:rFonts w:hint="eastAsia" w:ascii="宋体" w:hAnsi="宋体" w:eastAsia="宋体"/>
          <w:sz w:val="24"/>
        </w:rPr>
        <w:t>电子邮箱：</w:t>
      </w:r>
    </w:p>
    <w:p w14:paraId="6B1DA4AD">
      <w:pPr>
        <w:spacing w:line="360" w:lineRule="auto"/>
        <w:rPr>
          <w:rFonts w:ascii="宋体" w:hAnsi="宋体" w:eastAsia="宋体"/>
          <w:sz w:val="24"/>
        </w:rPr>
      </w:pPr>
    </w:p>
    <w:p w14:paraId="375CEB51">
      <w:pPr>
        <w:spacing w:line="360" w:lineRule="auto"/>
        <w:rPr>
          <w:rFonts w:ascii="宋体" w:hAnsi="宋体" w:eastAsia="宋体"/>
          <w:sz w:val="24"/>
        </w:rPr>
      </w:pPr>
      <w:r>
        <w:rPr>
          <w:rFonts w:hint="eastAsia" w:ascii="宋体" w:hAnsi="宋体" w:eastAsia="宋体"/>
          <w:sz w:val="24"/>
        </w:rPr>
        <w:t>乙方（卖方）：</w:t>
      </w:r>
    </w:p>
    <w:p w14:paraId="0B014A43">
      <w:pPr>
        <w:spacing w:line="360" w:lineRule="auto"/>
        <w:rPr>
          <w:rFonts w:ascii="宋体" w:hAnsi="宋体" w:eastAsia="宋体"/>
          <w:sz w:val="24"/>
        </w:rPr>
      </w:pPr>
      <w:r>
        <w:rPr>
          <w:rFonts w:hint="eastAsia" w:ascii="宋体" w:hAnsi="宋体" w:eastAsia="宋体"/>
          <w:sz w:val="24"/>
        </w:rPr>
        <w:t>通信地址：</w:t>
      </w:r>
    </w:p>
    <w:p w14:paraId="0F2E01E2">
      <w:pPr>
        <w:spacing w:line="360" w:lineRule="auto"/>
        <w:rPr>
          <w:rFonts w:ascii="宋体" w:hAnsi="宋体" w:eastAsia="宋体"/>
          <w:sz w:val="24"/>
        </w:rPr>
      </w:pPr>
      <w:r>
        <w:rPr>
          <w:rFonts w:hint="eastAsia" w:ascii="宋体" w:hAnsi="宋体" w:eastAsia="宋体"/>
          <w:sz w:val="24"/>
        </w:rPr>
        <w:t>联系人：</w:t>
      </w:r>
    </w:p>
    <w:p w14:paraId="6049E6E7">
      <w:pPr>
        <w:spacing w:line="360" w:lineRule="auto"/>
        <w:rPr>
          <w:rFonts w:ascii="宋体" w:hAnsi="宋体" w:eastAsia="宋体"/>
          <w:sz w:val="24"/>
        </w:rPr>
      </w:pPr>
      <w:r>
        <w:rPr>
          <w:rFonts w:hint="eastAsia" w:ascii="宋体" w:hAnsi="宋体" w:eastAsia="宋体"/>
          <w:sz w:val="24"/>
        </w:rPr>
        <w:t>联系电话：</w:t>
      </w:r>
    </w:p>
    <w:p w14:paraId="4C7ABC47">
      <w:pPr>
        <w:spacing w:line="360" w:lineRule="auto"/>
        <w:rPr>
          <w:rFonts w:ascii="宋体" w:hAnsi="宋体" w:eastAsia="宋体"/>
          <w:sz w:val="24"/>
        </w:rPr>
      </w:pPr>
      <w:r>
        <w:rPr>
          <w:rFonts w:hint="eastAsia" w:ascii="宋体" w:hAnsi="宋体" w:eastAsia="宋体"/>
          <w:sz w:val="24"/>
        </w:rPr>
        <w:t>电子邮箱：</w:t>
      </w:r>
    </w:p>
    <w:p w14:paraId="1F80DBFC">
      <w:pPr>
        <w:spacing w:line="360" w:lineRule="auto"/>
        <w:rPr>
          <w:rFonts w:ascii="宋体" w:hAnsi="宋体" w:eastAsia="宋体"/>
          <w:sz w:val="24"/>
        </w:rPr>
      </w:pPr>
    </w:p>
    <w:p w14:paraId="450D2094">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w:t>
      </w:r>
      <w:r>
        <w:rPr>
          <w:rFonts w:hint="eastAsia" w:ascii="宋体" w:hAnsi="宋体" w:eastAsia="宋体"/>
          <w:sz w:val="24"/>
        </w:rPr>
        <w:t>货物</w:t>
      </w:r>
      <w:r>
        <w:rPr>
          <w:rFonts w:ascii="宋体" w:hAnsi="宋体" w:eastAsia="宋体"/>
          <w:sz w:val="24"/>
        </w:rPr>
        <w:t>。经甲、乙双方友好协商，就甲方向乙方采购约定</w:t>
      </w:r>
      <w:r>
        <w:rPr>
          <w:rFonts w:hint="eastAsia" w:ascii="宋体" w:hAnsi="宋体" w:eastAsia="宋体"/>
          <w:sz w:val="24"/>
        </w:rPr>
        <w:t>货物</w:t>
      </w:r>
      <w:r>
        <w:rPr>
          <w:rFonts w:ascii="宋体" w:hAnsi="宋体" w:eastAsia="宋体"/>
          <w:sz w:val="24"/>
        </w:rPr>
        <w:t>的相关事宜，达成如下协议:</w:t>
      </w:r>
    </w:p>
    <w:p w14:paraId="039F3B57">
      <w:pPr>
        <w:spacing w:line="360" w:lineRule="auto"/>
        <w:ind w:firstLine="420"/>
        <w:rPr>
          <w:rFonts w:ascii="宋体" w:hAnsi="宋体" w:eastAsia="宋体"/>
          <w:b/>
          <w:bCs/>
          <w:sz w:val="24"/>
        </w:rPr>
      </w:pPr>
      <w:r>
        <w:rPr>
          <w:rFonts w:ascii="宋体" w:hAnsi="宋体" w:eastAsia="宋体"/>
          <w:b/>
          <w:bCs/>
          <w:sz w:val="24"/>
        </w:rPr>
        <w:t xml:space="preserve">第一条 </w:t>
      </w:r>
      <w:r>
        <w:rPr>
          <w:rFonts w:hint="eastAsia" w:ascii="宋体" w:hAnsi="宋体" w:eastAsia="宋体"/>
          <w:b/>
          <w:bCs/>
          <w:sz w:val="24"/>
        </w:rPr>
        <w:t>货物</w:t>
      </w:r>
      <w:r>
        <w:rPr>
          <w:rFonts w:ascii="宋体" w:hAnsi="宋体" w:eastAsia="宋体"/>
          <w:b/>
          <w:bCs/>
          <w:sz w:val="24"/>
        </w:rPr>
        <w:t>信息及合同金额</w:t>
      </w:r>
    </w:p>
    <w:p w14:paraId="2CE27D08">
      <w:pPr>
        <w:spacing w:line="360" w:lineRule="auto"/>
        <w:ind w:firstLine="420"/>
        <w:rPr>
          <w:rFonts w:ascii="宋体" w:hAnsi="宋体" w:eastAsia="宋体"/>
          <w:sz w:val="24"/>
        </w:rPr>
      </w:pPr>
      <w:r>
        <w:rPr>
          <w:rFonts w:ascii="宋体" w:hAnsi="宋体" w:eastAsia="宋体"/>
          <w:sz w:val="24"/>
        </w:rPr>
        <w:t>1.1.</w:t>
      </w:r>
      <w:r>
        <w:rPr>
          <w:rFonts w:hint="eastAsia" w:ascii="宋体" w:hAnsi="宋体" w:eastAsia="宋体"/>
          <w:sz w:val="24"/>
        </w:rPr>
        <w:t>货物信息以</w:t>
      </w:r>
      <w:r>
        <w:rPr>
          <w:rFonts w:ascii="宋体" w:hAnsi="宋体" w:eastAsia="宋体"/>
          <w:sz w:val="24"/>
        </w:rPr>
        <w:t>合同附件1.</w:t>
      </w:r>
      <w:r>
        <w:rPr>
          <w:rFonts w:hint="eastAsia" w:ascii="宋体" w:hAnsi="宋体" w:eastAsia="宋体"/>
          <w:sz w:val="24"/>
        </w:rPr>
        <w:t>采购</w:t>
      </w:r>
      <w:r>
        <w:rPr>
          <w:rFonts w:ascii="宋体" w:hAnsi="宋体" w:eastAsia="宋体"/>
          <w:sz w:val="24"/>
        </w:rPr>
        <w:t>清单中</w:t>
      </w:r>
      <w:r>
        <w:rPr>
          <w:rFonts w:hint="eastAsia" w:ascii="宋体" w:hAnsi="宋体" w:eastAsia="宋体"/>
          <w:sz w:val="24"/>
        </w:rPr>
        <w:t>所列为准。</w:t>
      </w:r>
    </w:p>
    <w:p w14:paraId="18665A74">
      <w:pPr>
        <w:spacing w:line="360" w:lineRule="auto"/>
        <w:ind w:firstLine="420"/>
        <w:rPr>
          <w:rFonts w:ascii="宋体" w:hAnsi="宋体" w:eastAsia="宋体"/>
          <w:sz w:val="24"/>
        </w:rPr>
      </w:pPr>
      <w:r>
        <w:rPr>
          <w:rFonts w:ascii="宋体" w:hAnsi="宋体" w:eastAsia="宋体"/>
          <w:sz w:val="24"/>
        </w:rPr>
        <w:t>1.2.合同总价</w:t>
      </w:r>
      <w:r>
        <w:rPr>
          <w:rFonts w:hint="eastAsia" w:ascii="宋体" w:hAnsi="宋体" w:eastAsia="宋体"/>
          <w:sz w:val="24"/>
        </w:rPr>
        <w:t>为（货币）</w:t>
      </w:r>
      <w:r>
        <w:rPr>
          <w:rFonts w:ascii="宋体" w:hAnsi="宋体" w:eastAsia="宋体"/>
          <w:sz w:val="24"/>
        </w:rPr>
        <w:t>__××__</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rPr>
        <w:t>__××__</w:t>
      </w:r>
      <w:r>
        <w:rPr>
          <w:rFonts w:hint="eastAsia" w:ascii="宋体" w:hAnsi="宋体" w:eastAsia="宋体"/>
          <w:sz w:val="24"/>
        </w:rPr>
        <w:t>）（含税）</w:t>
      </w:r>
      <w:r>
        <w:rPr>
          <w:rFonts w:ascii="宋体" w:hAnsi="宋体" w:eastAsia="宋体"/>
          <w:sz w:val="24"/>
        </w:rPr>
        <w:t>。</w:t>
      </w:r>
    </w:p>
    <w:p w14:paraId="165A5BD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w:t>
      </w:r>
      <w:r>
        <w:rPr>
          <w:rFonts w:hint="eastAsia" w:ascii="宋体" w:hAnsi="宋体" w:eastAsia="宋体"/>
          <w:sz w:val="24"/>
        </w:rPr>
        <w:t>设备</w:t>
      </w:r>
      <w:r>
        <w:rPr>
          <w:rFonts w:ascii="宋体" w:hAnsi="宋体" w:eastAsia="宋体"/>
          <w:sz w:val="24"/>
        </w:rPr>
        <w:t>安装和调试费用、设备初装报检</w:t>
      </w:r>
      <w:r>
        <w:rPr>
          <w:rFonts w:hint="eastAsia" w:ascii="宋体" w:hAnsi="宋体" w:eastAsia="宋体"/>
          <w:sz w:val="24"/>
        </w:rPr>
        <w:t>报验、</w:t>
      </w:r>
      <w:r>
        <w:rPr>
          <w:rFonts w:ascii="宋体" w:hAnsi="宋体" w:eastAsia="宋体"/>
          <w:sz w:val="24"/>
        </w:rPr>
        <w:t>__××__</w:t>
      </w:r>
      <w:r>
        <w:rPr>
          <w:rFonts w:hint="eastAsia" w:ascii="宋体" w:hAnsi="宋体" w:eastAsia="宋体"/>
          <w:sz w:val="24"/>
        </w:rPr>
        <w:t>（如有）</w:t>
      </w:r>
      <w:r>
        <w:rPr>
          <w:rFonts w:ascii="宋体" w:hAnsi="宋体" w:eastAsia="宋体"/>
          <w:sz w:val="24"/>
        </w:rPr>
        <w:t>{</w:t>
      </w:r>
      <w:r>
        <w:rPr>
          <w:rFonts w:hint="eastAsia" w:ascii="宋体" w:hAnsi="宋体" w:eastAsia="宋体"/>
          <w:sz w:val="24"/>
        </w:rPr>
        <w:t>根据实际情况填写}</w:t>
      </w:r>
      <w:r>
        <w:rPr>
          <w:rFonts w:ascii="宋体" w:hAnsi="宋体" w:eastAsia="宋体"/>
          <w:sz w:val="24"/>
        </w:rPr>
        <w:t>等费用</w:t>
      </w:r>
      <w:r>
        <w:rPr>
          <w:rFonts w:hint="eastAsia" w:ascii="宋体" w:hAnsi="宋体" w:eastAsia="宋体"/>
          <w:sz w:val="24"/>
        </w:rPr>
        <w:t>由</w:t>
      </w:r>
      <w:r>
        <w:rPr>
          <w:rFonts w:ascii="宋体" w:hAnsi="宋体" w:eastAsia="宋体"/>
          <w:sz w:val="24"/>
        </w:rPr>
        <w:t>__××__</w:t>
      </w:r>
      <w:r>
        <w:rPr>
          <w:rFonts w:hint="eastAsia" w:ascii="宋体" w:hAnsi="宋体" w:eastAsia="宋体"/>
          <w:sz w:val="24"/>
        </w:rPr>
        <w:t>承担</w:t>
      </w:r>
      <w:r>
        <w:rPr>
          <w:rFonts w:ascii="宋体" w:hAnsi="宋体" w:eastAsia="宋体"/>
          <w:sz w:val="24"/>
        </w:rPr>
        <w:t>。</w:t>
      </w:r>
    </w:p>
    <w:p w14:paraId="180E5578">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6AB59F9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w:t>
      </w:r>
    </w:p>
    <w:p w14:paraId="5FFFC882">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5F04FB33">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27C2BC6E">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乙方应提供货物运至合同约定交货地点所需的标准海运包装，以防止货物在装运中损坏，包装应采取防潮、防震、防锈、防野蛮装卸及其他损坏的必要保护措施。</w:t>
      </w:r>
    </w:p>
    <w:p w14:paraId="2BE14538">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5D64800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w:t>
      </w:r>
      <w:r>
        <w:rPr>
          <w:rFonts w:hint="eastAsia" w:ascii="宋体" w:hAnsi="宋体" w:eastAsia="宋体"/>
          <w:sz w:val="24"/>
        </w:rPr>
        <w:t>装运港口：</w:t>
      </w:r>
      <w:r>
        <w:rPr>
          <w:rFonts w:ascii="宋体" w:hAnsi="宋体" w:eastAsia="宋体"/>
          <w:sz w:val="24"/>
        </w:rPr>
        <w:t>__××__</w:t>
      </w:r>
    </w:p>
    <w:p w14:paraId="682AEE40">
      <w:pPr>
        <w:spacing w:line="360" w:lineRule="auto"/>
        <w:ind w:firstLine="420"/>
        <w:rPr>
          <w:rFonts w:ascii="宋体" w:hAnsi="宋体" w:eastAsia="宋体"/>
          <w:sz w:val="24"/>
        </w:rPr>
      </w:pPr>
      <w:r>
        <w:rPr>
          <w:rFonts w:ascii="宋体" w:hAnsi="宋体" w:eastAsia="宋体"/>
          <w:sz w:val="24"/>
        </w:rPr>
        <w:t>4.2.</w:t>
      </w:r>
      <w:r>
        <w:rPr>
          <w:rFonts w:hint="eastAsia" w:ascii="宋体" w:hAnsi="宋体" w:eastAsia="宋体"/>
          <w:sz w:val="24"/>
        </w:rPr>
        <w:t>目的港口：</w:t>
      </w:r>
      <w:r>
        <w:rPr>
          <w:rFonts w:ascii="宋体" w:hAnsi="宋体" w:eastAsia="宋体"/>
          <w:sz w:val="24"/>
        </w:rPr>
        <w:t>__××__</w:t>
      </w:r>
    </w:p>
    <w:p w14:paraId="67060421">
      <w:pPr>
        <w:spacing w:line="360" w:lineRule="auto"/>
        <w:ind w:firstLine="420"/>
        <w:rPr>
          <w:rFonts w:ascii="宋体" w:hAnsi="宋体" w:eastAsia="宋体"/>
          <w:sz w:val="24"/>
        </w:rPr>
      </w:pPr>
      <w:r>
        <w:rPr>
          <w:rFonts w:ascii="宋体" w:hAnsi="宋体" w:eastAsia="宋体"/>
          <w:sz w:val="24"/>
        </w:rPr>
        <w:t>4.3.</w:t>
      </w:r>
      <w:r>
        <w:rPr>
          <w:rFonts w:hint="eastAsia" w:ascii="宋体" w:hAnsi="宋体" w:eastAsia="宋体"/>
          <w:sz w:val="24"/>
        </w:rPr>
        <w:t>装运日期：最晚装运期限为</w:t>
      </w:r>
      <w:r>
        <w:rPr>
          <w:rFonts w:ascii="宋体" w:hAnsi="宋体" w:eastAsia="宋体"/>
          <w:sz w:val="24"/>
        </w:rPr>
        <w:t>__××__</w:t>
      </w:r>
      <w:r>
        <w:rPr>
          <w:rFonts w:hint="eastAsia" w:ascii="宋体" w:hAnsi="宋体" w:eastAsia="宋体"/>
          <w:sz w:val="24"/>
        </w:rPr>
        <w:t>年</w:t>
      </w:r>
      <w:r>
        <w:rPr>
          <w:rFonts w:ascii="宋体" w:hAnsi="宋体" w:eastAsia="宋体"/>
          <w:sz w:val="24"/>
        </w:rPr>
        <w:t>__×__</w:t>
      </w:r>
      <w:r>
        <w:rPr>
          <w:rFonts w:hint="eastAsia" w:ascii="宋体" w:hAnsi="宋体" w:eastAsia="宋体"/>
          <w:sz w:val="24"/>
        </w:rPr>
        <w:t>月</w:t>
      </w:r>
      <w:r>
        <w:rPr>
          <w:rFonts w:ascii="宋体" w:hAnsi="宋体" w:eastAsia="宋体"/>
          <w:sz w:val="24"/>
        </w:rPr>
        <w:t>__×__</w:t>
      </w:r>
      <w:r>
        <w:rPr>
          <w:rFonts w:hint="eastAsia" w:ascii="宋体" w:hAnsi="宋体" w:eastAsia="宋体"/>
          <w:sz w:val="24"/>
        </w:rPr>
        <w:t>日（或合同生效之日起的</w:t>
      </w:r>
      <w:r>
        <w:rPr>
          <w:rFonts w:ascii="宋体" w:hAnsi="宋体" w:eastAsia="宋体"/>
          <w:sz w:val="24"/>
        </w:rPr>
        <w:t>__××__</w:t>
      </w:r>
      <w:r>
        <w:rPr>
          <w:rFonts w:hint="eastAsia" w:ascii="宋体" w:hAnsi="宋体" w:eastAsia="宋体"/>
          <w:sz w:val="24"/>
        </w:rPr>
        <w:t>日内）</w:t>
      </w:r>
      <w:r>
        <w:rPr>
          <w:rFonts w:ascii="宋体" w:hAnsi="宋体" w:eastAsia="宋体"/>
          <w:sz w:val="24"/>
        </w:rPr>
        <w:t>。</w:t>
      </w:r>
      <w:r>
        <w:rPr>
          <w:rFonts w:hint="eastAsia" w:ascii="宋体" w:hAnsi="宋体" w:eastAsia="宋体"/>
          <w:sz w:val="24"/>
        </w:rPr>
        <w:t>装运一旦完成，乙方应立即通知甲方。船舶到达目的港前7</w:t>
      </w:r>
      <w:r>
        <w:rPr>
          <w:rFonts w:ascii="宋体" w:hAnsi="宋体" w:eastAsia="宋体"/>
          <w:sz w:val="24"/>
        </w:rPr>
        <w:t>2</w:t>
      </w:r>
      <w:r>
        <w:rPr>
          <w:rFonts w:hint="eastAsia" w:ascii="宋体" w:hAnsi="宋体" w:eastAsia="宋体"/>
          <w:sz w:val="24"/>
        </w:rPr>
        <w:t>小时、4</w:t>
      </w:r>
      <w:r>
        <w:rPr>
          <w:rFonts w:ascii="宋体" w:hAnsi="宋体" w:eastAsia="宋体"/>
          <w:sz w:val="24"/>
        </w:rPr>
        <w:t>8</w:t>
      </w:r>
      <w:r>
        <w:rPr>
          <w:rFonts w:hint="eastAsia" w:ascii="宋体" w:hAnsi="宋体" w:eastAsia="宋体"/>
          <w:sz w:val="24"/>
        </w:rPr>
        <w:t>小时、2</w:t>
      </w:r>
      <w:r>
        <w:rPr>
          <w:rFonts w:ascii="宋体" w:hAnsi="宋体" w:eastAsia="宋体"/>
          <w:sz w:val="24"/>
        </w:rPr>
        <w:t>4</w:t>
      </w:r>
      <w:r>
        <w:rPr>
          <w:rFonts w:hint="eastAsia" w:ascii="宋体" w:hAnsi="宋体" w:eastAsia="宋体"/>
          <w:sz w:val="24"/>
        </w:rPr>
        <w:t>小时，乙方应当通知甲方。</w:t>
      </w:r>
    </w:p>
    <w:p w14:paraId="65FB7CF8">
      <w:pPr>
        <w:spacing w:line="360" w:lineRule="auto"/>
        <w:ind w:firstLine="420"/>
        <w:rPr>
          <w:rFonts w:ascii="宋体" w:hAnsi="宋体" w:eastAsia="宋体"/>
          <w:sz w:val="24"/>
        </w:rPr>
      </w:pPr>
      <w:r>
        <w:rPr>
          <w:rFonts w:ascii="宋体" w:hAnsi="宋体" w:eastAsia="宋体"/>
          <w:sz w:val="24"/>
        </w:rPr>
        <w:t>4.4.</w:t>
      </w:r>
      <w:r>
        <w:rPr>
          <w:rFonts w:hint="eastAsia" w:ascii="宋体" w:hAnsi="宋体" w:eastAsia="宋体"/>
          <w:sz w:val="24"/>
        </w:rPr>
        <w:t>价格术语：</w:t>
      </w:r>
      <w:r>
        <w:rPr>
          <w:rFonts w:ascii="宋体" w:hAnsi="宋体" w:eastAsia="宋体"/>
          <w:sz w:val="24"/>
        </w:rPr>
        <w:t>__××__</w:t>
      </w:r>
      <w:r>
        <w:rPr>
          <w:rFonts w:hint="eastAsia" w:ascii="宋体" w:hAnsi="宋体" w:eastAsia="宋体"/>
          <w:sz w:val="24"/>
        </w:rPr>
        <w:t>目的港</w:t>
      </w:r>
      <w:r>
        <w:rPr>
          <w:rFonts w:ascii="宋体" w:hAnsi="宋体" w:eastAsia="宋体"/>
          <w:sz w:val="24"/>
        </w:rPr>
        <w:t>{</w:t>
      </w:r>
      <w:r>
        <w:rPr>
          <w:rFonts w:hint="eastAsia" w:ascii="宋体" w:hAnsi="宋体" w:eastAsia="宋体"/>
          <w:sz w:val="24"/>
        </w:rPr>
        <w:t>需与附件1中填写一致}，以最新国际贸易术语解释通则（</w:t>
      </w:r>
      <w:r>
        <w:rPr>
          <w:rFonts w:ascii="宋体" w:hAnsi="宋体" w:eastAsia="宋体"/>
          <w:sz w:val="24"/>
        </w:rPr>
        <w:t>INCOTERM</w:t>
      </w:r>
      <w:r>
        <w:rPr>
          <w:rFonts w:hint="eastAsia" w:ascii="宋体" w:hAnsi="宋体" w:eastAsia="宋体"/>
          <w:sz w:val="24"/>
        </w:rPr>
        <w:t>）中的解释为准。</w:t>
      </w:r>
    </w:p>
    <w:p w14:paraId="02DF46B1">
      <w:pPr>
        <w:spacing w:line="360" w:lineRule="auto"/>
        <w:ind w:firstLine="420"/>
        <w:rPr>
          <w:rFonts w:ascii="宋体" w:hAnsi="宋体" w:eastAsia="宋体"/>
          <w:sz w:val="24"/>
        </w:rPr>
      </w:pPr>
      <w:r>
        <w:rPr>
          <w:rFonts w:ascii="宋体" w:hAnsi="宋体" w:eastAsia="宋体"/>
          <w:sz w:val="24"/>
        </w:rPr>
        <w:t>{</w:t>
      </w:r>
      <w:r>
        <w:rPr>
          <w:rFonts w:hint="eastAsia" w:ascii="宋体" w:hAnsi="宋体" w:eastAsia="宋体"/>
          <w:sz w:val="24"/>
        </w:rPr>
        <w:t>常用国际贸易术语：</w:t>
      </w:r>
    </w:p>
    <w:p w14:paraId="77131A08">
      <w:pPr>
        <w:spacing w:line="360" w:lineRule="auto"/>
        <w:ind w:firstLine="420"/>
        <w:rPr>
          <w:rFonts w:ascii="宋体" w:hAnsi="宋体" w:eastAsia="宋体"/>
          <w:sz w:val="24"/>
        </w:rPr>
      </w:pPr>
      <w:r>
        <w:rPr>
          <w:rFonts w:ascii="宋体" w:hAnsi="宋体" w:eastAsia="宋体"/>
          <w:sz w:val="24"/>
        </w:rPr>
        <w:t>FOB:</w:t>
      </w:r>
      <w:r>
        <w:t xml:space="preserve"> </w:t>
      </w:r>
      <w:r>
        <w:rPr>
          <w:rFonts w:ascii="宋体" w:hAnsi="宋体" w:eastAsia="宋体"/>
          <w:sz w:val="24"/>
        </w:rPr>
        <w:t>Free on Board</w:t>
      </w:r>
      <w:r>
        <w:rPr>
          <w:rFonts w:hint="eastAsia" w:ascii="宋体" w:hAnsi="宋体" w:eastAsia="宋体"/>
          <w:sz w:val="24"/>
        </w:rPr>
        <w:t>，</w:t>
      </w:r>
      <w:r>
        <w:rPr>
          <w:rFonts w:ascii="宋体" w:hAnsi="宋体" w:eastAsia="宋体"/>
          <w:sz w:val="24"/>
        </w:rPr>
        <w:t>指卖方以在指定装运港将货物装上买方指定的船舶或通过取得已交付至船上货物的方式交货</w:t>
      </w:r>
      <w:r>
        <w:rPr>
          <w:rFonts w:hint="eastAsia" w:ascii="宋体" w:hAnsi="宋体" w:eastAsia="宋体"/>
          <w:sz w:val="24"/>
        </w:rPr>
        <w:t>。货物在装运港越过船舷即完成风险的转移，运费和保险由买方承担。</w:t>
      </w:r>
    </w:p>
    <w:p w14:paraId="757F1C54">
      <w:pPr>
        <w:spacing w:line="360" w:lineRule="auto"/>
        <w:ind w:firstLine="420"/>
        <w:rPr>
          <w:rFonts w:ascii="宋体" w:hAnsi="宋体" w:eastAsia="宋体"/>
          <w:sz w:val="24"/>
        </w:rPr>
      </w:pPr>
      <w:r>
        <w:rPr>
          <w:rFonts w:ascii="宋体" w:hAnsi="宋体" w:eastAsia="宋体"/>
          <w:sz w:val="24"/>
        </w:rPr>
        <w:t>CFR:</w:t>
      </w:r>
      <w:r>
        <w:t xml:space="preserve"> </w:t>
      </w:r>
      <w:r>
        <w:rPr>
          <w:rFonts w:ascii="宋体" w:hAnsi="宋体" w:eastAsia="宋体"/>
          <w:sz w:val="24"/>
        </w:rPr>
        <w:t>Cost and Freight</w:t>
      </w:r>
      <w:r>
        <w:rPr>
          <w:rFonts w:hint="eastAsia" w:ascii="宋体" w:hAnsi="宋体" w:eastAsia="宋体"/>
          <w:sz w:val="24"/>
        </w:rPr>
        <w:t>，</w:t>
      </w:r>
      <w:r>
        <w:rPr>
          <w:rFonts w:ascii="宋体" w:hAnsi="宋体" w:eastAsia="宋体"/>
          <w:sz w:val="24"/>
        </w:rPr>
        <w:t>指卖方在船上交货或以取得已经这样交付的货物方式交货</w:t>
      </w:r>
      <w:r>
        <w:rPr>
          <w:rFonts w:hint="eastAsia" w:ascii="宋体" w:hAnsi="宋体" w:eastAsia="宋体"/>
          <w:sz w:val="24"/>
        </w:rPr>
        <w:t>，货物在装运港越过船舷即完成风险的转移。</w:t>
      </w:r>
      <w:r>
        <w:rPr>
          <w:rFonts w:ascii="宋体" w:hAnsi="宋体" w:eastAsia="宋体"/>
          <w:sz w:val="24"/>
        </w:rPr>
        <w:t>CFR价=FOB价+F运费</w:t>
      </w:r>
      <w:r>
        <w:rPr>
          <w:rFonts w:hint="eastAsia" w:ascii="宋体" w:hAnsi="宋体" w:eastAsia="宋体"/>
          <w:sz w:val="24"/>
        </w:rPr>
        <w:t>，运费由卖方承担，保险由买方承担。</w:t>
      </w:r>
    </w:p>
    <w:p w14:paraId="1C21A535">
      <w:pPr>
        <w:spacing w:line="360" w:lineRule="auto"/>
        <w:ind w:firstLine="420"/>
        <w:rPr>
          <w:rFonts w:ascii="宋体" w:hAnsi="宋体" w:eastAsia="宋体"/>
          <w:sz w:val="24"/>
        </w:rPr>
      </w:pPr>
      <w:r>
        <w:rPr>
          <w:rFonts w:ascii="宋体" w:hAnsi="宋体" w:eastAsia="宋体"/>
          <w:sz w:val="24"/>
        </w:rPr>
        <w:t>CIF:</w:t>
      </w:r>
      <w:r>
        <w:t xml:space="preserve"> </w:t>
      </w:r>
      <w:r>
        <w:rPr>
          <w:rFonts w:ascii="宋体" w:hAnsi="宋体" w:eastAsia="宋体"/>
          <w:sz w:val="24"/>
        </w:rPr>
        <w:t>Cost Insurance and Freight</w:t>
      </w:r>
      <w:r>
        <w:rPr>
          <w:rFonts w:hint="eastAsia" w:ascii="宋体" w:hAnsi="宋体" w:eastAsia="宋体"/>
          <w:sz w:val="24"/>
        </w:rPr>
        <w:t>，</w:t>
      </w:r>
      <w:r>
        <w:rPr>
          <w:rFonts w:ascii="宋体" w:hAnsi="宋体" w:eastAsia="宋体"/>
          <w:sz w:val="24"/>
        </w:rPr>
        <w:t>指在装运港当货物越过船舷时卖方即完成交货。CIF价=FOB价+I保险费+F运费，</w:t>
      </w:r>
      <w:r>
        <w:rPr>
          <w:rFonts w:hint="eastAsia" w:ascii="宋体" w:hAnsi="宋体" w:eastAsia="宋体"/>
          <w:sz w:val="24"/>
        </w:rPr>
        <w:t>即</w:t>
      </w:r>
      <w:r>
        <w:rPr>
          <w:rFonts w:ascii="宋体" w:hAnsi="宋体" w:eastAsia="宋体"/>
          <w:sz w:val="24"/>
        </w:rPr>
        <w:t>“到岸价”</w:t>
      </w:r>
      <w:r>
        <w:rPr>
          <w:rFonts w:hint="eastAsia" w:ascii="宋体" w:hAnsi="宋体" w:eastAsia="宋体"/>
          <w:sz w:val="24"/>
        </w:rPr>
        <w:t>，运费和保险由卖方承担。</w:t>
      </w:r>
      <w:r>
        <w:rPr>
          <w:rFonts w:ascii="宋体" w:hAnsi="宋体" w:eastAsia="宋体"/>
          <w:sz w:val="24"/>
        </w:rPr>
        <w:t>}</w:t>
      </w:r>
    </w:p>
    <w:p w14:paraId="3EAB7021">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按下列第__××__项执行</w:t>
      </w:r>
      <w:r>
        <w:rPr>
          <w:rFonts w:hint="eastAsia" w:ascii="宋体" w:hAnsi="宋体" w:eastAsia="宋体"/>
          <w:sz w:val="24"/>
        </w:rPr>
        <w:t>：</w:t>
      </w:r>
    </w:p>
    <w:p w14:paraId="175A6E11">
      <w:pPr>
        <w:spacing w:line="360" w:lineRule="auto"/>
        <w:ind w:firstLine="420"/>
        <w:rPr>
          <w:rFonts w:ascii="宋体" w:hAnsi="宋体" w:eastAsia="宋体"/>
          <w:sz w:val="24"/>
        </w:rPr>
      </w:pPr>
      <w:r>
        <w:rPr>
          <w:rFonts w:hint="eastAsia" w:ascii="宋体" w:hAnsi="宋体" w:eastAsia="宋体"/>
          <w:sz w:val="24"/>
        </w:rPr>
        <w:t>（1）标准集装箱运输；</w:t>
      </w:r>
    </w:p>
    <w:p w14:paraId="32241A4F">
      <w:pPr>
        <w:spacing w:line="360" w:lineRule="auto"/>
        <w:ind w:firstLine="420"/>
        <w:rPr>
          <w:rFonts w:ascii="宋体" w:hAnsi="宋体" w:eastAsia="宋体"/>
          <w:sz w:val="24"/>
        </w:rPr>
      </w:pPr>
      <w:r>
        <w:rPr>
          <w:rFonts w:hint="eastAsia" w:ascii="宋体" w:hAnsi="宋体" w:eastAsia="宋体"/>
          <w:sz w:val="24"/>
        </w:rPr>
        <w:t>（2）其他：</w:t>
      </w:r>
      <w:r>
        <w:rPr>
          <w:rFonts w:ascii="宋体" w:hAnsi="宋体" w:eastAsia="宋体"/>
          <w:sz w:val="24"/>
        </w:rPr>
        <w:t>__××__。</w:t>
      </w:r>
    </w:p>
    <w:p w14:paraId="0BA74707">
      <w:pPr>
        <w:spacing w:line="360" w:lineRule="auto"/>
        <w:ind w:firstLine="420"/>
        <w:rPr>
          <w:rFonts w:ascii="宋体" w:hAnsi="宋体" w:eastAsia="宋体"/>
          <w:sz w:val="24"/>
        </w:rPr>
      </w:pPr>
      <w:r>
        <w:rPr>
          <w:rFonts w:ascii="宋体" w:hAnsi="宋体" w:eastAsia="宋体"/>
          <w:sz w:val="24"/>
        </w:rPr>
        <w:t>4.6.</w:t>
      </w:r>
      <w:r>
        <w:rPr>
          <w:rFonts w:hint="eastAsia" w:ascii="宋体" w:hAnsi="宋体" w:eastAsia="宋体"/>
          <w:sz w:val="24"/>
        </w:rPr>
        <w:t>货物到达目的港前的任何二次转运或多次转运均由乙方负责并承担相应的费用，货物到达目的港之后的现</w:t>
      </w:r>
      <w:r>
        <w:rPr>
          <w:rFonts w:ascii="宋体" w:hAnsi="宋体" w:eastAsia="宋体"/>
          <w:sz w:val="24"/>
        </w:rPr>
        <w:t>场卸货由</w:t>
      </w:r>
      <w:r>
        <w:rPr>
          <w:rFonts w:hint="eastAsia" w:ascii="宋体" w:hAnsi="宋体" w:eastAsia="宋体"/>
          <w:sz w:val="24"/>
        </w:rPr>
        <w:t>甲方</w:t>
      </w:r>
      <w:r>
        <w:rPr>
          <w:rFonts w:ascii="宋体" w:hAnsi="宋体" w:eastAsia="宋体"/>
          <w:sz w:val="24"/>
        </w:rPr>
        <w:t>负责</w:t>
      </w:r>
      <w:r>
        <w:rPr>
          <w:rFonts w:hint="eastAsia" w:ascii="宋体" w:hAnsi="宋体" w:eastAsia="宋体"/>
          <w:sz w:val="24"/>
        </w:rPr>
        <w:t>并承担相应的费用。</w:t>
      </w:r>
    </w:p>
    <w:p w14:paraId="3C10D295">
      <w:pPr>
        <w:spacing w:line="360" w:lineRule="auto"/>
        <w:ind w:firstLine="420"/>
        <w:rPr>
          <w:rFonts w:ascii="宋体" w:hAnsi="宋体" w:eastAsia="宋体"/>
          <w:sz w:val="24"/>
        </w:rPr>
      </w:pPr>
      <w:r>
        <w:rPr>
          <w:rFonts w:ascii="宋体" w:hAnsi="宋体" w:eastAsia="宋体"/>
          <w:sz w:val="24"/>
        </w:rPr>
        <w:t>4.7.乙方</w:t>
      </w:r>
      <w:r>
        <w:rPr>
          <w:rFonts w:hint="eastAsia" w:ascii="宋体" w:hAnsi="宋体" w:eastAsia="宋体"/>
          <w:sz w:val="24"/>
        </w:rPr>
        <w:t>应当向甲方</w:t>
      </w:r>
      <w:r>
        <w:rPr>
          <w:rFonts w:ascii="宋体" w:hAnsi="宋体" w:eastAsia="宋体"/>
          <w:sz w:val="24"/>
        </w:rPr>
        <w:t>提供</w:t>
      </w:r>
      <w:r>
        <w:rPr>
          <w:rFonts w:hint="eastAsia" w:ascii="宋体" w:hAnsi="宋体" w:eastAsia="宋体"/>
          <w:sz w:val="24"/>
        </w:rPr>
        <w:t>下列单据和资料：</w:t>
      </w:r>
    </w:p>
    <w:p w14:paraId="6F693011">
      <w:pPr>
        <w:spacing w:line="360" w:lineRule="auto"/>
        <w:ind w:firstLine="420"/>
        <w:rPr>
          <w:rFonts w:ascii="宋体" w:hAnsi="宋体" w:eastAsia="宋体"/>
          <w:sz w:val="24"/>
        </w:rPr>
      </w:pPr>
      <w:r>
        <w:rPr>
          <w:rFonts w:hint="eastAsia" w:ascii="宋体" w:hAnsi="宋体" w:eastAsia="宋体"/>
          <w:sz w:val="24"/>
        </w:rPr>
        <w:t>（1）交/提货相关单据和资料：</w:t>
      </w:r>
    </w:p>
    <w:p w14:paraId="2CF78097">
      <w:pPr>
        <w:spacing w:line="360" w:lineRule="auto"/>
        <w:ind w:firstLine="420"/>
        <w:rPr>
          <w:rFonts w:ascii="宋体" w:hAnsi="宋体" w:eastAsia="宋体"/>
          <w:sz w:val="24"/>
        </w:rPr>
      </w:pPr>
      <w:r>
        <w:rPr>
          <w:rFonts w:ascii="宋体" w:hAnsi="宋体" w:eastAsia="宋体"/>
          <w:sz w:val="24"/>
        </w:rPr>
        <w:t>a.</w:t>
      </w:r>
      <w:r>
        <w:rPr>
          <w:rFonts w:hint="eastAsia" w:ascii="宋体" w:hAnsi="宋体" w:eastAsia="宋体"/>
          <w:sz w:val="24"/>
        </w:rPr>
        <w:t>提单</w:t>
      </w:r>
      <w:r>
        <w:rPr>
          <w:rFonts w:ascii="宋体" w:hAnsi="宋体" w:eastAsia="宋体"/>
          <w:sz w:val="24"/>
        </w:rPr>
        <w:t>__××__</w:t>
      </w:r>
      <w:r>
        <w:rPr>
          <w:rFonts w:hint="eastAsia" w:ascii="宋体" w:hAnsi="宋体" w:eastAsia="宋体"/>
          <w:sz w:val="24"/>
        </w:rPr>
        <w:t>份；</w:t>
      </w:r>
    </w:p>
    <w:p w14:paraId="45EB8B00">
      <w:pPr>
        <w:spacing w:line="360" w:lineRule="auto"/>
        <w:ind w:firstLine="420"/>
        <w:rPr>
          <w:rFonts w:ascii="宋体" w:hAnsi="宋体" w:eastAsia="宋体"/>
          <w:sz w:val="24"/>
        </w:rPr>
      </w:pPr>
      <w:r>
        <w:rPr>
          <w:rFonts w:ascii="宋体" w:hAnsi="宋体" w:eastAsia="宋体"/>
          <w:sz w:val="24"/>
        </w:rPr>
        <w:t>b.</w:t>
      </w:r>
      <w:r>
        <w:rPr>
          <w:rFonts w:hint="eastAsia" w:ascii="宋体" w:hAnsi="宋体" w:eastAsia="宋体"/>
          <w:sz w:val="24"/>
        </w:rPr>
        <w:t>发票</w:t>
      </w:r>
      <w:r>
        <w:rPr>
          <w:rFonts w:ascii="宋体" w:hAnsi="宋体" w:eastAsia="宋体"/>
          <w:sz w:val="24"/>
        </w:rPr>
        <w:t>__××__</w:t>
      </w:r>
      <w:r>
        <w:rPr>
          <w:rFonts w:hint="eastAsia" w:ascii="宋体" w:hAnsi="宋体" w:eastAsia="宋体"/>
          <w:sz w:val="24"/>
        </w:rPr>
        <w:t>份；</w:t>
      </w:r>
    </w:p>
    <w:p w14:paraId="6F146A85">
      <w:pPr>
        <w:spacing w:line="360" w:lineRule="auto"/>
        <w:ind w:firstLine="420"/>
        <w:rPr>
          <w:rFonts w:ascii="宋体" w:hAnsi="宋体" w:eastAsia="宋体"/>
          <w:sz w:val="24"/>
        </w:rPr>
      </w:pPr>
      <w:r>
        <w:rPr>
          <w:rFonts w:hint="eastAsia" w:ascii="宋体" w:hAnsi="宋体" w:eastAsia="宋体"/>
          <w:sz w:val="24"/>
        </w:rPr>
        <w:t>c</w:t>
      </w:r>
      <w:r>
        <w:rPr>
          <w:rFonts w:ascii="宋体" w:hAnsi="宋体" w:eastAsia="宋体"/>
          <w:sz w:val="24"/>
        </w:rPr>
        <w:t>.</w:t>
      </w:r>
      <w:r>
        <w:rPr>
          <w:rFonts w:hint="eastAsia" w:ascii="宋体" w:hAnsi="宋体" w:eastAsia="宋体"/>
          <w:sz w:val="24"/>
        </w:rPr>
        <w:t>装箱单</w:t>
      </w:r>
      <w:r>
        <w:rPr>
          <w:rFonts w:ascii="宋体" w:hAnsi="宋体" w:eastAsia="宋体"/>
          <w:sz w:val="24"/>
        </w:rPr>
        <w:t>__××__</w:t>
      </w:r>
      <w:r>
        <w:rPr>
          <w:rFonts w:hint="eastAsia" w:ascii="宋体" w:hAnsi="宋体" w:eastAsia="宋体"/>
          <w:sz w:val="24"/>
        </w:rPr>
        <w:t>份；</w:t>
      </w:r>
    </w:p>
    <w:p w14:paraId="33C04FB5">
      <w:pPr>
        <w:spacing w:line="360" w:lineRule="auto"/>
        <w:ind w:firstLine="420"/>
        <w:rPr>
          <w:rFonts w:ascii="宋体" w:hAnsi="宋体" w:eastAsia="宋体"/>
          <w:sz w:val="24"/>
        </w:rPr>
      </w:pPr>
      <w:r>
        <w:rPr>
          <w:rFonts w:hint="eastAsia" w:ascii="宋体" w:hAnsi="宋体" w:eastAsia="宋体"/>
          <w:sz w:val="24"/>
        </w:rPr>
        <w:t>d</w:t>
      </w:r>
      <w:r>
        <w:rPr>
          <w:rFonts w:ascii="宋体" w:hAnsi="宋体" w:eastAsia="宋体"/>
          <w:sz w:val="24"/>
        </w:rPr>
        <w:t>.</w:t>
      </w:r>
      <w:r>
        <w:rPr>
          <w:rFonts w:hint="eastAsia" w:ascii="宋体" w:hAnsi="宋体" w:eastAsia="宋体"/>
          <w:sz w:val="24"/>
        </w:rPr>
        <w:t>原产地证书</w:t>
      </w:r>
      <w:r>
        <w:rPr>
          <w:rFonts w:ascii="宋体" w:hAnsi="宋体" w:eastAsia="宋体"/>
          <w:sz w:val="24"/>
        </w:rPr>
        <w:t>__××__</w:t>
      </w:r>
      <w:r>
        <w:rPr>
          <w:rFonts w:hint="eastAsia" w:ascii="宋体" w:hAnsi="宋体" w:eastAsia="宋体"/>
          <w:sz w:val="24"/>
        </w:rPr>
        <w:t>份；</w:t>
      </w:r>
    </w:p>
    <w:p w14:paraId="0249C59D">
      <w:pPr>
        <w:spacing w:line="360" w:lineRule="auto"/>
        <w:ind w:firstLine="420"/>
        <w:rPr>
          <w:rFonts w:ascii="宋体" w:hAnsi="宋体" w:eastAsia="宋体"/>
          <w:sz w:val="24"/>
        </w:rPr>
      </w:pPr>
      <w:r>
        <w:rPr>
          <w:rFonts w:hint="eastAsia" w:ascii="宋体" w:hAnsi="宋体" w:eastAsia="宋体"/>
          <w:sz w:val="24"/>
        </w:rPr>
        <w:t>e</w:t>
      </w:r>
      <w:r>
        <w:rPr>
          <w:rFonts w:ascii="宋体" w:hAnsi="宋体" w:eastAsia="宋体"/>
          <w:sz w:val="24"/>
        </w:rPr>
        <w:t>.</w:t>
      </w:r>
      <w:r>
        <w:rPr>
          <w:rFonts w:hint="eastAsia" w:ascii="宋体" w:hAnsi="宋体" w:eastAsia="宋体"/>
          <w:sz w:val="24"/>
        </w:rPr>
        <w:t>保险单</w:t>
      </w:r>
      <w:r>
        <w:rPr>
          <w:rFonts w:ascii="宋体" w:hAnsi="宋体" w:eastAsia="宋体"/>
          <w:sz w:val="24"/>
        </w:rPr>
        <w:t>__××__</w:t>
      </w:r>
      <w:r>
        <w:rPr>
          <w:rFonts w:hint="eastAsia" w:ascii="宋体" w:hAnsi="宋体" w:eastAsia="宋体"/>
          <w:sz w:val="24"/>
        </w:rPr>
        <w:t>份；</w:t>
      </w:r>
    </w:p>
    <w:p w14:paraId="647E923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37652C09">
      <w:pPr>
        <w:spacing w:line="360" w:lineRule="auto"/>
        <w:ind w:firstLine="420"/>
        <w:rPr>
          <w:rFonts w:ascii="宋体" w:hAnsi="宋体" w:eastAsia="宋体"/>
          <w:sz w:val="24"/>
        </w:rPr>
      </w:pPr>
      <w:r>
        <w:rPr>
          <w:rFonts w:hint="eastAsia" w:ascii="宋体" w:hAnsi="宋体" w:eastAsia="宋体"/>
          <w:sz w:val="24"/>
        </w:rPr>
        <w:t>（2）质量证明文件：</w:t>
      </w:r>
    </w:p>
    <w:p w14:paraId="3508087C">
      <w:pPr>
        <w:spacing w:line="360" w:lineRule="auto"/>
        <w:ind w:firstLine="420"/>
        <w:rPr>
          <w:rFonts w:ascii="宋体" w:hAnsi="宋体" w:eastAsia="宋体"/>
          <w:sz w:val="24"/>
        </w:rPr>
      </w:pPr>
      <w:r>
        <w:rPr>
          <w:rFonts w:ascii="宋体" w:hAnsi="宋体" w:eastAsia="宋体"/>
          <w:sz w:val="24"/>
        </w:rPr>
        <w:t>a.生产许可证__××__</w:t>
      </w:r>
      <w:r>
        <w:rPr>
          <w:rFonts w:hint="eastAsia" w:ascii="宋体" w:hAnsi="宋体" w:eastAsia="宋体"/>
          <w:sz w:val="24"/>
        </w:rPr>
        <w:t>份；</w:t>
      </w:r>
    </w:p>
    <w:p w14:paraId="77280F7E">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.货物合格证__××__</w:t>
      </w:r>
      <w:r>
        <w:rPr>
          <w:rFonts w:hint="eastAsia" w:ascii="宋体" w:hAnsi="宋体" w:eastAsia="宋体"/>
          <w:sz w:val="24"/>
        </w:rPr>
        <w:t>份；</w:t>
      </w:r>
    </w:p>
    <w:p w14:paraId="69C23D39">
      <w:pPr>
        <w:spacing w:line="360" w:lineRule="auto"/>
        <w:ind w:firstLine="420"/>
        <w:rPr>
          <w:rFonts w:ascii="宋体" w:hAnsi="宋体" w:eastAsia="宋体"/>
          <w:sz w:val="24"/>
        </w:rPr>
      </w:pPr>
      <w:r>
        <w:rPr>
          <w:rFonts w:hint="eastAsia" w:ascii="宋体" w:hAnsi="宋体" w:eastAsia="宋体"/>
          <w:sz w:val="24"/>
        </w:rPr>
        <w:t>c</w:t>
      </w:r>
      <w:r>
        <w:rPr>
          <w:rFonts w:ascii="宋体" w:hAnsi="宋体" w:eastAsia="宋体"/>
          <w:sz w:val="24"/>
        </w:rPr>
        <w:t>.货物出厂检验报告__××__</w:t>
      </w:r>
      <w:r>
        <w:rPr>
          <w:rFonts w:hint="eastAsia" w:ascii="宋体" w:hAnsi="宋体" w:eastAsia="宋体"/>
          <w:sz w:val="24"/>
        </w:rPr>
        <w:t>份；</w:t>
      </w:r>
    </w:p>
    <w:p w14:paraId="00712C0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781BB97E">
      <w:pPr>
        <w:spacing w:line="360" w:lineRule="auto"/>
        <w:ind w:firstLine="420"/>
        <w:rPr>
          <w:rFonts w:ascii="宋体" w:hAnsi="宋体" w:eastAsia="宋体"/>
          <w:sz w:val="24"/>
        </w:rPr>
      </w:pPr>
      <w:r>
        <w:rPr>
          <w:rFonts w:hint="eastAsia" w:ascii="宋体" w:hAnsi="宋体" w:eastAsia="宋体"/>
          <w:sz w:val="24"/>
        </w:rPr>
        <w:t>（3）{适用于设备采购}设备相关文件：</w:t>
      </w:r>
    </w:p>
    <w:p w14:paraId="29014C62">
      <w:pPr>
        <w:spacing w:line="360" w:lineRule="auto"/>
        <w:ind w:firstLine="420"/>
        <w:rPr>
          <w:rFonts w:ascii="宋体" w:hAnsi="宋体" w:eastAsia="宋体"/>
          <w:sz w:val="24"/>
        </w:rPr>
      </w:pPr>
      <w:r>
        <w:rPr>
          <w:rFonts w:ascii="宋体" w:hAnsi="宋体" w:eastAsia="宋体"/>
          <w:sz w:val="24"/>
        </w:rPr>
        <w:t>a.</w:t>
      </w:r>
      <w:r>
        <w:rPr>
          <w:rFonts w:hint="eastAsia" w:ascii="宋体" w:hAnsi="宋体" w:eastAsia="宋体"/>
          <w:sz w:val="24"/>
        </w:rPr>
        <w:t>技术文件</w:t>
      </w:r>
      <w:r>
        <w:rPr>
          <w:rFonts w:ascii="宋体" w:hAnsi="宋体" w:eastAsia="宋体"/>
          <w:sz w:val="24"/>
        </w:rPr>
        <w:t>__××__</w:t>
      </w:r>
      <w:r>
        <w:rPr>
          <w:rFonts w:hint="eastAsia" w:ascii="宋体" w:hAnsi="宋体" w:eastAsia="宋体"/>
          <w:sz w:val="24"/>
        </w:rPr>
        <w:t>份；</w:t>
      </w:r>
    </w:p>
    <w:p w14:paraId="0CCC3659">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w:t>
      </w:r>
      <w:r>
        <w:rPr>
          <w:rFonts w:hint="eastAsia" w:ascii="宋体" w:hAnsi="宋体" w:eastAsia="宋体"/>
          <w:sz w:val="24"/>
        </w:rPr>
        <w:t>维护操作说明</w:t>
      </w:r>
      <w:r>
        <w:rPr>
          <w:rFonts w:ascii="宋体" w:hAnsi="宋体" w:eastAsia="宋体"/>
          <w:sz w:val="24"/>
        </w:rPr>
        <w:t>__××__</w:t>
      </w:r>
      <w:r>
        <w:rPr>
          <w:rFonts w:hint="eastAsia" w:ascii="宋体" w:hAnsi="宋体" w:eastAsia="宋体"/>
          <w:sz w:val="24"/>
        </w:rPr>
        <w:t>份；</w:t>
      </w:r>
    </w:p>
    <w:p w14:paraId="2200FDF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0D6F93CF">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5BC0ACE9">
      <w:pPr>
        <w:spacing w:line="360" w:lineRule="auto"/>
        <w:ind w:firstLine="420"/>
        <w:rPr>
          <w:rFonts w:ascii="宋体" w:hAnsi="宋体" w:eastAsia="宋体"/>
          <w:sz w:val="24"/>
        </w:rPr>
      </w:pPr>
      <w:r>
        <w:rPr>
          <w:rFonts w:ascii="宋体" w:hAnsi="宋体" w:eastAsia="宋体"/>
          <w:sz w:val="24"/>
        </w:rPr>
        <w:t>4.8.保险</w:t>
      </w:r>
      <w:r>
        <w:rPr>
          <w:rFonts w:hint="eastAsia" w:ascii="宋体" w:hAnsi="宋体" w:eastAsia="宋体"/>
          <w:sz w:val="24"/>
        </w:rPr>
        <w:t>：根据4</w:t>
      </w:r>
      <w:r>
        <w:rPr>
          <w:rFonts w:ascii="宋体" w:hAnsi="宋体" w:eastAsia="宋体"/>
          <w:sz w:val="24"/>
        </w:rPr>
        <w:t>.4</w:t>
      </w:r>
      <w:r>
        <w:rPr>
          <w:rFonts w:hint="eastAsia" w:ascii="宋体" w:hAnsi="宋体" w:eastAsia="宋体"/>
          <w:sz w:val="24"/>
        </w:rPr>
        <w:t>款约定的贸易术语，保险由</w:t>
      </w:r>
      <w:r>
        <w:rPr>
          <w:rFonts w:ascii="宋体" w:hAnsi="宋体" w:eastAsia="宋体"/>
          <w:sz w:val="24"/>
        </w:rPr>
        <w:t>__××__</w:t>
      </w:r>
      <w:r>
        <w:rPr>
          <w:rFonts w:hint="eastAsia" w:ascii="宋体" w:hAnsi="宋体" w:eastAsia="宋体"/>
          <w:sz w:val="24"/>
        </w:rPr>
        <w:t>购买，具体包括</w:t>
      </w:r>
      <w:r>
        <w:rPr>
          <w:rFonts w:ascii="宋体" w:hAnsi="宋体" w:eastAsia="宋体"/>
          <w:sz w:val="24"/>
        </w:rPr>
        <w:t>__××__</w:t>
      </w:r>
      <w:r>
        <w:rPr>
          <w:rFonts w:hint="eastAsia" w:ascii="宋体" w:hAnsi="宋体" w:eastAsia="宋体"/>
          <w:sz w:val="24"/>
        </w:rPr>
        <w:t>险、……。</w:t>
      </w:r>
      <w:r>
        <w:rPr>
          <w:rFonts w:ascii="宋体" w:hAnsi="宋体" w:eastAsia="宋体"/>
          <w:sz w:val="24"/>
        </w:rPr>
        <w:t>{</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w:t>
      </w:r>
      <w:r>
        <w:rPr>
          <w:rFonts w:hint="eastAsia" w:ascii="宋体" w:hAnsi="宋体" w:eastAsia="宋体"/>
          <w:sz w:val="24"/>
        </w:rPr>
        <w:t>}</w:t>
      </w:r>
    </w:p>
    <w:p w14:paraId="1C7B456E">
      <w:pPr>
        <w:spacing w:line="360" w:lineRule="auto"/>
        <w:ind w:firstLine="420"/>
        <w:rPr>
          <w:rFonts w:ascii="宋体" w:hAnsi="宋体" w:eastAsia="宋体"/>
          <w:sz w:val="24"/>
        </w:rPr>
      </w:pPr>
      <w:r>
        <w:rPr>
          <w:rFonts w:ascii="宋体" w:hAnsi="宋体" w:eastAsia="宋体"/>
          <w:sz w:val="24"/>
        </w:rPr>
        <w:t>4.9.唛头</w:t>
      </w:r>
      <w:r>
        <w:rPr>
          <w:rFonts w:hint="eastAsia" w:ascii="宋体" w:hAnsi="宋体" w:eastAsia="宋体"/>
          <w:sz w:val="24"/>
        </w:rPr>
        <w:t>：</w:t>
      </w:r>
      <w:r>
        <w:rPr>
          <w:rFonts w:ascii="宋体" w:hAnsi="宋体" w:eastAsia="宋体"/>
          <w:sz w:val="24"/>
        </w:rPr>
        <w:t>__××__</w:t>
      </w:r>
      <w:r>
        <w:rPr>
          <w:rFonts w:hint="eastAsia" w:ascii="宋体" w:hAnsi="宋体" w:eastAsia="宋体"/>
          <w:sz w:val="24"/>
        </w:rPr>
        <w:t>。{按实际情况填写，无</w:t>
      </w:r>
      <w:r>
        <w:rPr>
          <w:rFonts w:ascii="宋体" w:hAnsi="宋体" w:eastAsia="宋体"/>
          <w:sz w:val="24"/>
        </w:rPr>
        <w:t>唛头</w:t>
      </w:r>
      <w:r>
        <w:rPr>
          <w:rFonts w:hint="eastAsia" w:ascii="宋体" w:hAnsi="宋体" w:eastAsia="宋体"/>
          <w:sz w:val="24"/>
        </w:rPr>
        <w:t>填：N/M</w:t>
      </w:r>
      <w:r>
        <w:rPr>
          <w:rFonts w:ascii="宋体" w:hAnsi="宋体" w:eastAsia="宋体"/>
          <w:sz w:val="24"/>
        </w:rPr>
        <w:t>}</w:t>
      </w:r>
    </w:p>
    <w:p w14:paraId="63A27E5A">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052D12E4">
      <w:pPr>
        <w:spacing w:line="360" w:lineRule="auto"/>
        <w:ind w:firstLine="420"/>
        <w:rPr>
          <w:rFonts w:ascii="宋体" w:hAnsi="宋体" w:eastAsia="宋体"/>
          <w:sz w:val="24"/>
        </w:rPr>
      </w:pPr>
      <w:r>
        <w:rPr>
          <w:rFonts w:ascii="宋体" w:hAnsi="宋体" w:eastAsia="宋体"/>
          <w:sz w:val="24"/>
        </w:rPr>
        <w:t>5.1.</w:t>
      </w:r>
      <w:r>
        <w:rPr>
          <w:rFonts w:hint="eastAsia" w:ascii="宋体" w:hAnsi="宋体" w:eastAsia="宋体"/>
          <w:sz w:val="24"/>
        </w:rPr>
        <w:t>支付方式：按下列第</w:t>
      </w:r>
      <w:r>
        <w:rPr>
          <w:rFonts w:ascii="宋体" w:hAnsi="宋体" w:eastAsia="宋体"/>
          <w:sz w:val="24"/>
        </w:rPr>
        <w:t>__××__</w:t>
      </w:r>
      <w:r>
        <w:rPr>
          <w:rFonts w:hint="eastAsia" w:ascii="宋体" w:hAnsi="宋体" w:eastAsia="宋体"/>
          <w:sz w:val="24"/>
        </w:rPr>
        <w:t>项支付：{根据实际交易方式进行填写}</w:t>
      </w:r>
    </w:p>
    <w:p w14:paraId="2E22C4E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T/T</w:t>
      </w:r>
    </w:p>
    <w:p w14:paraId="4A7807E4">
      <w:pPr>
        <w:spacing w:line="360" w:lineRule="auto"/>
        <w:ind w:firstLine="420"/>
        <w:rPr>
          <w:rFonts w:ascii="宋体" w:hAnsi="宋体" w:eastAsia="宋体"/>
          <w:sz w:val="24"/>
        </w:rPr>
      </w:pPr>
      <w:r>
        <w:rPr>
          <w:rFonts w:hint="eastAsia" w:ascii="宋体" w:hAnsi="宋体" w:eastAsia="宋体"/>
          <w:sz w:val="24"/>
        </w:rPr>
        <w:t>1）合同生效后，乙方提供合同总价</w:t>
      </w:r>
      <w:r>
        <w:rPr>
          <w:rFonts w:ascii="宋体" w:hAnsi="宋体" w:eastAsia="宋体"/>
          <w:sz w:val="24"/>
        </w:rPr>
        <w:t>__××__%</w:t>
      </w:r>
      <w:r>
        <w:rPr>
          <w:rFonts w:hint="eastAsia" w:ascii="宋体" w:hAnsi="宋体" w:eastAsia="宋体"/>
          <w:sz w:val="24"/>
        </w:rPr>
        <w:t>的预付款保函，并向甲方开具商业发票，甲方在收到发票后的</w:t>
      </w:r>
      <w:r>
        <w:rPr>
          <w:rFonts w:ascii="宋体" w:hAnsi="宋体" w:eastAsia="宋体"/>
          <w:sz w:val="24"/>
        </w:rPr>
        <w:t>__××__</w:t>
      </w:r>
      <w:r>
        <w:rPr>
          <w:rFonts w:hint="eastAsia" w:ascii="宋体" w:hAnsi="宋体" w:eastAsia="宋体"/>
          <w:sz w:val="24"/>
        </w:rPr>
        <w:t>个工作日内支付合同总价的</w:t>
      </w:r>
      <w:r>
        <w:rPr>
          <w:rFonts w:ascii="宋体" w:hAnsi="宋体" w:eastAsia="宋体"/>
          <w:sz w:val="24"/>
        </w:rPr>
        <w:t>__××__%</w:t>
      </w:r>
      <w:r>
        <w:rPr>
          <w:rFonts w:hint="eastAsia" w:ascii="宋体" w:hAnsi="宋体" w:eastAsia="宋体"/>
          <w:sz w:val="24"/>
        </w:rPr>
        <w:t>{与预付款保函一致}到乙方指定账户。预付款保函的有效期至货物发货之日止。</w:t>
      </w:r>
    </w:p>
    <w:p w14:paraId="6F8B6FCA">
      <w:pPr>
        <w:spacing w:line="360" w:lineRule="auto"/>
        <w:ind w:firstLine="420"/>
        <w:rPr>
          <w:rFonts w:ascii="宋体" w:hAnsi="宋体" w:eastAsia="宋体"/>
          <w:sz w:val="24"/>
        </w:rPr>
      </w:pPr>
      <w:r>
        <w:rPr>
          <w:rFonts w:hint="eastAsia" w:ascii="宋体" w:hAnsi="宋体" w:eastAsia="宋体"/>
          <w:sz w:val="24"/>
        </w:rPr>
        <w:t>2）甲方在</w:t>
      </w:r>
      <w:r>
        <w:rPr>
          <w:rFonts w:ascii="宋体" w:hAnsi="宋体" w:eastAsia="宋体"/>
          <w:sz w:val="24"/>
        </w:rPr>
        <w:t>__××__</w:t>
      </w:r>
      <w:r>
        <w:rPr>
          <w:rFonts w:hint="eastAsia" w:ascii="宋体" w:hAnsi="宋体" w:eastAsia="宋体"/>
          <w:sz w:val="24"/>
        </w:rPr>
        <w:t>后</w:t>
      </w:r>
      <w:r>
        <w:rPr>
          <w:rFonts w:ascii="宋体" w:hAnsi="宋体" w:eastAsia="宋体"/>
          <w:sz w:val="24"/>
        </w:rPr>
        <w:t>的__××__个工作日内</w:t>
      </w:r>
      <w:r>
        <w:rPr>
          <w:rFonts w:hint="eastAsia" w:ascii="宋体" w:hAnsi="宋体" w:eastAsia="宋体"/>
          <w:sz w:val="24"/>
        </w:rPr>
        <w:t>{按实际情况填写，如收到货物、收到</w:t>
      </w:r>
      <w:r>
        <w:rPr>
          <w:rFonts w:ascii="宋体" w:hAnsi="宋体" w:eastAsia="宋体"/>
          <w:sz w:val="24"/>
        </w:rPr>
        <w:t>卖方出具的提单、商业发票及包装清单</w:t>
      </w:r>
      <w:r>
        <w:rPr>
          <w:rFonts w:hint="eastAsia" w:ascii="宋体" w:hAnsi="宋体" w:eastAsia="宋体"/>
          <w:sz w:val="24"/>
        </w:rPr>
        <w:t>等}</w:t>
      </w:r>
      <w:r>
        <w:rPr>
          <w:rFonts w:ascii="宋体" w:hAnsi="宋体" w:eastAsia="宋体"/>
          <w:sz w:val="24"/>
        </w:rPr>
        <w:t>，支付合同</w:t>
      </w:r>
      <w:r>
        <w:rPr>
          <w:rFonts w:hint="eastAsia" w:ascii="宋体" w:hAnsi="宋体" w:eastAsia="宋体"/>
          <w:sz w:val="24"/>
        </w:rPr>
        <w:t>总价</w:t>
      </w:r>
      <w:r>
        <w:rPr>
          <w:rFonts w:ascii="宋体" w:hAnsi="宋体" w:eastAsia="宋体"/>
          <w:sz w:val="24"/>
        </w:rPr>
        <w:t>的__××__%</w:t>
      </w:r>
      <w:r>
        <w:rPr>
          <w:rFonts w:hint="eastAsia" w:ascii="宋体" w:hAnsi="宋体" w:eastAsia="宋体"/>
          <w:sz w:val="24"/>
        </w:rPr>
        <w:t>到乙方</w:t>
      </w:r>
      <w:r>
        <w:rPr>
          <w:rFonts w:ascii="宋体" w:hAnsi="宋体" w:eastAsia="宋体"/>
          <w:sz w:val="24"/>
        </w:rPr>
        <w:t>指定账户。</w:t>
      </w:r>
      <w:r>
        <w:rPr>
          <w:rFonts w:hint="eastAsia" w:ascii="宋体" w:hAnsi="宋体" w:eastAsia="宋体"/>
          <w:sz w:val="24"/>
        </w:rPr>
        <w:t>甲方支付前，乙方应当先向甲方开具合同总价</w:t>
      </w:r>
      <w:r>
        <w:rPr>
          <w:rFonts w:ascii="宋体" w:hAnsi="宋体" w:eastAsia="宋体"/>
          <w:sz w:val="24"/>
        </w:rPr>
        <w:t>__××__%</w:t>
      </w:r>
      <w:r>
        <w:rPr>
          <w:rFonts w:hint="eastAsia" w:ascii="宋体" w:hAnsi="宋体" w:eastAsia="宋体"/>
          <w:sz w:val="24"/>
        </w:rPr>
        <w:t>的履约保函，有效期至货物验收合格之日。</w:t>
      </w:r>
    </w:p>
    <w:p w14:paraId="045D92B4">
      <w:pPr>
        <w:spacing w:line="360" w:lineRule="auto"/>
        <w:ind w:firstLine="420"/>
        <w:rPr>
          <w:rFonts w:ascii="宋体" w:hAnsi="宋体" w:eastAsia="宋体"/>
          <w:sz w:val="24"/>
        </w:rPr>
      </w:pPr>
      <w:r>
        <w:rPr>
          <w:rFonts w:hint="eastAsia" w:ascii="宋体" w:hAnsi="宋体" w:eastAsia="宋体"/>
          <w:sz w:val="24"/>
        </w:rPr>
        <w:t>3）货物验收通过，乙方向甲方开具合同总价</w:t>
      </w:r>
      <w:r>
        <w:rPr>
          <w:rFonts w:ascii="宋体" w:hAnsi="宋体" w:eastAsia="宋体"/>
          <w:sz w:val="24"/>
        </w:rPr>
        <w:t>__××__%</w:t>
      </w:r>
      <w:r>
        <w:rPr>
          <w:rFonts w:hint="eastAsia" w:ascii="宋体" w:hAnsi="宋体" w:eastAsia="宋体"/>
          <w:sz w:val="24"/>
        </w:rPr>
        <w:t>的质保保函{有效期至质保期满}，并向甲方开具商业发票，甲方在收到发票后的</w:t>
      </w:r>
      <w:r>
        <w:rPr>
          <w:rFonts w:ascii="宋体" w:hAnsi="宋体" w:eastAsia="宋体"/>
          <w:sz w:val="24"/>
        </w:rPr>
        <w:t>__××__</w:t>
      </w:r>
      <w:r>
        <w:rPr>
          <w:rFonts w:hint="eastAsia" w:ascii="宋体" w:hAnsi="宋体" w:eastAsia="宋体"/>
          <w:sz w:val="24"/>
        </w:rPr>
        <w:t>个工作日内支付合同总价的剩余</w:t>
      </w:r>
      <w:r>
        <w:rPr>
          <w:rFonts w:ascii="宋体" w:hAnsi="宋体" w:eastAsia="宋体"/>
          <w:sz w:val="24"/>
        </w:rPr>
        <w:t>__××__%</w:t>
      </w:r>
      <w:r>
        <w:rPr>
          <w:rFonts w:hint="eastAsia" w:ascii="宋体" w:hAnsi="宋体" w:eastAsia="宋体"/>
          <w:sz w:val="24"/>
        </w:rPr>
        <w:t>到乙方指定账户{或预留合同总价的</w:t>
      </w:r>
      <w:r>
        <w:rPr>
          <w:rFonts w:ascii="宋体" w:hAnsi="宋体" w:eastAsia="宋体"/>
          <w:sz w:val="24"/>
        </w:rPr>
        <w:t>__××__%</w:t>
      </w:r>
      <w:r>
        <w:rPr>
          <w:rFonts w:hint="eastAsia" w:ascii="宋体" w:hAnsi="宋体" w:eastAsia="宋体"/>
          <w:sz w:val="24"/>
        </w:rPr>
        <w:t>作为质保金，质保期满后无息支付给乙方，根据实际情况填写}。</w:t>
      </w:r>
    </w:p>
    <w:p w14:paraId="3F8006B9">
      <w:pPr>
        <w:spacing w:line="360" w:lineRule="auto"/>
        <w:ind w:firstLine="420"/>
        <w:rPr>
          <w:rFonts w:ascii="宋体" w:hAnsi="宋体" w:eastAsia="宋体"/>
          <w:sz w:val="24"/>
        </w:rPr>
      </w:pPr>
      <w:r>
        <w:rPr>
          <w:rFonts w:hint="eastAsia" w:ascii="宋体" w:hAnsi="宋体" w:eastAsia="宋体"/>
          <w:sz w:val="24"/>
        </w:rPr>
        <w:t>（2）信用证</w:t>
      </w:r>
    </w:p>
    <w:p w14:paraId="1947461D">
      <w:pPr>
        <w:spacing w:line="360" w:lineRule="auto"/>
        <w:ind w:firstLine="420"/>
        <w:rPr>
          <w:rFonts w:ascii="宋体" w:hAnsi="宋体" w:eastAsia="宋体"/>
          <w:sz w:val="24"/>
        </w:rPr>
      </w:pPr>
      <w:r>
        <w:rPr>
          <w:rFonts w:hint="eastAsia" w:ascii="宋体" w:hAnsi="宋体" w:eastAsia="宋体"/>
          <w:sz w:val="24"/>
        </w:rPr>
        <w:t>1）合同生效后，乙方提供合同总价</w:t>
      </w:r>
      <w:r>
        <w:rPr>
          <w:rFonts w:ascii="宋体" w:hAnsi="宋体" w:eastAsia="宋体"/>
          <w:sz w:val="24"/>
        </w:rPr>
        <w:t>__××__%</w:t>
      </w:r>
      <w:r>
        <w:rPr>
          <w:rFonts w:hint="eastAsia" w:ascii="宋体" w:hAnsi="宋体" w:eastAsia="宋体"/>
          <w:sz w:val="24"/>
        </w:rPr>
        <w:t>的预付款保函，并向甲方开具商业发票，甲方在收到发票后的</w:t>
      </w:r>
      <w:r>
        <w:rPr>
          <w:rFonts w:ascii="宋体" w:hAnsi="宋体" w:eastAsia="宋体"/>
          <w:sz w:val="24"/>
        </w:rPr>
        <w:t>__××__</w:t>
      </w:r>
      <w:r>
        <w:rPr>
          <w:rFonts w:hint="eastAsia" w:ascii="宋体" w:hAnsi="宋体" w:eastAsia="宋体"/>
          <w:sz w:val="24"/>
        </w:rPr>
        <w:t>个工作日内通过双方同意的银行开立以乙方为受益人的、金额为合同总价的</w:t>
      </w:r>
      <w:r>
        <w:rPr>
          <w:rFonts w:ascii="宋体" w:hAnsi="宋体" w:eastAsia="宋体"/>
          <w:sz w:val="24"/>
        </w:rPr>
        <w:t>__××__%</w:t>
      </w:r>
      <w:r>
        <w:rPr>
          <w:rFonts w:hint="eastAsia" w:ascii="宋体" w:hAnsi="宋体" w:eastAsia="宋体"/>
          <w:sz w:val="24"/>
        </w:rPr>
        <w:t>{与预付款保函一致}的信用证。预付款保函的有效期至货物发货之日止。</w:t>
      </w:r>
    </w:p>
    <w:p w14:paraId="5B880868">
      <w:pPr>
        <w:spacing w:line="360" w:lineRule="auto"/>
        <w:ind w:firstLine="420"/>
        <w:rPr>
          <w:rFonts w:ascii="宋体" w:hAnsi="宋体" w:eastAsia="宋体"/>
          <w:sz w:val="24"/>
        </w:rPr>
      </w:pPr>
      <w:r>
        <w:rPr>
          <w:rFonts w:hint="eastAsia" w:ascii="宋体" w:hAnsi="宋体" w:eastAsia="宋体"/>
          <w:sz w:val="24"/>
        </w:rPr>
        <w:t>2）甲方在</w:t>
      </w:r>
      <w:r>
        <w:rPr>
          <w:rFonts w:ascii="宋体" w:hAnsi="宋体" w:eastAsia="宋体"/>
          <w:sz w:val="24"/>
        </w:rPr>
        <w:t>收到__××__</w:t>
      </w:r>
      <w:r>
        <w:rPr>
          <w:rFonts w:hint="eastAsia" w:ascii="宋体" w:hAnsi="宋体" w:eastAsia="宋体"/>
          <w:sz w:val="24"/>
        </w:rPr>
        <w:t>后</w:t>
      </w:r>
      <w:r>
        <w:rPr>
          <w:rFonts w:ascii="宋体" w:hAnsi="宋体" w:eastAsia="宋体"/>
          <w:sz w:val="24"/>
        </w:rPr>
        <w:t>的__××__个工作日内</w:t>
      </w:r>
      <w:r>
        <w:rPr>
          <w:rFonts w:hint="eastAsia" w:ascii="宋体" w:hAnsi="宋体" w:eastAsia="宋体"/>
          <w:sz w:val="24"/>
        </w:rPr>
        <w:t>{按实际情况填写，如收到货物、收到</w:t>
      </w:r>
      <w:r>
        <w:rPr>
          <w:rFonts w:ascii="宋体" w:hAnsi="宋体" w:eastAsia="宋体"/>
          <w:sz w:val="24"/>
        </w:rPr>
        <w:t>卖方出具的提单、商业发票及包装清单</w:t>
      </w:r>
      <w:r>
        <w:rPr>
          <w:rFonts w:hint="eastAsia" w:ascii="宋体" w:hAnsi="宋体" w:eastAsia="宋体"/>
          <w:sz w:val="24"/>
        </w:rPr>
        <w:t>}</w:t>
      </w:r>
      <w:r>
        <w:rPr>
          <w:rFonts w:ascii="宋体" w:hAnsi="宋体" w:eastAsia="宋体"/>
          <w:sz w:val="24"/>
        </w:rPr>
        <w:t>，</w:t>
      </w:r>
      <w:r>
        <w:rPr>
          <w:rFonts w:hint="eastAsia" w:ascii="宋体" w:hAnsi="宋体" w:eastAsia="宋体"/>
          <w:sz w:val="24"/>
        </w:rPr>
        <w:t>通过双方同意的银行开立以乙方为受益人的、金额为合同总价的</w:t>
      </w:r>
      <w:r>
        <w:rPr>
          <w:rFonts w:ascii="宋体" w:hAnsi="宋体" w:eastAsia="宋体"/>
          <w:sz w:val="24"/>
        </w:rPr>
        <w:t>__××__%</w:t>
      </w:r>
      <w:r>
        <w:rPr>
          <w:rFonts w:hint="eastAsia" w:ascii="宋体" w:hAnsi="宋体" w:eastAsia="宋体"/>
          <w:sz w:val="24"/>
        </w:rPr>
        <w:t>的信用证</w:t>
      </w:r>
      <w:r>
        <w:rPr>
          <w:rFonts w:ascii="宋体" w:hAnsi="宋体" w:eastAsia="宋体"/>
          <w:sz w:val="24"/>
        </w:rPr>
        <w:t>。</w:t>
      </w:r>
      <w:r>
        <w:rPr>
          <w:rFonts w:hint="eastAsia" w:ascii="宋体" w:hAnsi="宋体" w:eastAsia="宋体"/>
          <w:sz w:val="24"/>
        </w:rPr>
        <w:t>甲方开立信用证之前，乙方应当先向甲方开具合同总价</w:t>
      </w:r>
      <w:r>
        <w:rPr>
          <w:rFonts w:ascii="宋体" w:hAnsi="宋体" w:eastAsia="宋体"/>
          <w:sz w:val="24"/>
        </w:rPr>
        <w:t>__××__%</w:t>
      </w:r>
      <w:r>
        <w:rPr>
          <w:rFonts w:hint="eastAsia" w:ascii="宋体" w:hAnsi="宋体" w:eastAsia="宋体"/>
          <w:sz w:val="24"/>
        </w:rPr>
        <w:t>的履约保函，有效期至货物验收合格之日。</w:t>
      </w:r>
    </w:p>
    <w:p w14:paraId="22E99FDF">
      <w:pPr>
        <w:spacing w:line="360" w:lineRule="auto"/>
        <w:ind w:firstLine="420"/>
        <w:rPr>
          <w:rFonts w:ascii="宋体" w:hAnsi="宋体" w:eastAsia="宋体"/>
          <w:sz w:val="24"/>
        </w:rPr>
      </w:pPr>
      <w:r>
        <w:rPr>
          <w:rFonts w:hint="eastAsia" w:ascii="宋体" w:hAnsi="宋体" w:eastAsia="宋体"/>
          <w:sz w:val="24"/>
        </w:rPr>
        <w:t>3）货物验收通过后，乙方提供合同总价</w:t>
      </w:r>
      <w:r>
        <w:rPr>
          <w:rFonts w:ascii="宋体" w:hAnsi="宋体" w:eastAsia="宋体"/>
          <w:sz w:val="24"/>
        </w:rPr>
        <w:t>__××__%</w:t>
      </w:r>
      <w:r>
        <w:rPr>
          <w:rFonts w:hint="eastAsia" w:ascii="宋体" w:hAnsi="宋体" w:eastAsia="宋体"/>
          <w:sz w:val="24"/>
        </w:rPr>
        <w:t>的质保保函{有效期至质保期满}，乙方向甲方开具商业发票，甲方在收到发票后的</w:t>
      </w:r>
      <w:r>
        <w:rPr>
          <w:rFonts w:ascii="宋体" w:hAnsi="宋体" w:eastAsia="宋体"/>
          <w:sz w:val="24"/>
        </w:rPr>
        <w:t>__××__</w:t>
      </w:r>
      <w:r>
        <w:rPr>
          <w:rFonts w:hint="eastAsia" w:ascii="宋体" w:hAnsi="宋体" w:eastAsia="宋体"/>
          <w:sz w:val="24"/>
        </w:rPr>
        <w:t>个工作日内通过双方同意的银行开立以乙方为受益人的、金额为合同总价剩余</w:t>
      </w:r>
      <w:r>
        <w:rPr>
          <w:rFonts w:ascii="宋体" w:hAnsi="宋体" w:eastAsia="宋体"/>
          <w:sz w:val="24"/>
        </w:rPr>
        <w:t>__××__%</w:t>
      </w:r>
      <w:r>
        <w:rPr>
          <w:rFonts w:hint="eastAsia" w:ascii="宋体" w:hAnsi="宋体" w:eastAsia="宋体"/>
          <w:sz w:val="24"/>
        </w:rPr>
        <w:t>的信用证{或预留合同总价的</w:t>
      </w:r>
      <w:r>
        <w:rPr>
          <w:rFonts w:ascii="宋体" w:hAnsi="宋体" w:eastAsia="宋体"/>
          <w:sz w:val="24"/>
        </w:rPr>
        <w:t>__××__%</w:t>
      </w:r>
      <w:r>
        <w:rPr>
          <w:rFonts w:hint="eastAsia" w:ascii="宋体" w:hAnsi="宋体" w:eastAsia="宋体"/>
          <w:sz w:val="24"/>
        </w:rPr>
        <w:t>作为质保金，质保期满后无息支付给乙方，根据实际情况填写}。</w:t>
      </w:r>
    </w:p>
    <w:p w14:paraId="52FBF40F">
      <w:pPr>
        <w:spacing w:line="360" w:lineRule="auto"/>
        <w:ind w:firstLine="420"/>
        <w:rPr>
          <w:rFonts w:ascii="宋体" w:hAnsi="宋体" w:eastAsia="宋体"/>
          <w:sz w:val="24"/>
        </w:rPr>
      </w:pPr>
      <w:r>
        <w:rPr>
          <w:rFonts w:ascii="宋体" w:hAnsi="宋体" w:eastAsia="宋体"/>
          <w:sz w:val="24"/>
        </w:rPr>
        <w:t>5.2.乙方银行账户信息</w:t>
      </w:r>
      <w:r>
        <w:rPr>
          <w:rFonts w:hint="eastAsia" w:ascii="宋体" w:hAnsi="宋体" w:eastAsia="宋体"/>
          <w:sz w:val="24"/>
        </w:rPr>
        <w:t>：</w:t>
      </w:r>
    </w:p>
    <w:p w14:paraId="3D9D269A">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1374089C">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4DCE4E24">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428A0026">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5FF47184">
      <w:pPr>
        <w:spacing w:line="360" w:lineRule="auto"/>
        <w:ind w:firstLine="420"/>
        <w:rPr>
          <w:rFonts w:ascii="宋体" w:hAnsi="宋体" w:eastAsia="宋体"/>
          <w:sz w:val="24"/>
        </w:rPr>
      </w:pPr>
      <w:r>
        <w:rPr>
          <w:rFonts w:ascii="宋体" w:hAnsi="宋体" w:eastAsia="宋体"/>
          <w:sz w:val="24"/>
        </w:rPr>
        <w:t>5.3.乙方</w:t>
      </w:r>
      <w:r>
        <w:rPr>
          <w:rFonts w:hint="eastAsia" w:ascii="宋体" w:hAnsi="宋体" w:eastAsia="宋体"/>
          <w:sz w:val="24"/>
        </w:rPr>
        <w:t>应当</w:t>
      </w:r>
      <w:r>
        <w:rPr>
          <w:rFonts w:ascii="宋体" w:hAnsi="宋体" w:eastAsia="宋体"/>
          <w:sz w:val="24"/>
        </w:rPr>
        <w:t>向甲方开具</w:t>
      </w:r>
      <w:r>
        <w:rPr>
          <w:rFonts w:hint="eastAsia" w:ascii="宋体" w:hAnsi="宋体" w:eastAsia="宋体"/>
          <w:sz w:val="24"/>
        </w:rPr>
        <w:t>符合甲方要求的发票，乙方开具的</w:t>
      </w:r>
      <w:r>
        <w:rPr>
          <w:rFonts w:ascii="宋体" w:hAnsi="宋体" w:eastAsia="宋体"/>
          <w:sz w:val="24"/>
        </w:rPr>
        <w:t>发票不满足要求的，甲方有权拒绝付款。</w:t>
      </w:r>
    </w:p>
    <w:p w14:paraId="49ABC823">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货物的验收和质保</w:t>
      </w:r>
    </w:p>
    <w:p w14:paraId="5FE96131">
      <w:pPr>
        <w:spacing w:line="360" w:lineRule="auto"/>
        <w:rPr>
          <w:rFonts w:ascii="宋体" w:hAnsi="宋体" w:eastAsia="宋体"/>
          <w:sz w:val="24"/>
        </w:rPr>
      </w:pPr>
      <w:r>
        <w:rPr>
          <w:rFonts w:ascii="宋体" w:hAnsi="宋体" w:eastAsia="宋体"/>
          <w:sz w:val="24"/>
        </w:rPr>
        <w:tab/>
      </w:r>
      <w:r>
        <w:rPr>
          <w:rFonts w:ascii="宋体" w:hAnsi="宋体" w:eastAsia="宋体"/>
          <w:sz w:val="24"/>
        </w:rPr>
        <w:t>6.1.</w:t>
      </w:r>
      <w:r>
        <w:rPr>
          <w:rFonts w:hint="eastAsia" w:ascii="宋体" w:hAnsi="宋体" w:eastAsia="宋体"/>
          <w:sz w:val="24"/>
        </w:rPr>
        <w:t>货物在装运前由乙方按惯例进行检查和测试，货物到达目的港后，</w:t>
      </w:r>
      <w:r>
        <w:rPr>
          <w:rFonts w:ascii="宋体" w:hAnsi="宋体" w:eastAsia="宋体"/>
          <w:sz w:val="24"/>
        </w:rPr>
        <w:t>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7FAE972D">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25ADFECE">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33EFC4C6">
      <w:pPr>
        <w:spacing w:line="360" w:lineRule="auto"/>
        <w:rPr>
          <w:rFonts w:ascii="宋体" w:hAnsi="宋体" w:eastAsia="宋体"/>
          <w:sz w:val="24"/>
        </w:rPr>
      </w:pPr>
      <w:r>
        <w:rPr>
          <w:rFonts w:ascii="宋体" w:hAnsi="宋体" w:eastAsia="宋体"/>
          <w:sz w:val="24"/>
        </w:rPr>
        <w:tab/>
      </w:r>
      <w:r>
        <w:rPr>
          <w:rFonts w:ascii="宋体" w:hAnsi="宋体" w:eastAsia="宋体"/>
          <w:sz w:val="24"/>
        </w:rPr>
        <w:t>6.4.</w:t>
      </w:r>
      <w:r>
        <w:rPr>
          <w:rFonts w:hint="eastAsia" w:ascii="宋体" w:hAnsi="宋体" w:eastAsia="宋体"/>
          <w:sz w:val="24"/>
        </w:rPr>
        <w:t>货物的质保期至少应为</w:t>
      </w:r>
      <w:r>
        <w:rPr>
          <w:rFonts w:ascii="宋体" w:hAnsi="宋体" w:eastAsia="宋体"/>
          <w:sz w:val="24"/>
        </w:rPr>
        <w:t>__××__</w:t>
      </w:r>
      <w:r>
        <w:rPr>
          <w:rFonts w:hint="eastAsia" w:ascii="宋体" w:hAnsi="宋体" w:eastAsia="宋体"/>
          <w:sz w:val="24"/>
        </w:rPr>
        <w:t>个月，</w:t>
      </w:r>
      <w:r>
        <w:rPr>
          <w:rFonts w:ascii="宋体" w:hAnsi="宋体" w:eastAsia="宋体"/>
          <w:sz w:val="24"/>
        </w:rPr>
        <w:t>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质保期内出现应当保修的情形的，甲方应当立即通知乙方，乙方应当按甲方要求完成修复。因乙方不能或未能在甲方要求的时间内修复的，甲方有权委托第三方修复，由此产生的费用由乙方承担，且甲方有权在质保保函中扣除。{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44BBC576">
      <w:pPr>
        <w:spacing w:line="360" w:lineRule="auto"/>
        <w:rPr>
          <w:rFonts w:ascii="宋体" w:hAnsi="宋体" w:eastAsia="宋体"/>
          <w:sz w:val="24"/>
        </w:rPr>
      </w:pPr>
      <w:r>
        <w:rPr>
          <w:rFonts w:ascii="宋体" w:hAnsi="宋体" w:eastAsia="宋体"/>
          <w:sz w:val="24"/>
        </w:rPr>
        <w:tab/>
      </w:r>
      <w:r>
        <w:rPr>
          <w:rFonts w:ascii="宋体" w:hAnsi="宋体" w:eastAsia="宋体"/>
          <w:sz w:val="24"/>
        </w:rPr>
        <w:t>6.5.</w:t>
      </w:r>
      <w:r>
        <w:rPr>
          <w:rFonts w:hint="eastAsia" w:ascii="宋体" w:hAnsi="宋体" w:eastAsia="宋体"/>
          <w:sz w:val="24"/>
        </w:rPr>
        <w:t>{仅用于材料采购，根据实际情况调整}计重：装运港承重由甲方指定第三方机构（如SGS）完成，乙方承担检验费用；目的港承重由甲方自行安排并承担检验费用。装运港与目的港的计重允许存在</w:t>
      </w:r>
      <w:r>
        <w:rPr>
          <w:rFonts w:ascii="宋体" w:hAnsi="宋体" w:eastAsia="宋体"/>
          <w:sz w:val="24"/>
        </w:rPr>
        <w:t>___××__%</w:t>
      </w:r>
      <w:r>
        <w:rPr>
          <w:rFonts w:hint="eastAsia" w:ascii="宋体" w:hAnsi="宋体" w:eastAsia="宋体"/>
          <w:sz w:val="24"/>
        </w:rPr>
        <w:t>（0</w:t>
      </w:r>
      <w:r>
        <w:rPr>
          <w:rFonts w:ascii="宋体" w:hAnsi="宋体" w:eastAsia="宋体"/>
          <w:sz w:val="24"/>
        </w:rPr>
        <w:t>.3</w:t>
      </w:r>
      <w:r>
        <w:rPr>
          <w:rFonts w:hint="eastAsia" w:ascii="宋体" w:hAnsi="宋体" w:eastAsia="宋体"/>
          <w:sz w:val="24"/>
        </w:rPr>
        <w:t>到0</w:t>
      </w:r>
      <w:r>
        <w:rPr>
          <w:rFonts w:ascii="宋体" w:hAnsi="宋体" w:eastAsia="宋体"/>
          <w:sz w:val="24"/>
        </w:rPr>
        <w:t>.5</w:t>
      </w:r>
      <w:r>
        <w:rPr>
          <w:rFonts w:hint="eastAsia" w:ascii="宋体" w:hAnsi="宋体" w:eastAsia="宋体"/>
          <w:sz w:val="24"/>
        </w:rPr>
        <w:t>）的磅差。</w:t>
      </w:r>
    </w:p>
    <w:p w14:paraId="21428474">
      <w:pPr>
        <w:spacing w:line="360" w:lineRule="auto"/>
        <w:rPr>
          <w:rFonts w:ascii="宋体" w:hAnsi="宋体" w:eastAsia="宋体"/>
          <w:sz w:val="24"/>
        </w:rPr>
      </w:pPr>
      <w:r>
        <w:rPr>
          <w:rFonts w:ascii="宋体" w:hAnsi="宋体" w:eastAsia="宋体"/>
          <w:sz w:val="24"/>
        </w:rPr>
        <w:tab/>
      </w:r>
      <w:r>
        <w:rPr>
          <w:rFonts w:ascii="宋体" w:hAnsi="宋体" w:eastAsia="宋体"/>
          <w:sz w:val="24"/>
        </w:rPr>
        <w:t>6.6.</w:t>
      </w:r>
      <w:r>
        <w:rPr>
          <w:rFonts w:hint="eastAsia" w:ascii="宋体" w:hAnsi="宋体" w:eastAsia="宋体"/>
          <w:sz w:val="24"/>
        </w:rPr>
        <w:t>{仅用于材料采购，根据实际情况调整}溢短装条款（</w:t>
      </w:r>
      <w:r>
        <w:rPr>
          <w:rFonts w:ascii="宋体" w:hAnsi="宋体" w:eastAsia="宋体"/>
          <w:sz w:val="24"/>
        </w:rPr>
        <w:t>More or Less Clause</w:t>
      </w:r>
      <w:r>
        <w:rPr>
          <w:rFonts w:hint="eastAsia" w:ascii="宋体" w:hAnsi="宋体" w:eastAsia="宋体"/>
          <w:sz w:val="24"/>
        </w:rPr>
        <w:t>）：总数量+</w:t>
      </w:r>
      <w:r>
        <w:rPr>
          <w:rFonts w:ascii="宋体" w:hAnsi="宋体" w:eastAsia="宋体"/>
          <w:sz w:val="24"/>
        </w:rPr>
        <w:t>___××__%/-___××__%</w:t>
      </w:r>
      <w:r>
        <w:rPr>
          <w:rFonts w:hint="eastAsia" w:ascii="宋体" w:hAnsi="宋体" w:eastAsia="宋体"/>
          <w:sz w:val="24"/>
        </w:rPr>
        <w:t>（如：+</w:t>
      </w:r>
      <w:r>
        <w:rPr>
          <w:rFonts w:ascii="宋体" w:hAnsi="宋体" w:eastAsia="宋体"/>
          <w:sz w:val="24"/>
        </w:rPr>
        <w:t>5%/-5%</w:t>
      </w:r>
      <w:r>
        <w:rPr>
          <w:rFonts w:hint="eastAsia" w:ascii="宋体" w:hAnsi="宋体" w:eastAsia="宋体"/>
          <w:sz w:val="24"/>
        </w:rPr>
        <w:t>）。溢短装数量的计价方式与合同价格一致。</w:t>
      </w:r>
    </w:p>
    <w:p w14:paraId="7C26ECA3">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0EEB2779">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1C9C7109">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1FAB7C92">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1D87A70E">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0BF43E4">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7A5ACF4C">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14F334F4">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614AD26A">
      <w:pPr>
        <w:spacing w:line="360" w:lineRule="auto"/>
        <w:ind w:firstLine="420"/>
        <w:rPr>
          <w:rFonts w:ascii="宋体" w:hAnsi="宋体" w:eastAsia="宋体"/>
          <w:sz w:val="24"/>
        </w:rPr>
      </w:pPr>
      <w:r>
        <w:rPr>
          <w:rFonts w:ascii="宋体" w:hAnsi="宋体" w:eastAsia="宋体"/>
          <w:sz w:val="24"/>
        </w:rPr>
        <w:t>7.8.乙方提供给甲方的发票必须符合甲方的要求，因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1A527C99">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010DCA3F">
      <w:pPr>
        <w:spacing w:line="360" w:lineRule="auto"/>
        <w:ind w:firstLine="420"/>
        <w:rPr>
          <w:rFonts w:ascii="宋体" w:hAnsi="宋体" w:eastAsia="宋体"/>
          <w:sz w:val="24"/>
        </w:rPr>
      </w:pPr>
      <w:r>
        <w:rPr>
          <w:rFonts w:ascii="宋体" w:hAnsi="宋体" w:eastAsia="宋体"/>
          <w:sz w:val="24"/>
        </w:rPr>
        <w:t>8.1.甲方未按双方确认的日期或合同规定的日期</w:t>
      </w:r>
      <w:r>
        <w:rPr>
          <w:rFonts w:hint="eastAsia" w:ascii="宋体" w:hAnsi="宋体" w:eastAsia="宋体"/>
          <w:sz w:val="24"/>
        </w:rPr>
        <w:t>收货或验收的</w:t>
      </w:r>
      <w:r>
        <w:rPr>
          <w:rFonts w:ascii="宋体" w:hAnsi="宋体" w:eastAsia="宋体"/>
          <w:sz w:val="24"/>
        </w:rPr>
        <w:t>，乙方实际支付的代为保管、保养的费用由甲方承担。</w:t>
      </w:r>
    </w:p>
    <w:p w14:paraId="0A489260">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55F302DE">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4A32DBE8">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4C681EE">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7F4CE157">
      <w:pPr>
        <w:spacing w:line="360" w:lineRule="auto"/>
        <w:ind w:firstLine="420"/>
        <w:rPr>
          <w:rFonts w:ascii="宋体" w:hAnsi="宋体" w:eastAsia="宋体"/>
          <w:sz w:val="24"/>
        </w:rPr>
      </w:pPr>
      <w:r>
        <w:rPr>
          <w:rFonts w:hint="eastAsia" w:ascii="宋体" w:hAnsi="宋体" w:eastAsia="宋体"/>
          <w:sz w:val="24"/>
        </w:rPr>
        <w:t>本合同适用法律为中华人民共和国法律。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。协商不能解决的，如采购地为中华人民共和国境内，双方同意按</w:t>
      </w:r>
      <w:r>
        <w:rPr>
          <w:rFonts w:ascii="宋体" w:hAnsi="宋体" w:eastAsia="宋体"/>
          <w:sz w:val="24"/>
        </w:rPr>
        <w:t>下列第</w:t>
      </w: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项执行</w:t>
      </w:r>
      <w:r>
        <w:rPr>
          <w:rFonts w:hint="eastAsia" w:ascii="宋体" w:hAnsi="宋体" w:eastAsia="宋体"/>
          <w:sz w:val="24"/>
        </w:rPr>
        <w:t>；如采购地为中华人民共和国境外，双方同意按</w:t>
      </w:r>
      <w:r>
        <w:rPr>
          <w:rFonts w:ascii="宋体" w:hAnsi="宋体" w:eastAsia="宋体"/>
          <w:sz w:val="24"/>
        </w:rPr>
        <w:t>下列第</w:t>
      </w: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项执行</w:t>
      </w:r>
      <w:r>
        <w:rPr>
          <w:rFonts w:hint="eastAsia" w:ascii="宋体" w:hAnsi="宋体" w:eastAsia="宋体"/>
          <w:sz w:val="24"/>
        </w:rPr>
        <w:t>。</w:t>
      </w:r>
    </w:p>
    <w:p w14:paraId="682DF16B">
      <w:pPr>
        <w:spacing w:line="360" w:lineRule="auto"/>
        <w:ind w:firstLine="420"/>
        <w:rPr>
          <w:rFonts w:ascii="宋体" w:hAnsi="宋体" w:eastAsia="宋体"/>
          <w:sz w:val="24"/>
        </w:rPr>
      </w:pPr>
      <w:r>
        <w:rPr>
          <w:rFonts w:hint="eastAsia" w:ascii="宋体" w:hAnsi="宋体" w:eastAsia="宋体"/>
          <w:sz w:val="24"/>
        </w:rPr>
        <w:t>（1）按照联合国国际贸易法委员会仲裁规则在新加坡国际仲裁中心进行仲裁。</w:t>
      </w:r>
    </w:p>
    <w:p w14:paraId="5314321A">
      <w:pPr>
        <w:spacing w:line="360" w:lineRule="auto"/>
        <w:ind w:firstLine="420"/>
        <w:rPr>
          <w:rFonts w:ascii="宋体" w:hAnsi="宋体" w:eastAsia="宋体"/>
          <w:sz w:val="24"/>
        </w:rPr>
      </w:pPr>
      <w:r>
        <w:rPr>
          <w:rFonts w:hint="eastAsia" w:ascii="宋体" w:hAnsi="宋体" w:eastAsia="宋体"/>
          <w:sz w:val="24"/>
        </w:rPr>
        <w:t>（2）向甲方所在地有管辖权的法院提起诉讼。</w:t>
      </w:r>
    </w:p>
    <w:p w14:paraId="6561FC5D">
      <w:pPr>
        <w:spacing w:line="360" w:lineRule="auto"/>
        <w:ind w:firstLine="420"/>
        <w:rPr>
          <w:rFonts w:ascii="宋体" w:hAnsi="宋体" w:eastAsia="宋体"/>
          <w:b/>
          <w:bCs/>
          <w:sz w:val="24"/>
        </w:rPr>
      </w:pPr>
      <w:r>
        <w:rPr>
          <w:rFonts w:hint="eastAsia" w:ascii="宋体" w:hAnsi="宋体" w:eastAsia="宋体"/>
          <w:b/>
          <w:bCs/>
          <w:sz w:val="24"/>
        </w:rPr>
        <w:t>第十一条 送达</w:t>
      </w:r>
    </w:p>
    <w:p w14:paraId="20B400CF">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66045A09">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2C945B88">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343670E5">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04757F51">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7FEC9540">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29CC5C47">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3CB3DD16">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0CB98B4C">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2BC344BA">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0A770F89">
      <w:pPr>
        <w:spacing w:line="360" w:lineRule="auto"/>
        <w:ind w:firstLine="420"/>
        <w:rPr>
          <w:rFonts w:ascii="宋体" w:hAnsi="宋体" w:eastAsia="宋体"/>
          <w:sz w:val="24"/>
        </w:rPr>
      </w:pPr>
      <w:r>
        <w:rPr>
          <w:rFonts w:ascii="宋体" w:hAnsi="宋体" w:eastAsia="宋体"/>
          <w:sz w:val="24"/>
        </w:rPr>
        <w:t>（2）国际组织的领导、官员和代表；</w:t>
      </w:r>
    </w:p>
    <w:p w14:paraId="725140F9">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4BFAE521">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58CA9BAF">
      <w:pPr>
        <w:spacing w:line="360" w:lineRule="auto"/>
        <w:ind w:firstLine="420"/>
        <w:rPr>
          <w:rFonts w:ascii="宋体" w:hAnsi="宋体" w:eastAsia="宋体"/>
          <w:sz w:val="24"/>
        </w:rPr>
      </w:pPr>
      <w:r>
        <w:rPr>
          <w:rFonts w:ascii="宋体" w:hAnsi="宋体" w:eastAsia="宋体"/>
          <w:sz w:val="24"/>
        </w:rPr>
        <w:t>（5）上述人员的近亲属或紧密关系人。</w:t>
      </w:r>
    </w:p>
    <w:p w14:paraId="250759C5">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34B02C42">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3B714FCC">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381C29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7222512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w:t>
      </w:r>
      <w:r>
        <w:rPr>
          <w:rFonts w:hint="eastAsia" w:ascii="宋体" w:hAnsi="宋体" w:eastAsia="宋体"/>
          <w:sz w:val="24"/>
        </w:rPr>
        <w:t>本合同采用中英文两种语言，具有同等法律效力。中文版本和英文版本存在冲突的，以中文版本为准。</w:t>
      </w:r>
    </w:p>
    <w:p w14:paraId="7C341A9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48BA44D5">
      <w:pPr>
        <w:spacing w:line="360" w:lineRule="auto"/>
        <w:ind w:firstLine="420"/>
        <w:rPr>
          <w:rFonts w:ascii="宋体" w:hAnsi="宋体" w:eastAsia="宋体"/>
          <w:sz w:val="24"/>
        </w:rPr>
      </w:pPr>
      <w:r>
        <w:rPr>
          <w:rFonts w:hint="eastAsia" w:ascii="宋体" w:hAnsi="宋体" w:eastAsia="宋体"/>
          <w:sz w:val="24"/>
        </w:rPr>
        <w:t>采购合同附件：（用于设备采购）</w:t>
      </w:r>
    </w:p>
    <w:p w14:paraId="6F231A6F">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1347E00A">
      <w:pPr>
        <w:spacing w:line="360" w:lineRule="auto"/>
        <w:ind w:firstLine="420"/>
        <w:rPr>
          <w:rFonts w:ascii="宋体" w:hAnsi="宋体" w:eastAsia="宋体"/>
          <w:sz w:val="24"/>
        </w:rPr>
      </w:pPr>
    </w:p>
    <w:p w14:paraId="3C4C1F2C">
      <w:pPr>
        <w:spacing w:line="360" w:lineRule="auto"/>
        <w:ind w:firstLine="420"/>
        <w:rPr>
          <w:rFonts w:ascii="宋体" w:hAnsi="宋体" w:eastAsia="宋体"/>
          <w:sz w:val="24"/>
        </w:rPr>
      </w:pPr>
      <w:r>
        <w:rPr>
          <w:rFonts w:hint="eastAsia" w:ascii="宋体" w:hAnsi="宋体" w:eastAsia="宋体"/>
          <w:sz w:val="24"/>
        </w:rPr>
        <w:t>采购合同附件：（用于材料采购）</w:t>
      </w:r>
    </w:p>
    <w:p w14:paraId="780BB00C">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3C37BDB3">
      <w:pPr>
        <w:spacing w:line="360" w:lineRule="auto"/>
        <w:ind w:firstLine="420"/>
        <w:rPr>
          <w:rFonts w:ascii="宋体" w:hAnsi="宋体" w:eastAsia="宋体"/>
          <w:sz w:val="24"/>
        </w:rPr>
      </w:pPr>
    </w:p>
    <w:p w14:paraId="3A2DCB23">
      <w:pPr>
        <w:spacing w:line="360" w:lineRule="auto"/>
        <w:ind w:firstLine="420"/>
        <w:rPr>
          <w:rFonts w:ascii="宋体" w:hAnsi="宋体" w:eastAsia="宋体"/>
          <w:sz w:val="24"/>
        </w:rPr>
      </w:pPr>
    </w:p>
    <w:p w14:paraId="0BDE9AEC">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0BEF7EB4">
      <w:pPr>
        <w:spacing w:line="360" w:lineRule="auto"/>
        <w:rPr>
          <w:rFonts w:ascii="宋体" w:hAnsi="宋体" w:eastAsia="宋体"/>
          <w:sz w:val="24"/>
        </w:rPr>
      </w:pPr>
    </w:p>
    <w:p w14:paraId="21E043F3">
      <w:pPr>
        <w:spacing w:line="360" w:lineRule="auto"/>
        <w:rPr>
          <w:rFonts w:ascii="宋体" w:hAnsi="宋体" w:eastAsia="宋体"/>
          <w:sz w:val="24"/>
        </w:rPr>
      </w:pPr>
      <w:r>
        <w:rPr>
          <w:rFonts w:ascii="宋体" w:hAnsi="宋体" w:eastAsia="宋体"/>
          <w:sz w:val="24"/>
        </w:rPr>
        <w:t>甲方:重庆对外建设(集团)有限公司</w:t>
      </w:r>
    </w:p>
    <w:p w14:paraId="5BDA3DA0">
      <w:pPr>
        <w:spacing w:line="360" w:lineRule="auto"/>
        <w:rPr>
          <w:rFonts w:ascii="宋体" w:hAnsi="宋体" w:eastAsia="宋体"/>
          <w:sz w:val="24"/>
        </w:rPr>
      </w:pPr>
      <w:r>
        <w:rPr>
          <w:rFonts w:ascii="宋体" w:hAnsi="宋体" w:eastAsia="宋体"/>
          <w:sz w:val="24"/>
        </w:rPr>
        <w:t>法定代表人/授权代理人:___________</w:t>
      </w:r>
    </w:p>
    <w:p w14:paraId="7227BF02">
      <w:pPr>
        <w:spacing w:line="360" w:lineRule="auto"/>
        <w:rPr>
          <w:rFonts w:ascii="宋体" w:hAnsi="宋体" w:eastAsia="宋体"/>
          <w:sz w:val="24"/>
        </w:rPr>
      </w:pPr>
    </w:p>
    <w:p w14:paraId="41CFF5F7">
      <w:pPr>
        <w:spacing w:line="360" w:lineRule="auto"/>
        <w:rPr>
          <w:rFonts w:ascii="宋体" w:hAnsi="宋体" w:eastAsia="宋体"/>
          <w:sz w:val="24"/>
        </w:rPr>
      </w:pPr>
      <w:r>
        <w:rPr>
          <w:rFonts w:ascii="宋体" w:hAnsi="宋体" w:eastAsia="宋体"/>
          <w:sz w:val="24"/>
        </w:rPr>
        <w:t>乙方:______××××××______</w:t>
      </w:r>
    </w:p>
    <w:p w14:paraId="4C4D44CA">
      <w:pPr>
        <w:spacing w:line="360" w:lineRule="auto"/>
        <w:rPr>
          <w:rFonts w:ascii="宋体" w:hAnsi="宋体" w:eastAsia="宋体"/>
          <w:sz w:val="24"/>
        </w:rPr>
      </w:pPr>
      <w:r>
        <w:rPr>
          <w:rFonts w:ascii="宋体" w:hAnsi="宋体" w:eastAsia="宋体"/>
          <w:sz w:val="24"/>
        </w:rPr>
        <w:t>法定代表人/授权代理人:___________</w:t>
      </w:r>
    </w:p>
    <w:p w14:paraId="0CB66D0C">
      <w:pPr>
        <w:spacing w:line="360" w:lineRule="auto"/>
        <w:rPr>
          <w:rFonts w:ascii="宋体" w:hAnsi="宋体" w:eastAsia="宋体"/>
          <w:sz w:val="24"/>
        </w:rPr>
      </w:pPr>
    </w:p>
    <w:p w14:paraId="65E44975">
      <w:pPr>
        <w:spacing w:line="360" w:lineRule="auto"/>
        <w:rPr>
          <w:rFonts w:ascii="宋体" w:hAnsi="宋体" w:eastAsia="宋体"/>
          <w:sz w:val="24"/>
        </w:rPr>
      </w:pPr>
      <w:r>
        <w:rPr>
          <w:rFonts w:ascii="宋体" w:hAnsi="宋体" w:eastAsia="宋体"/>
          <w:sz w:val="24"/>
        </w:rPr>
        <w:t>合同签订时间:______××××××______</w:t>
      </w:r>
    </w:p>
    <w:p w14:paraId="707E2BC7">
      <w:pPr>
        <w:spacing w:line="360" w:lineRule="auto"/>
        <w:rPr>
          <w:rFonts w:ascii="宋体" w:hAnsi="宋体" w:eastAsia="宋体"/>
          <w:sz w:val="24"/>
        </w:rPr>
      </w:pPr>
      <w:r>
        <w:rPr>
          <w:rFonts w:ascii="宋体" w:hAnsi="宋体" w:eastAsia="宋体"/>
          <w:sz w:val="24"/>
        </w:rPr>
        <w:t>合同签订地点:______××××××______</w:t>
      </w:r>
    </w:p>
    <w:p w14:paraId="67996F70">
      <w:pPr>
        <w:spacing w:line="360" w:lineRule="auto"/>
        <w:rPr>
          <w:rFonts w:ascii="宋体" w:hAnsi="宋体" w:eastAsia="宋体"/>
          <w:sz w:val="24"/>
        </w:rPr>
      </w:pPr>
    </w:p>
    <w:p w14:paraId="1283F7C3">
      <w:pPr>
        <w:spacing w:line="360" w:lineRule="auto"/>
        <w:rPr>
          <w:rFonts w:ascii="宋体" w:hAnsi="宋体" w:eastAsia="宋体"/>
          <w:sz w:val="24"/>
        </w:rPr>
      </w:pPr>
    </w:p>
    <w:p w14:paraId="486D0242">
      <w:pPr>
        <w:spacing w:line="360" w:lineRule="auto"/>
        <w:rPr>
          <w:rFonts w:ascii="宋体" w:hAnsi="宋体" w:eastAsia="宋体"/>
          <w:sz w:val="24"/>
        </w:rPr>
      </w:pPr>
    </w:p>
    <w:p w14:paraId="0E70B6C9">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r>
        <w:rPr>
          <w:rFonts w:hint="eastAsia" w:ascii="宋体" w:hAnsi="宋体" w:eastAsia="宋体"/>
          <w:sz w:val="24"/>
        </w:rPr>
        <w:t>（用于设备采购）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46B9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844E9D">
            <w:pPr>
              <w:spacing w:line="360" w:lineRule="auto"/>
              <w:rPr>
                <w:rFonts w:ascii="宋体" w:hAnsi="宋体" w:eastAsia="宋体"/>
                <w:sz w:val="24"/>
              </w:rPr>
            </w:pPr>
            <w:r>
              <w:rPr>
                <w:rFonts w:hint="eastAsia" w:ascii="宋体" w:hAnsi="宋体" w:eastAsia="宋体"/>
                <w:sz w:val="24"/>
              </w:rPr>
              <w:t>序号</w:t>
            </w:r>
          </w:p>
        </w:tc>
        <w:tc>
          <w:tcPr>
            <w:tcW w:w="1276" w:type="dxa"/>
          </w:tcPr>
          <w:p w14:paraId="7B14F807">
            <w:pPr>
              <w:spacing w:line="360" w:lineRule="auto"/>
              <w:rPr>
                <w:rFonts w:ascii="宋体" w:hAnsi="宋体" w:eastAsia="宋体"/>
                <w:sz w:val="24"/>
              </w:rPr>
            </w:pPr>
            <w:r>
              <w:rPr>
                <w:rFonts w:hint="eastAsia" w:ascii="宋体" w:hAnsi="宋体" w:eastAsia="宋体"/>
                <w:sz w:val="24"/>
              </w:rPr>
              <w:t>货物名称</w:t>
            </w:r>
          </w:p>
        </w:tc>
        <w:tc>
          <w:tcPr>
            <w:tcW w:w="1134" w:type="dxa"/>
          </w:tcPr>
          <w:p w14:paraId="248EE0BE">
            <w:pPr>
              <w:spacing w:line="360" w:lineRule="auto"/>
              <w:rPr>
                <w:rFonts w:ascii="宋体" w:hAnsi="宋体" w:eastAsia="宋体"/>
                <w:sz w:val="24"/>
              </w:rPr>
            </w:pPr>
            <w:r>
              <w:rPr>
                <w:rFonts w:hint="eastAsia" w:ascii="宋体" w:hAnsi="宋体" w:eastAsia="宋体"/>
                <w:sz w:val="24"/>
              </w:rPr>
              <w:t>型号</w:t>
            </w:r>
          </w:p>
        </w:tc>
        <w:tc>
          <w:tcPr>
            <w:tcW w:w="709" w:type="dxa"/>
          </w:tcPr>
          <w:p w14:paraId="3285A3E7">
            <w:pPr>
              <w:spacing w:line="360" w:lineRule="auto"/>
              <w:rPr>
                <w:rFonts w:ascii="宋体" w:hAnsi="宋体" w:eastAsia="宋体"/>
                <w:sz w:val="24"/>
              </w:rPr>
            </w:pPr>
            <w:r>
              <w:rPr>
                <w:rFonts w:hint="eastAsia" w:ascii="宋体" w:hAnsi="宋体" w:eastAsia="宋体"/>
                <w:sz w:val="24"/>
              </w:rPr>
              <w:t>数量</w:t>
            </w:r>
          </w:p>
        </w:tc>
        <w:tc>
          <w:tcPr>
            <w:tcW w:w="1275" w:type="dxa"/>
          </w:tcPr>
          <w:p w14:paraId="25BF4D78">
            <w:pPr>
              <w:spacing w:line="360" w:lineRule="auto"/>
              <w:rPr>
                <w:rFonts w:ascii="宋体" w:hAnsi="宋体" w:eastAsia="宋体"/>
                <w:sz w:val="24"/>
              </w:rPr>
            </w:pPr>
            <w:r>
              <w:rPr>
                <w:rFonts w:hint="eastAsia" w:ascii="宋体" w:hAnsi="宋体" w:eastAsia="宋体"/>
                <w:sz w:val="24"/>
              </w:rPr>
              <w:t>计量单位</w:t>
            </w:r>
          </w:p>
        </w:tc>
        <w:tc>
          <w:tcPr>
            <w:tcW w:w="1560" w:type="dxa"/>
          </w:tcPr>
          <w:p w14:paraId="66001700">
            <w:pPr>
              <w:spacing w:line="360" w:lineRule="auto"/>
              <w:rPr>
                <w:rFonts w:ascii="宋体" w:hAnsi="宋体" w:eastAsia="宋体"/>
                <w:sz w:val="24"/>
              </w:rPr>
            </w:pPr>
            <w:r>
              <w:rPr>
                <w:rFonts w:hint="eastAsia" w:ascii="宋体" w:hAnsi="宋体" w:eastAsia="宋体"/>
                <w:sz w:val="24"/>
              </w:rPr>
              <w:t>单价（货币）</w:t>
            </w:r>
          </w:p>
        </w:tc>
        <w:tc>
          <w:tcPr>
            <w:tcW w:w="1632" w:type="dxa"/>
          </w:tcPr>
          <w:p w14:paraId="304F0229">
            <w:pPr>
              <w:spacing w:line="360" w:lineRule="auto"/>
              <w:rPr>
                <w:rFonts w:ascii="宋体" w:hAnsi="宋体" w:eastAsia="宋体"/>
                <w:sz w:val="24"/>
              </w:rPr>
            </w:pPr>
            <w:r>
              <w:rPr>
                <w:rFonts w:hint="eastAsia" w:ascii="宋体" w:hAnsi="宋体" w:eastAsia="宋体"/>
                <w:sz w:val="24"/>
              </w:rPr>
              <w:t>总价（货币）</w:t>
            </w:r>
          </w:p>
        </w:tc>
      </w:tr>
      <w:tr w14:paraId="33CF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31D3DF">
            <w:pPr>
              <w:spacing w:line="360" w:lineRule="auto"/>
              <w:rPr>
                <w:rFonts w:ascii="宋体" w:hAnsi="宋体" w:eastAsia="宋体"/>
                <w:sz w:val="24"/>
              </w:rPr>
            </w:pPr>
            <w:r>
              <w:rPr>
                <w:rFonts w:hint="eastAsia" w:ascii="宋体" w:hAnsi="宋体" w:eastAsia="宋体"/>
                <w:sz w:val="24"/>
              </w:rPr>
              <w:t>1</w:t>
            </w:r>
          </w:p>
        </w:tc>
        <w:tc>
          <w:tcPr>
            <w:tcW w:w="1276" w:type="dxa"/>
          </w:tcPr>
          <w:p w14:paraId="2EABCFA1">
            <w:pPr>
              <w:spacing w:line="360" w:lineRule="auto"/>
              <w:rPr>
                <w:rFonts w:ascii="宋体" w:hAnsi="宋体" w:eastAsia="宋体"/>
                <w:sz w:val="24"/>
              </w:rPr>
            </w:pPr>
          </w:p>
        </w:tc>
        <w:tc>
          <w:tcPr>
            <w:tcW w:w="1134" w:type="dxa"/>
          </w:tcPr>
          <w:p w14:paraId="4432CEB6">
            <w:pPr>
              <w:spacing w:line="360" w:lineRule="auto"/>
              <w:rPr>
                <w:rFonts w:ascii="宋体" w:hAnsi="宋体" w:eastAsia="宋体"/>
                <w:sz w:val="24"/>
              </w:rPr>
            </w:pPr>
          </w:p>
        </w:tc>
        <w:tc>
          <w:tcPr>
            <w:tcW w:w="709" w:type="dxa"/>
          </w:tcPr>
          <w:p w14:paraId="549482DA">
            <w:pPr>
              <w:spacing w:line="360" w:lineRule="auto"/>
              <w:rPr>
                <w:rFonts w:ascii="宋体" w:hAnsi="宋体" w:eastAsia="宋体"/>
                <w:sz w:val="24"/>
              </w:rPr>
            </w:pPr>
          </w:p>
        </w:tc>
        <w:tc>
          <w:tcPr>
            <w:tcW w:w="1275" w:type="dxa"/>
          </w:tcPr>
          <w:p w14:paraId="0B845538">
            <w:pPr>
              <w:spacing w:line="360" w:lineRule="auto"/>
              <w:rPr>
                <w:rFonts w:ascii="宋体" w:hAnsi="宋体" w:eastAsia="宋体"/>
                <w:sz w:val="24"/>
              </w:rPr>
            </w:pPr>
          </w:p>
        </w:tc>
        <w:tc>
          <w:tcPr>
            <w:tcW w:w="1560" w:type="dxa"/>
          </w:tcPr>
          <w:p w14:paraId="7C7A5BD0">
            <w:pPr>
              <w:spacing w:line="360" w:lineRule="auto"/>
              <w:rPr>
                <w:rFonts w:ascii="宋体" w:hAnsi="宋体" w:eastAsia="宋体"/>
                <w:sz w:val="24"/>
              </w:rPr>
            </w:pPr>
          </w:p>
        </w:tc>
        <w:tc>
          <w:tcPr>
            <w:tcW w:w="1632" w:type="dxa"/>
          </w:tcPr>
          <w:p w14:paraId="0EB7E36D">
            <w:pPr>
              <w:spacing w:line="360" w:lineRule="auto"/>
              <w:rPr>
                <w:rFonts w:ascii="宋体" w:hAnsi="宋体" w:eastAsia="宋体"/>
                <w:sz w:val="24"/>
              </w:rPr>
            </w:pPr>
          </w:p>
        </w:tc>
      </w:tr>
      <w:tr w14:paraId="1E58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94C5553">
            <w:pPr>
              <w:spacing w:line="360" w:lineRule="auto"/>
              <w:rPr>
                <w:rFonts w:ascii="宋体" w:hAnsi="宋体" w:eastAsia="宋体"/>
                <w:sz w:val="24"/>
              </w:rPr>
            </w:pPr>
            <w:r>
              <w:rPr>
                <w:rFonts w:hint="eastAsia" w:ascii="宋体" w:hAnsi="宋体" w:eastAsia="宋体"/>
                <w:sz w:val="24"/>
              </w:rPr>
              <w:t>2</w:t>
            </w:r>
          </w:p>
        </w:tc>
        <w:tc>
          <w:tcPr>
            <w:tcW w:w="1276" w:type="dxa"/>
          </w:tcPr>
          <w:p w14:paraId="2B9DB401">
            <w:pPr>
              <w:spacing w:line="360" w:lineRule="auto"/>
              <w:rPr>
                <w:rFonts w:ascii="宋体" w:hAnsi="宋体" w:eastAsia="宋体"/>
                <w:sz w:val="24"/>
              </w:rPr>
            </w:pPr>
          </w:p>
        </w:tc>
        <w:tc>
          <w:tcPr>
            <w:tcW w:w="1134" w:type="dxa"/>
          </w:tcPr>
          <w:p w14:paraId="440E5BF1">
            <w:pPr>
              <w:spacing w:line="360" w:lineRule="auto"/>
              <w:rPr>
                <w:rFonts w:ascii="宋体" w:hAnsi="宋体" w:eastAsia="宋体"/>
                <w:sz w:val="24"/>
              </w:rPr>
            </w:pPr>
          </w:p>
        </w:tc>
        <w:tc>
          <w:tcPr>
            <w:tcW w:w="709" w:type="dxa"/>
          </w:tcPr>
          <w:p w14:paraId="28F28584">
            <w:pPr>
              <w:spacing w:line="360" w:lineRule="auto"/>
              <w:rPr>
                <w:rFonts w:ascii="宋体" w:hAnsi="宋体" w:eastAsia="宋体"/>
                <w:sz w:val="24"/>
              </w:rPr>
            </w:pPr>
          </w:p>
        </w:tc>
        <w:tc>
          <w:tcPr>
            <w:tcW w:w="1275" w:type="dxa"/>
          </w:tcPr>
          <w:p w14:paraId="7A5D57A2">
            <w:pPr>
              <w:spacing w:line="360" w:lineRule="auto"/>
              <w:rPr>
                <w:rFonts w:ascii="宋体" w:hAnsi="宋体" w:eastAsia="宋体"/>
                <w:sz w:val="24"/>
              </w:rPr>
            </w:pPr>
          </w:p>
        </w:tc>
        <w:tc>
          <w:tcPr>
            <w:tcW w:w="1560" w:type="dxa"/>
          </w:tcPr>
          <w:p w14:paraId="07581EE5">
            <w:pPr>
              <w:spacing w:line="360" w:lineRule="auto"/>
              <w:rPr>
                <w:rFonts w:ascii="宋体" w:hAnsi="宋体" w:eastAsia="宋体"/>
                <w:sz w:val="24"/>
              </w:rPr>
            </w:pPr>
          </w:p>
        </w:tc>
        <w:tc>
          <w:tcPr>
            <w:tcW w:w="1632" w:type="dxa"/>
          </w:tcPr>
          <w:p w14:paraId="5A35C3D3">
            <w:pPr>
              <w:spacing w:line="360" w:lineRule="auto"/>
              <w:rPr>
                <w:rFonts w:ascii="宋体" w:hAnsi="宋体" w:eastAsia="宋体"/>
                <w:sz w:val="24"/>
              </w:rPr>
            </w:pPr>
          </w:p>
        </w:tc>
      </w:tr>
      <w:tr w14:paraId="7005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D8D59F7">
            <w:pPr>
              <w:spacing w:line="360" w:lineRule="auto"/>
              <w:rPr>
                <w:rFonts w:ascii="宋体" w:hAnsi="宋体" w:eastAsia="宋体"/>
                <w:sz w:val="24"/>
              </w:rPr>
            </w:pPr>
            <w:r>
              <w:rPr>
                <w:rFonts w:hint="eastAsia" w:ascii="宋体" w:hAnsi="宋体" w:eastAsia="宋体"/>
                <w:sz w:val="24"/>
              </w:rPr>
              <w:t>……</w:t>
            </w:r>
          </w:p>
        </w:tc>
        <w:tc>
          <w:tcPr>
            <w:tcW w:w="1276" w:type="dxa"/>
          </w:tcPr>
          <w:p w14:paraId="7F907562">
            <w:pPr>
              <w:spacing w:line="360" w:lineRule="auto"/>
              <w:rPr>
                <w:rFonts w:ascii="宋体" w:hAnsi="宋体" w:eastAsia="宋体"/>
                <w:sz w:val="24"/>
              </w:rPr>
            </w:pPr>
          </w:p>
        </w:tc>
        <w:tc>
          <w:tcPr>
            <w:tcW w:w="1134" w:type="dxa"/>
          </w:tcPr>
          <w:p w14:paraId="5E6389E9">
            <w:pPr>
              <w:spacing w:line="360" w:lineRule="auto"/>
              <w:rPr>
                <w:rFonts w:ascii="宋体" w:hAnsi="宋体" w:eastAsia="宋体"/>
                <w:sz w:val="24"/>
              </w:rPr>
            </w:pPr>
          </w:p>
        </w:tc>
        <w:tc>
          <w:tcPr>
            <w:tcW w:w="709" w:type="dxa"/>
          </w:tcPr>
          <w:p w14:paraId="375232F6">
            <w:pPr>
              <w:spacing w:line="360" w:lineRule="auto"/>
              <w:rPr>
                <w:rFonts w:ascii="宋体" w:hAnsi="宋体" w:eastAsia="宋体"/>
                <w:sz w:val="24"/>
              </w:rPr>
            </w:pPr>
          </w:p>
        </w:tc>
        <w:tc>
          <w:tcPr>
            <w:tcW w:w="1275" w:type="dxa"/>
          </w:tcPr>
          <w:p w14:paraId="2D19191F">
            <w:pPr>
              <w:spacing w:line="360" w:lineRule="auto"/>
              <w:rPr>
                <w:rFonts w:ascii="宋体" w:hAnsi="宋体" w:eastAsia="宋体"/>
                <w:sz w:val="24"/>
              </w:rPr>
            </w:pPr>
          </w:p>
        </w:tc>
        <w:tc>
          <w:tcPr>
            <w:tcW w:w="1560" w:type="dxa"/>
          </w:tcPr>
          <w:p w14:paraId="2BD630C6">
            <w:pPr>
              <w:spacing w:line="360" w:lineRule="auto"/>
              <w:rPr>
                <w:rFonts w:ascii="宋体" w:hAnsi="宋体" w:eastAsia="宋体"/>
                <w:sz w:val="24"/>
              </w:rPr>
            </w:pPr>
          </w:p>
        </w:tc>
        <w:tc>
          <w:tcPr>
            <w:tcW w:w="1632" w:type="dxa"/>
          </w:tcPr>
          <w:p w14:paraId="1848AD2B">
            <w:pPr>
              <w:spacing w:line="360" w:lineRule="auto"/>
              <w:rPr>
                <w:rFonts w:ascii="宋体" w:hAnsi="宋体" w:eastAsia="宋体"/>
                <w:sz w:val="24"/>
              </w:rPr>
            </w:pPr>
          </w:p>
        </w:tc>
      </w:tr>
      <w:tr w14:paraId="3E46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2FC6B455">
            <w:pPr>
              <w:spacing w:line="360" w:lineRule="auto"/>
              <w:rPr>
                <w:rFonts w:ascii="宋体" w:hAnsi="宋体" w:eastAsia="宋体"/>
                <w:sz w:val="24"/>
              </w:rPr>
            </w:pPr>
            <w:r>
              <w:rPr>
                <w:rFonts w:hint="eastAsia" w:ascii="宋体" w:hAnsi="宋体" w:eastAsia="宋体"/>
                <w:sz w:val="24"/>
              </w:rPr>
              <w:t>合计：</w:t>
            </w:r>
          </w:p>
        </w:tc>
      </w:tr>
      <w:tr w14:paraId="439F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5F3A0319">
            <w:pPr>
              <w:spacing w:line="360" w:lineRule="auto"/>
              <w:rPr>
                <w:rFonts w:ascii="宋体" w:hAnsi="宋体" w:eastAsia="宋体"/>
                <w:sz w:val="24"/>
              </w:rPr>
            </w:pPr>
            <w:r>
              <w:rPr>
                <w:rFonts w:hint="eastAsia" w:ascii="宋体" w:hAnsi="宋体" w:eastAsia="宋体"/>
                <w:sz w:val="24"/>
              </w:rPr>
              <w:t>价格术语（根据最新国际贸易术语）：</w:t>
            </w:r>
          </w:p>
        </w:tc>
      </w:tr>
    </w:tbl>
    <w:p w14:paraId="4E5AB5BD">
      <w:pPr>
        <w:spacing w:line="360" w:lineRule="auto"/>
        <w:rPr>
          <w:rFonts w:ascii="宋体" w:hAnsi="宋体" w:eastAsia="宋体"/>
          <w:sz w:val="24"/>
        </w:rPr>
      </w:pPr>
      <w:r>
        <w:rPr>
          <w:rFonts w:hint="eastAsia" w:ascii="宋体" w:hAnsi="宋体" w:eastAsia="宋体"/>
          <w:sz w:val="24"/>
        </w:rPr>
        <w:t>说明：（按需要补充）</w:t>
      </w:r>
    </w:p>
    <w:p w14:paraId="7B78E8CD">
      <w:pPr>
        <w:spacing w:line="360" w:lineRule="auto"/>
        <w:rPr>
          <w:rFonts w:ascii="宋体" w:hAnsi="宋体" w:eastAsia="宋体"/>
          <w:sz w:val="24"/>
        </w:rPr>
      </w:pPr>
    </w:p>
    <w:p w14:paraId="5A65D1BB">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r>
        <w:rPr>
          <w:rFonts w:hint="eastAsia" w:ascii="宋体" w:hAnsi="宋体" w:eastAsia="宋体"/>
          <w:sz w:val="24"/>
        </w:rPr>
        <w:t>（用于材料采购）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608D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DBDE16">
            <w:pPr>
              <w:spacing w:line="360" w:lineRule="auto"/>
              <w:rPr>
                <w:rFonts w:ascii="宋体" w:hAnsi="宋体" w:eastAsia="宋体"/>
                <w:sz w:val="24"/>
              </w:rPr>
            </w:pPr>
            <w:r>
              <w:rPr>
                <w:rFonts w:hint="eastAsia" w:ascii="宋体" w:hAnsi="宋体" w:eastAsia="宋体"/>
                <w:sz w:val="24"/>
              </w:rPr>
              <w:t>序号</w:t>
            </w:r>
          </w:p>
        </w:tc>
        <w:tc>
          <w:tcPr>
            <w:tcW w:w="1276" w:type="dxa"/>
          </w:tcPr>
          <w:p w14:paraId="42D2E590">
            <w:pPr>
              <w:spacing w:line="360" w:lineRule="auto"/>
              <w:rPr>
                <w:rFonts w:ascii="宋体" w:hAnsi="宋体" w:eastAsia="宋体"/>
                <w:sz w:val="24"/>
              </w:rPr>
            </w:pPr>
            <w:r>
              <w:rPr>
                <w:rFonts w:hint="eastAsia" w:ascii="宋体" w:hAnsi="宋体" w:eastAsia="宋体"/>
                <w:sz w:val="24"/>
              </w:rPr>
              <w:t>货物名称</w:t>
            </w:r>
          </w:p>
        </w:tc>
        <w:tc>
          <w:tcPr>
            <w:tcW w:w="1134" w:type="dxa"/>
          </w:tcPr>
          <w:p w14:paraId="32CD6A84">
            <w:pPr>
              <w:spacing w:line="360" w:lineRule="auto"/>
              <w:rPr>
                <w:rFonts w:ascii="宋体" w:hAnsi="宋体" w:eastAsia="宋体"/>
                <w:sz w:val="24"/>
              </w:rPr>
            </w:pPr>
            <w:r>
              <w:rPr>
                <w:rFonts w:hint="eastAsia" w:ascii="宋体" w:hAnsi="宋体" w:eastAsia="宋体"/>
                <w:sz w:val="24"/>
              </w:rPr>
              <w:t>规格</w:t>
            </w:r>
          </w:p>
        </w:tc>
        <w:tc>
          <w:tcPr>
            <w:tcW w:w="709" w:type="dxa"/>
          </w:tcPr>
          <w:p w14:paraId="2B5A517B">
            <w:pPr>
              <w:spacing w:line="360" w:lineRule="auto"/>
              <w:rPr>
                <w:rFonts w:ascii="宋体" w:hAnsi="宋体" w:eastAsia="宋体"/>
                <w:sz w:val="24"/>
              </w:rPr>
            </w:pPr>
            <w:r>
              <w:rPr>
                <w:rFonts w:hint="eastAsia" w:ascii="宋体" w:hAnsi="宋体" w:eastAsia="宋体"/>
                <w:sz w:val="24"/>
              </w:rPr>
              <w:t>数量</w:t>
            </w:r>
          </w:p>
        </w:tc>
        <w:tc>
          <w:tcPr>
            <w:tcW w:w="1275" w:type="dxa"/>
          </w:tcPr>
          <w:p w14:paraId="70CC14A9">
            <w:pPr>
              <w:spacing w:line="360" w:lineRule="auto"/>
              <w:rPr>
                <w:rFonts w:ascii="宋体" w:hAnsi="宋体" w:eastAsia="宋体"/>
                <w:sz w:val="24"/>
              </w:rPr>
            </w:pPr>
            <w:r>
              <w:rPr>
                <w:rFonts w:hint="eastAsia" w:ascii="宋体" w:hAnsi="宋体" w:eastAsia="宋体"/>
                <w:sz w:val="24"/>
              </w:rPr>
              <w:t>计量单位</w:t>
            </w:r>
          </w:p>
        </w:tc>
        <w:tc>
          <w:tcPr>
            <w:tcW w:w="1560" w:type="dxa"/>
          </w:tcPr>
          <w:p w14:paraId="45A5FA07">
            <w:pPr>
              <w:spacing w:line="360" w:lineRule="auto"/>
              <w:rPr>
                <w:rFonts w:ascii="宋体" w:hAnsi="宋体" w:eastAsia="宋体"/>
                <w:sz w:val="24"/>
              </w:rPr>
            </w:pPr>
            <w:r>
              <w:rPr>
                <w:rFonts w:hint="eastAsia" w:ascii="宋体" w:hAnsi="宋体" w:eastAsia="宋体"/>
                <w:sz w:val="24"/>
              </w:rPr>
              <w:t>单价（货币）</w:t>
            </w:r>
          </w:p>
        </w:tc>
        <w:tc>
          <w:tcPr>
            <w:tcW w:w="1632" w:type="dxa"/>
          </w:tcPr>
          <w:p w14:paraId="6A4BD3D5">
            <w:pPr>
              <w:spacing w:line="360" w:lineRule="auto"/>
              <w:rPr>
                <w:rFonts w:ascii="宋体" w:hAnsi="宋体" w:eastAsia="宋体"/>
                <w:sz w:val="24"/>
              </w:rPr>
            </w:pPr>
            <w:r>
              <w:rPr>
                <w:rFonts w:hint="eastAsia" w:ascii="宋体" w:hAnsi="宋体" w:eastAsia="宋体"/>
                <w:sz w:val="24"/>
              </w:rPr>
              <w:t>总价（货币）</w:t>
            </w:r>
          </w:p>
        </w:tc>
      </w:tr>
      <w:tr w14:paraId="2396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728B127">
            <w:pPr>
              <w:spacing w:line="360" w:lineRule="auto"/>
              <w:rPr>
                <w:rFonts w:ascii="宋体" w:hAnsi="宋体" w:eastAsia="宋体"/>
                <w:sz w:val="24"/>
              </w:rPr>
            </w:pPr>
            <w:r>
              <w:rPr>
                <w:rFonts w:hint="eastAsia" w:ascii="宋体" w:hAnsi="宋体" w:eastAsia="宋体"/>
                <w:sz w:val="24"/>
              </w:rPr>
              <w:t>1</w:t>
            </w:r>
          </w:p>
        </w:tc>
        <w:tc>
          <w:tcPr>
            <w:tcW w:w="1276" w:type="dxa"/>
          </w:tcPr>
          <w:p w14:paraId="03951F8F">
            <w:pPr>
              <w:spacing w:line="360" w:lineRule="auto"/>
              <w:rPr>
                <w:rFonts w:ascii="宋体" w:hAnsi="宋体" w:eastAsia="宋体"/>
                <w:sz w:val="24"/>
              </w:rPr>
            </w:pPr>
          </w:p>
        </w:tc>
        <w:tc>
          <w:tcPr>
            <w:tcW w:w="1134" w:type="dxa"/>
          </w:tcPr>
          <w:p w14:paraId="6434D736">
            <w:pPr>
              <w:spacing w:line="360" w:lineRule="auto"/>
              <w:rPr>
                <w:rFonts w:ascii="宋体" w:hAnsi="宋体" w:eastAsia="宋体"/>
                <w:sz w:val="24"/>
              </w:rPr>
            </w:pPr>
          </w:p>
        </w:tc>
        <w:tc>
          <w:tcPr>
            <w:tcW w:w="709" w:type="dxa"/>
          </w:tcPr>
          <w:p w14:paraId="216E94F8">
            <w:pPr>
              <w:spacing w:line="360" w:lineRule="auto"/>
              <w:rPr>
                <w:rFonts w:ascii="宋体" w:hAnsi="宋体" w:eastAsia="宋体"/>
                <w:sz w:val="24"/>
              </w:rPr>
            </w:pPr>
          </w:p>
        </w:tc>
        <w:tc>
          <w:tcPr>
            <w:tcW w:w="1275" w:type="dxa"/>
          </w:tcPr>
          <w:p w14:paraId="26E2960F">
            <w:pPr>
              <w:spacing w:line="360" w:lineRule="auto"/>
              <w:rPr>
                <w:rFonts w:ascii="宋体" w:hAnsi="宋体" w:eastAsia="宋体"/>
                <w:sz w:val="24"/>
              </w:rPr>
            </w:pPr>
          </w:p>
        </w:tc>
        <w:tc>
          <w:tcPr>
            <w:tcW w:w="1560" w:type="dxa"/>
          </w:tcPr>
          <w:p w14:paraId="71A51B8B">
            <w:pPr>
              <w:spacing w:line="360" w:lineRule="auto"/>
              <w:rPr>
                <w:rFonts w:ascii="宋体" w:hAnsi="宋体" w:eastAsia="宋体"/>
                <w:sz w:val="24"/>
              </w:rPr>
            </w:pPr>
          </w:p>
        </w:tc>
        <w:tc>
          <w:tcPr>
            <w:tcW w:w="1632" w:type="dxa"/>
          </w:tcPr>
          <w:p w14:paraId="33D6382B">
            <w:pPr>
              <w:spacing w:line="360" w:lineRule="auto"/>
              <w:rPr>
                <w:rFonts w:ascii="宋体" w:hAnsi="宋体" w:eastAsia="宋体"/>
                <w:sz w:val="24"/>
              </w:rPr>
            </w:pPr>
          </w:p>
        </w:tc>
      </w:tr>
      <w:tr w14:paraId="607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207631">
            <w:pPr>
              <w:spacing w:line="360" w:lineRule="auto"/>
              <w:rPr>
                <w:rFonts w:ascii="宋体" w:hAnsi="宋体" w:eastAsia="宋体"/>
                <w:sz w:val="24"/>
              </w:rPr>
            </w:pPr>
            <w:r>
              <w:rPr>
                <w:rFonts w:hint="eastAsia" w:ascii="宋体" w:hAnsi="宋体" w:eastAsia="宋体"/>
                <w:sz w:val="24"/>
              </w:rPr>
              <w:t>2</w:t>
            </w:r>
          </w:p>
        </w:tc>
        <w:tc>
          <w:tcPr>
            <w:tcW w:w="1276" w:type="dxa"/>
          </w:tcPr>
          <w:p w14:paraId="1F915854">
            <w:pPr>
              <w:spacing w:line="360" w:lineRule="auto"/>
              <w:rPr>
                <w:rFonts w:ascii="宋体" w:hAnsi="宋体" w:eastAsia="宋体"/>
                <w:sz w:val="24"/>
              </w:rPr>
            </w:pPr>
          </w:p>
        </w:tc>
        <w:tc>
          <w:tcPr>
            <w:tcW w:w="1134" w:type="dxa"/>
          </w:tcPr>
          <w:p w14:paraId="2508F64A">
            <w:pPr>
              <w:spacing w:line="360" w:lineRule="auto"/>
              <w:rPr>
                <w:rFonts w:ascii="宋体" w:hAnsi="宋体" w:eastAsia="宋体"/>
                <w:sz w:val="24"/>
              </w:rPr>
            </w:pPr>
          </w:p>
        </w:tc>
        <w:tc>
          <w:tcPr>
            <w:tcW w:w="709" w:type="dxa"/>
          </w:tcPr>
          <w:p w14:paraId="777E28C6">
            <w:pPr>
              <w:spacing w:line="360" w:lineRule="auto"/>
              <w:rPr>
                <w:rFonts w:ascii="宋体" w:hAnsi="宋体" w:eastAsia="宋体"/>
                <w:sz w:val="24"/>
              </w:rPr>
            </w:pPr>
          </w:p>
        </w:tc>
        <w:tc>
          <w:tcPr>
            <w:tcW w:w="1275" w:type="dxa"/>
          </w:tcPr>
          <w:p w14:paraId="5C6D9C6E">
            <w:pPr>
              <w:spacing w:line="360" w:lineRule="auto"/>
              <w:rPr>
                <w:rFonts w:ascii="宋体" w:hAnsi="宋体" w:eastAsia="宋体"/>
                <w:sz w:val="24"/>
              </w:rPr>
            </w:pPr>
          </w:p>
        </w:tc>
        <w:tc>
          <w:tcPr>
            <w:tcW w:w="1560" w:type="dxa"/>
          </w:tcPr>
          <w:p w14:paraId="3CAF1EC1">
            <w:pPr>
              <w:spacing w:line="360" w:lineRule="auto"/>
              <w:rPr>
                <w:rFonts w:ascii="宋体" w:hAnsi="宋体" w:eastAsia="宋体"/>
                <w:sz w:val="24"/>
              </w:rPr>
            </w:pPr>
          </w:p>
        </w:tc>
        <w:tc>
          <w:tcPr>
            <w:tcW w:w="1632" w:type="dxa"/>
          </w:tcPr>
          <w:p w14:paraId="3F093A92">
            <w:pPr>
              <w:spacing w:line="360" w:lineRule="auto"/>
              <w:rPr>
                <w:rFonts w:ascii="宋体" w:hAnsi="宋体" w:eastAsia="宋体"/>
                <w:sz w:val="24"/>
              </w:rPr>
            </w:pPr>
          </w:p>
        </w:tc>
      </w:tr>
      <w:tr w14:paraId="6DB6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1C793D5">
            <w:pPr>
              <w:spacing w:line="360" w:lineRule="auto"/>
              <w:rPr>
                <w:rFonts w:ascii="宋体" w:hAnsi="宋体" w:eastAsia="宋体"/>
                <w:sz w:val="24"/>
              </w:rPr>
            </w:pPr>
            <w:r>
              <w:rPr>
                <w:rFonts w:hint="eastAsia" w:ascii="宋体" w:hAnsi="宋体" w:eastAsia="宋体"/>
                <w:sz w:val="24"/>
              </w:rPr>
              <w:t>……</w:t>
            </w:r>
          </w:p>
        </w:tc>
        <w:tc>
          <w:tcPr>
            <w:tcW w:w="1276" w:type="dxa"/>
          </w:tcPr>
          <w:p w14:paraId="2BF0E3FF">
            <w:pPr>
              <w:spacing w:line="360" w:lineRule="auto"/>
              <w:rPr>
                <w:rFonts w:ascii="宋体" w:hAnsi="宋体" w:eastAsia="宋体"/>
                <w:sz w:val="24"/>
              </w:rPr>
            </w:pPr>
          </w:p>
        </w:tc>
        <w:tc>
          <w:tcPr>
            <w:tcW w:w="1134" w:type="dxa"/>
          </w:tcPr>
          <w:p w14:paraId="32B8F4AD">
            <w:pPr>
              <w:spacing w:line="360" w:lineRule="auto"/>
              <w:rPr>
                <w:rFonts w:ascii="宋体" w:hAnsi="宋体" w:eastAsia="宋体"/>
                <w:sz w:val="24"/>
              </w:rPr>
            </w:pPr>
          </w:p>
        </w:tc>
        <w:tc>
          <w:tcPr>
            <w:tcW w:w="709" w:type="dxa"/>
          </w:tcPr>
          <w:p w14:paraId="09CA6EDA">
            <w:pPr>
              <w:spacing w:line="360" w:lineRule="auto"/>
              <w:rPr>
                <w:rFonts w:ascii="宋体" w:hAnsi="宋体" w:eastAsia="宋体"/>
                <w:sz w:val="24"/>
              </w:rPr>
            </w:pPr>
          </w:p>
        </w:tc>
        <w:tc>
          <w:tcPr>
            <w:tcW w:w="1275" w:type="dxa"/>
          </w:tcPr>
          <w:p w14:paraId="7938D292">
            <w:pPr>
              <w:spacing w:line="360" w:lineRule="auto"/>
              <w:rPr>
                <w:rFonts w:ascii="宋体" w:hAnsi="宋体" w:eastAsia="宋体"/>
                <w:sz w:val="24"/>
              </w:rPr>
            </w:pPr>
          </w:p>
        </w:tc>
        <w:tc>
          <w:tcPr>
            <w:tcW w:w="1560" w:type="dxa"/>
          </w:tcPr>
          <w:p w14:paraId="40626F73">
            <w:pPr>
              <w:spacing w:line="360" w:lineRule="auto"/>
              <w:rPr>
                <w:rFonts w:ascii="宋体" w:hAnsi="宋体" w:eastAsia="宋体"/>
                <w:sz w:val="24"/>
              </w:rPr>
            </w:pPr>
          </w:p>
        </w:tc>
        <w:tc>
          <w:tcPr>
            <w:tcW w:w="1632" w:type="dxa"/>
          </w:tcPr>
          <w:p w14:paraId="6FFAA244">
            <w:pPr>
              <w:spacing w:line="360" w:lineRule="auto"/>
              <w:rPr>
                <w:rFonts w:ascii="宋体" w:hAnsi="宋体" w:eastAsia="宋体"/>
                <w:sz w:val="24"/>
              </w:rPr>
            </w:pPr>
          </w:p>
        </w:tc>
      </w:tr>
      <w:tr w14:paraId="65CA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65874459">
            <w:pPr>
              <w:spacing w:line="360" w:lineRule="auto"/>
              <w:rPr>
                <w:rFonts w:ascii="宋体" w:hAnsi="宋体" w:eastAsia="宋体"/>
                <w:sz w:val="24"/>
              </w:rPr>
            </w:pPr>
            <w:r>
              <w:rPr>
                <w:rFonts w:hint="eastAsia" w:ascii="宋体" w:hAnsi="宋体" w:eastAsia="宋体"/>
                <w:sz w:val="24"/>
              </w:rPr>
              <w:t>合计：</w:t>
            </w:r>
          </w:p>
        </w:tc>
      </w:tr>
      <w:tr w14:paraId="1F67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2DB4C76">
            <w:pPr>
              <w:spacing w:line="360" w:lineRule="auto"/>
              <w:rPr>
                <w:rFonts w:ascii="宋体" w:hAnsi="宋体" w:eastAsia="宋体"/>
                <w:sz w:val="24"/>
              </w:rPr>
            </w:pPr>
            <w:r>
              <w:rPr>
                <w:rFonts w:hint="eastAsia" w:ascii="宋体" w:hAnsi="宋体" w:eastAsia="宋体"/>
                <w:sz w:val="24"/>
              </w:rPr>
              <w:t>价格术语（根据最新国际贸易术语）：</w:t>
            </w:r>
          </w:p>
        </w:tc>
      </w:tr>
    </w:tbl>
    <w:p w14:paraId="33767E62">
      <w:pPr>
        <w:spacing w:line="360" w:lineRule="auto"/>
        <w:rPr>
          <w:rFonts w:ascii="宋体" w:hAnsi="宋体" w:eastAsia="宋体"/>
          <w:sz w:val="24"/>
        </w:rPr>
      </w:pPr>
      <w:r>
        <w:rPr>
          <w:rFonts w:hint="eastAsia" w:ascii="宋体" w:hAnsi="宋体" w:eastAsia="宋体"/>
          <w:sz w:val="24"/>
        </w:rPr>
        <w:t>说明：（按需要补充）</w:t>
      </w:r>
    </w:p>
    <w:p w14:paraId="6CA92DBD">
      <w:pPr>
        <w:widowControl/>
        <w:jc w:val="center"/>
        <w:rPr>
          <w:rFonts w:ascii="仿宋_GB2312" w:hAnsi="ˎ̥" w:eastAsia="仿宋_GB2312" w:cs="宋体"/>
          <w:color w:val="000000"/>
          <w:kern w:val="0"/>
          <w:sz w:val="28"/>
          <w:szCs w:val="28"/>
        </w:rPr>
      </w:pPr>
    </w:p>
    <w:p w14:paraId="1328D8CD">
      <w:pPr>
        <w:spacing w:line="360" w:lineRule="auto"/>
        <w:rPr>
          <w:sz w:val="28"/>
          <w:szCs w:val="28"/>
        </w:rPr>
      </w:pPr>
    </w:p>
    <w:p w14:paraId="208164B7">
      <w:pPr>
        <w:widowControl/>
        <w:jc w:val="left"/>
        <w:rPr>
          <w:rFonts w:ascii="宋体" w:hAnsi="宋体"/>
          <w:b/>
          <w:sz w:val="28"/>
          <w:szCs w:val="28"/>
        </w:rPr>
      </w:pPr>
      <w:r>
        <w:rPr>
          <w:rFonts w:ascii="宋体" w:hAnsi="宋体"/>
          <w:b/>
          <w:sz w:val="28"/>
          <w:szCs w:val="28"/>
        </w:rPr>
        <w:br w:type="page"/>
      </w:r>
    </w:p>
    <w:p w14:paraId="178AD5C5">
      <w:pPr>
        <w:widowControl/>
        <w:rPr>
          <w:rFonts w:ascii="Calibri" w:hAnsi="Calibri" w:eastAsia="宋体" w:cs="宋体"/>
          <w:b/>
          <w:sz w:val="28"/>
          <w:szCs w:val="28"/>
        </w:rPr>
      </w:pPr>
      <w:bookmarkStart w:id="105" w:name="_Toc467236768"/>
      <w:bookmarkStart w:id="106" w:name="_Toc480020285"/>
      <w:bookmarkStart w:id="107" w:name="_Toc454701405"/>
      <w:bookmarkStart w:id="108" w:name="_Toc491658679"/>
      <w:bookmarkStart w:id="109" w:name="_Toc123786880"/>
      <w:bookmarkStart w:id="110" w:name="_Toc468606057"/>
      <w:bookmarkStart w:id="111" w:name="_Toc480010736"/>
      <w:bookmarkStart w:id="112" w:name="_Toc6727971"/>
      <w:bookmarkStart w:id="113" w:name="_Toc500861026"/>
      <w:bookmarkStart w:id="114" w:name="_Toc467987851"/>
      <w:bookmarkStart w:id="115" w:name="_Toc468157564"/>
      <w:bookmarkStart w:id="116" w:name="_Toc65998015"/>
      <w:bookmarkStart w:id="117" w:name="_Toc479991610"/>
      <w:bookmarkStart w:id="118" w:name="_Toc458262638"/>
      <w:bookmarkStart w:id="119" w:name="_Toc6397150"/>
      <w:bookmarkStart w:id="120" w:name="_Toc480021081"/>
      <w:bookmarkStart w:id="121" w:name="_Toc90779595"/>
      <w:r>
        <w:rPr>
          <w:rFonts w:hint="eastAsia" w:ascii="Calibri" w:hAnsi="Calibri" w:eastAsia="宋体" w:cs="宋体"/>
          <w:b/>
          <w:sz w:val="28"/>
          <w:szCs w:val="28"/>
        </w:rPr>
        <w:t>第六部分   投标文件格式</w:t>
      </w:r>
    </w:p>
    <w:p w14:paraId="693EF98D">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360E912C">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坦桑尼亚分公司姆比亚市政道路升级项目石场轧机配件</w:t>
      </w:r>
    </w:p>
    <w:p w14:paraId="749D4CBF">
      <w:pPr>
        <w:spacing w:line="560" w:lineRule="exact"/>
        <w:jc w:val="center"/>
        <w:rPr>
          <w:rFonts w:hint="eastAsia" w:ascii="Calibri" w:hAnsi="Calibri" w:eastAsia="宋体" w:cs="宋体"/>
          <w:b/>
          <w:bCs/>
          <w:w w:val="90"/>
          <w:sz w:val="44"/>
          <w:szCs w:val="44"/>
          <w:lang w:eastAsia="zh-CN"/>
        </w:rPr>
      </w:pPr>
    </w:p>
    <w:p w14:paraId="4DE053D6">
      <w:pPr>
        <w:spacing w:line="560" w:lineRule="exact"/>
        <w:jc w:val="both"/>
        <w:rPr>
          <w:b/>
          <w:sz w:val="36"/>
          <w:szCs w:val="36"/>
        </w:rPr>
      </w:pPr>
    </w:p>
    <w:p w14:paraId="2C9FB039">
      <w:pPr>
        <w:spacing w:line="560" w:lineRule="exact"/>
        <w:jc w:val="center"/>
        <w:rPr>
          <w:b/>
          <w:sz w:val="36"/>
          <w:szCs w:val="36"/>
        </w:rPr>
      </w:pPr>
    </w:p>
    <w:p w14:paraId="06BA5E18">
      <w:pPr>
        <w:jc w:val="center"/>
        <w:outlineLvl w:val="4"/>
        <w:rPr>
          <w:b/>
          <w:sz w:val="72"/>
          <w:szCs w:val="72"/>
          <w:u w:val="single"/>
        </w:rPr>
      </w:pPr>
      <w:r>
        <w:rPr>
          <w:rFonts w:hint="eastAsia" w:cs="宋体"/>
          <w:b/>
          <w:sz w:val="72"/>
          <w:szCs w:val="72"/>
          <w:u w:val="single"/>
        </w:rPr>
        <w:t>企业内部招标</w:t>
      </w:r>
    </w:p>
    <w:p w14:paraId="2E11EB51">
      <w:pPr>
        <w:jc w:val="center"/>
        <w:outlineLvl w:val="4"/>
        <w:rPr>
          <w:b/>
          <w:sz w:val="120"/>
          <w:szCs w:val="120"/>
        </w:rPr>
      </w:pPr>
      <w:r>
        <w:rPr>
          <w:rFonts w:hint="eastAsia" w:cs="宋体"/>
          <w:b/>
          <w:sz w:val="120"/>
          <w:szCs w:val="120"/>
          <w:lang w:val="en-US" w:eastAsia="zh-CN"/>
        </w:rPr>
        <w:t>投标</w:t>
      </w:r>
      <w:r>
        <w:rPr>
          <w:rFonts w:hint="eastAsia" w:cs="宋体"/>
          <w:b/>
          <w:sz w:val="120"/>
          <w:szCs w:val="120"/>
        </w:rPr>
        <w:t>文件</w:t>
      </w:r>
    </w:p>
    <w:p w14:paraId="125CD8C9">
      <w:pPr>
        <w:spacing w:line="360" w:lineRule="auto"/>
        <w:ind w:firstLine="1680" w:firstLineChars="600"/>
        <w:rPr>
          <w:rFonts w:ascii="Calibri" w:hAnsi="Calibri" w:eastAsia="宋体" w:cs="宋体"/>
          <w:b/>
          <w:sz w:val="32"/>
          <w:szCs w:val="32"/>
        </w:rPr>
      </w:pPr>
      <w:r>
        <w:rPr>
          <w:rFonts w:hint="eastAsia" w:ascii="宋体" w:hAnsi="宋体" w:eastAsia="宋体" w:cs="宋体"/>
          <w:sz w:val="28"/>
          <w:szCs w:val="22"/>
        </w:rPr>
        <w:t xml:space="preserve">      </w:t>
      </w:r>
    </w:p>
    <w:p w14:paraId="5C3CE915">
      <w:pPr>
        <w:spacing w:line="560" w:lineRule="exact"/>
        <w:jc w:val="left"/>
        <w:rPr>
          <w:rFonts w:ascii="Calibri" w:hAnsi="Calibri" w:eastAsia="宋体" w:cs="宋体"/>
          <w:b/>
          <w:sz w:val="32"/>
          <w:szCs w:val="32"/>
        </w:rPr>
      </w:pPr>
    </w:p>
    <w:p w14:paraId="6A229342">
      <w:pPr>
        <w:spacing w:line="560" w:lineRule="exact"/>
        <w:jc w:val="left"/>
        <w:rPr>
          <w:rFonts w:ascii="Calibri" w:hAnsi="Calibri" w:eastAsia="宋体" w:cs="宋体"/>
          <w:b/>
          <w:sz w:val="32"/>
          <w:szCs w:val="32"/>
        </w:rPr>
      </w:pPr>
    </w:p>
    <w:p w14:paraId="118A55B6">
      <w:pPr>
        <w:spacing w:line="560" w:lineRule="exact"/>
        <w:jc w:val="left"/>
        <w:rPr>
          <w:rFonts w:hint="default" w:ascii="Calibri" w:hAnsi="Calibri" w:eastAsia="宋体" w:cs="宋体"/>
          <w:b/>
          <w:sz w:val="32"/>
          <w:szCs w:val="32"/>
          <w:lang w:val="en-US" w:eastAsia="zh-CN"/>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lang w:val="en-US" w:eastAsia="zh-CN"/>
        </w:rPr>
        <w:t>2024-02-019</w:t>
      </w:r>
    </w:p>
    <w:p w14:paraId="7925795B">
      <w:pPr>
        <w:spacing w:line="560" w:lineRule="exact"/>
        <w:rPr>
          <w:rFonts w:ascii="Calibri" w:hAnsi="Calibri" w:eastAsia="宋体" w:cs="宋体"/>
          <w:b/>
          <w:sz w:val="32"/>
          <w:szCs w:val="32"/>
        </w:rPr>
      </w:pPr>
    </w:p>
    <w:p w14:paraId="2F9D145A">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4492771E">
      <w:pPr>
        <w:adjustRightInd w:val="0"/>
        <w:snapToGrid w:val="0"/>
        <w:spacing w:line="560" w:lineRule="exact"/>
        <w:jc w:val="center"/>
        <w:rPr>
          <w:rFonts w:ascii="Calibri" w:hAnsi="Calibri" w:eastAsia="宋体" w:cs="宋体"/>
          <w:b/>
          <w:sz w:val="11"/>
          <w:szCs w:val="11"/>
        </w:rPr>
      </w:pPr>
    </w:p>
    <w:p w14:paraId="516BC54C">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2FC0A933">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62209F29">
      <w:pPr>
        <w:rPr>
          <w:rFonts w:ascii="宋体" w:hAnsi="宋体"/>
          <w:sz w:val="28"/>
          <w:szCs w:val="28"/>
        </w:rPr>
      </w:pPr>
    </w:p>
    <w:p w14:paraId="741891CA">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027C2489">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2B54B278">
      <w:pPr>
        <w:rPr>
          <w:rFonts w:hint="eastAsia" w:ascii="宋体" w:hAnsi="宋体"/>
          <w:sz w:val="28"/>
          <w:szCs w:val="28"/>
          <w:lang w:val="en-US" w:eastAsia="zh-CN"/>
        </w:rPr>
      </w:pPr>
      <w:r>
        <w:rPr>
          <w:rFonts w:hint="eastAsia" w:ascii="宋体" w:hAnsi="宋体"/>
          <w:sz w:val="28"/>
          <w:szCs w:val="28"/>
          <w:lang w:val="en-US" w:eastAsia="zh-CN"/>
        </w:rPr>
        <w:t>3.银行帐户信息</w:t>
      </w:r>
    </w:p>
    <w:p w14:paraId="345334E4">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w:t>
      </w:r>
    </w:p>
    <w:p w14:paraId="76DBBB4B">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1F6AF2F6">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454EB65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5850C489">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28160622">
      <w:pPr>
        <w:rPr>
          <w:rFonts w:ascii="宋体" w:hAnsi="宋体" w:eastAsia="宋体" w:cs="宋体"/>
          <w:sz w:val="20"/>
          <w:szCs w:val="20"/>
        </w:rPr>
      </w:pPr>
      <w:bookmarkStart w:id="122" w:name="_Toc123786881"/>
      <w:bookmarkStart w:id="123" w:name="_Toc6397151"/>
      <w:bookmarkStart w:id="124" w:name="_Toc491658680"/>
      <w:bookmarkStart w:id="125" w:name="_Toc26066260"/>
      <w:bookmarkStart w:id="126" w:name="_Toc90779596"/>
      <w:bookmarkStart w:id="127" w:name="_Toc500861027"/>
      <w:bookmarkStart w:id="128" w:name="_Toc6727972"/>
      <w:bookmarkStart w:id="129" w:name="_Toc65998016"/>
    </w:p>
    <w:p w14:paraId="0FFDEC52">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7E7C12AE">
      <w:pPr>
        <w:widowControl/>
        <w:jc w:val="left"/>
        <w:rPr>
          <w:rFonts w:ascii="宋体" w:hAnsi="宋体" w:eastAsia="宋体" w:cs="宋体"/>
          <w:sz w:val="20"/>
          <w:szCs w:val="20"/>
        </w:rPr>
      </w:pPr>
    </w:p>
    <w:p w14:paraId="5107A342">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3336FD39">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58BD7D09">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坦桑尼亚分公司姆比亚市政道路升级项目石场轧机配件招标文</w:t>
      </w:r>
      <w:r>
        <w:rPr>
          <w:rFonts w:hint="eastAsia" w:ascii="宋体" w:hAnsi="宋体" w:cs="宋体"/>
          <w:sz w:val="28"/>
          <w:szCs w:val="28"/>
        </w:rPr>
        <w:t>件的全部内容，愿意以</w:t>
      </w:r>
      <w:r>
        <w:rPr>
          <w:rFonts w:hint="eastAsia" w:ascii="宋体" w:hAnsi="宋体" w:cs="宋体"/>
          <w:color w:val="0000FF"/>
          <w:sz w:val="28"/>
          <w:szCs w:val="28"/>
          <w:lang w:eastAsia="zh-CN"/>
        </w:rPr>
        <w:t>美元</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33569A0F">
      <w:pPr>
        <w:spacing w:line="480" w:lineRule="exact"/>
        <w:jc w:val="left"/>
        <w:rPr>
          <w:rFonts w:ascii="宋体" w:hAnsi="宋体"/>
          <w:sz w:val="28"/>
          <w:szCs w:val="28"/>
        </w:rPr>
      </w:pPr>
      <w:r>
        <w:rPr>
          <w:rFonts w:hint="eastAsia" w:ascii="宋体" w:hAnsi="宋体"/>
          <w:sz w:val="28"/>
          <w:szCs w:val="28"/>
        </w:rPr>
        <w:t>我方同意以下内容：</w:t>
      </w:r>
    </w:p>
    <w:p w14:paraId="4D029CD1">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7FBC08EB">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46B25F45">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79F3249E">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29145480">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3CF286B9">
      <w:pPr>
        <w:spacing w:line="480" w:lineRule="exact"/>
        <w:rPr>
          <w:rFonts w:ascii="宋体" w:hAnsi="宋体"/>
          <w:sz w:val="28"/>
          <w:szCs w:val="28"/>
        </w:rPr>
      </w:pPr>
      <w:r>
        <w:rPr>
          <w:rFonts w:hint="eastAsia" w:ascii="宋体" w:hAnsi="宋体"/>
          <w:sz w:val="28"/>
          <w:szCs w:val="28"/>
        </w:rPr>
        <w:t>6.投标人接受招标文件中提出的其他相关要求。</w:t>
      </w:r>
    </w:p>
    <w:p w14:paraId="5D093605">
      <w:pPr>
        <w:spacing w:line="480" w:lineRule="exact"/>
        <w:rPr>
          <w:rFonts w:ascii="宋体" w:hAnsi="宋体"/>
          <w:sz w:val="28"/>
          <w:szCs w:val="28"/>
        </w:rPr>
      </w:pPr>
      <w:r>
        <w:rPr>
          <w:rFonts w:hint="eastAsia" w:ascii="宋体" w:hAnsi="宋体"/>
          <w:sz w:val="28"/>
          <w:szCs w:val="28"/>
        </w:rPr>
        <w:t>投标人名称：（盖公章）</w:t>
      </w:r>
    </w:p>
    <w:p w14:paraId="093201B9">
      <w:pPr>
        <w:spacing w:line="480" w:lineRule="exact"/>
        <w:rPr>
          <w:rFonts w:ascii="宋体" w:hAnsi="宋体"/>
          <w:sz w:val="28"/>
          <w:szCs w:val="28"/>
        </w:rPr>
      </w:pPr>
      <w:r>
        <w:rPr>
          <w:rFonts w:hint="eastAsia" w:ascii="宋体" w:hAnsi="宋体"/>
          <w:sz w:val="28"/>
          <w:szCs w:val="28"/>
        </w:rPr>
        <w:t xml:space="preserve">法定代表人或委托代理人：（签字） </w:t>
      </w:r>
    </w:p>
    <w:p w14:paraId="25E0030F">
      <w:pPr>
        <w:spacing w:line="480" w:lineRule="exact"/>
        <w:rPr>
          <w:rFonts w:ascii="宋体" w:hAnsi="宋体"/>
          <w:sz w:val="28"/>
          <w:szCs w:val="28"/>
        </w:rPr>
      </w:pPr>
      <w:r>
        <w:rPr>
          <w:rFonts w:hint="eastAsia" w:ascii="宋体" w:hAnsi="宋体"/>
          <w:sz w:val="28"/>
          <w:szCs w:val="28"/>
        </w:rPr>
        <w:t xml:space="preserve">开 户 行： </w:t>
      </w:r>
    </w:p>
    <w:p w14:paraId="3C13D57A">
      <w:pPr>
        <w:spacing w:line="480" w:lineRule="exact"/>
        <w:rPr>
          <w:rFonts w:ascii="宋体" w:hAnsi="宋体"/>
          <w:sz w:val="28"/>
          <w:szCs w:val="28"/>
        </w:rPr>
      </w:pPr>
      <w:r>
        <w:rPr>
          <w:rFonts w:hint="eastAsia" w:ascii="宋体" w:hAnsi="宋体"/>
          <w:sz w:val="28"/>
          <w:szCs w:val="28"/>
        </w:rPr>
        <w:t xml:space="preserve">户    名： </w:t>
      </w:r>
    </w:p>
    <w:p w14:paraId="25D56DB7">
      <w:pPr>
        <w:spacing w:line="480" w:lineRule="exact"/>
        <w:rPr>
          <w:rFonts w:ascii="宋体" w:hAnsi="宋体"/>
          <w:sz w:val="28"/>
          <w:szCs w:val="28"/>
        </w:rPr>
      </w:pPr>
      <w:r>
        <w:rPr>
          <w:rFonts w:hint="eastAsia" w:ascii="宋体" w:hAnsi="宋体"/>
          <w:sz w:val="28"/>
          <w:szCs w:val="28"/>
        </w:rPr>
        <w:t xml:space="preserve">账   号： </w:t>
      </w:r>
    </w:p>
    <w:p w14:paraId="172D7064">
      <w:pPr>
        <w:spacing w:line="480" w:lineRule="exact"/>
        <w:rPr>
          <w:rFonts w:ascii="宋体" w:hAnsi="宋体"/>
          <w:sz w:val="28"/>
          <w:szCs w:val="28"/>
        </w:rPr>
      </w:pPr>
      <w:r>
        <w:rPr>
          <w:rFonts w:hint="eastAsia" w:ascii="宋体" w:hAnsi="宋体"/>
          <w:sz w:val="28"/>
          <w:szCs w:val="28"/>
        </w:rPr>
        <w:t>投标人地址：</w:t>
      </w:r>
    </w:p>
    <w:p w14:paraId="078761BE">
      <w:pPr>
        <w:spacing w:line="480" w:lineRule="exact"/>
        <w:rPr>
          <w:rFonts w:ascii="宋体" w:hAnsi="宋体"/>
          <w:sz w:val="28"/>
          <w:szCs w:val="28"/>
        </w:rPr>
      </w:pPr>
      <w:r>
        <w:rPr>
          <w:rFonts w:hint="eastAsia" w:ascii="宋体" w:hAnsi="宋体"/>
          <w:sz w:val="28"/>
          <w:szCs w:val="28"/>
        </w:rPr>
        <w:t>投标人电话：</w:t>
      </w:r>
    </w:p>
    <w:p w14:paraId="3D25318B">
      <w:pPr>
        <w:spacing w:line="480" w:lineRule="exact"/>
        <w:rPr>
          <w:rFonts w:hint="eastAsia" w:ascii="宋体" w:hAnsi="宋体"/>
          <w:sz w:val="28"/>
          <w:szCs w:val="28"/>
        </w:rPr>
      </w:pPr>
      <w:r>
        <w:rPr>
          <w:rFonts w:hint="eastAsia" w:ascii="宋体" w:hAnsi="宋体"/>
          <w:sz w:val="28"/>
          <w:szCs w:val="28"/>
        </w:rPr>
        <w:t>投标人传真：日期：年月日</w:t>
      </w:r>
    </w:p>
    <w:p w14:paraId="02C4489F">
      <w:pPr>
        <w:pStyle w:val="9"/>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B0A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4279F6D">
            <w:pPr>
              <w:rPr>
                <w:rFonts w:ascii="宋体" w:hAnsi="宋体"/>
                <w:szCs w:val="21"/>
                <w:vertAlign w:val="baseline"/>
              </w:rPr>
            </w:pPr>
            <w:bookmarkStart w:id="130" w:name="_Toc123786886"/>
          </w:p>
        </w:tc>
      </w:tr>
    </w:tbl>
    <w:p w14:paraId="34E7D15D">
      <w:pPr>
        <w:pStyle w:val="9"/>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C7C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7B151B40">
            <w:pPr>
              <w:rPr>
                <w:rFonts w:ascii="宋体" w:hAnsi="宋体"/>
                <w:szCs w:val="21"/>
                <w:vertAlign w:val="baseline"/>
              </w:rPr>
            </w:pPr>
          </w:p>
        </w:tc>
      </w:tr>
    </w:tbl>
    <w:p w14:paraId="2018FC53">
      <w:pPr>
        <w:pStyle w:val="9"/>
        <w:rPr>
          <w:rFonts w:hint="default" w:eastAsia="宋体"/>
          <w:lang w:val="en-US" w:eastAsia="zh-CN"/>
        </w:rPr>
      </w:pPr>
      <w:r>
        <w:rPr>
          <w:rFonts w:hint="eastAsia"/>
          <w:lang w:val="en-US" w:eastAsia="zh-CN"/>
        </w:rPr>
        <w:t>银行帐户信息</w:t>
      </w:r>
    </w:p>
    <w:p w14:paraId="2F350662">
      <w:pPr>
        <w:pStyle w:val="9"/>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2593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009AFE32">
            <w:pPr>
              <w:rPr>
                <w:rFonts w:ascii="宋体" w:hAnsi="宋体"/>
                <w:szCs w:val="21"/>
                <w:vertAlign w:val="baseline"/>
              </w:rPr>
            </w:pPr>
          </w:p>
        </w:tc>
      </w:tr>
    </w:tbl>
    <w:p w14:paraId="2198FD8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3685FF19">
      <w:pPr>
        <w:rPr>
          <w:rFonts w:ascii="宋体" w:hAnsi="宋体"/>
          <w:kern w:val="0"/>
          <w:sz w:val="28"/>
          <w:szCs w:val="28"/>
        </w:rPr>
      </w:pPr>
    </w:p>
    <w:p w14:paraId="0724B3F9">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6C9041A7">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46B507A4">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03F1D626">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坦桑尼亚分公司姆比亚市政道路升级项目石场轧机配件</w:t>
      </w:r>
      <w:r>
        <w:rPr>
          <w:rFonts w:hint="eastAsia" w:ascii="宋体" w:hAnsi="宋体"/>
          <w:sz w:val="28"/>
          <w:szCs w:val="28"/>
        </w:rPr>
        <w:t>招标（招标编号：</w:t>
      </w:r>
      <w:r>
        <w:rPr>
          <w:rFonts w:hint="eastAsia" w:ascii="宋体" w:hAnsi="宋体"/>
          <w:sz w:val="28"/>
          <w:szCs w:val="28"/>
          <w:u w:val="single"/>
          <w:lang w:val="en-US" w:eastAsia="zh-CN"/>
        </w:rPr>
        <w:t>2024-02-019</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F5CC50">
      <w:pPr>
        <w:rPr>
          <w:rFonts w:ascii="宋体" w:hAnsi="宋体"/>
          <w:kern w:val="0"/>
          <w:sz w:val="28"/>
          <w:szCs w:val="28"/>
        </w:rPr>
      </w:pPr>
      <w:r>
        <w:rPr>
          <w:rFonts w:hint="eastAsia" w:ascii="宋体" w:hAnsi="宋体"/>
          <w:kern w:val="0"/>
          <w:sz w:val="28"/>
          <w:szCs w:val="28"/>
        </w:rPr>
        <w:t>特此证明。</w:t>
      </w:r>
    </w:p>
    <w:p w14:paraId="0BC0571B">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74F5AC2F">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677AB9E4">
      <w:pPr>
        <w:rPr>
          <w:rFonts w:ascii="宋体" w:hAnsi="宋体"/>
          <w:kern w:val="0"/>
          <w:sz w:val="28"/>
          <w:szCs w:val="28"/>
        </w:rPr>
      </w:pPr>
    </w:p>
    <w:p w14:paraId="43712DB4">
      <w:pPr>
        <w:rPr>
          <w:rFonts w:ascii="宋体" w:hAnsi="宋体"/>
          <w:kern w:val="0"/>
          <w:sz w:val="28"/>
          <w:szCs w:val="28"/>
        </w:rPr>
      </w:pPr>
    </w:p>
    <w:p w14:paraId="4DDD5F1A">
      <w:pPr>
        <w:rPr>
          <w:rFonts w:ascii="宋体" w:hAnsi="宋体"/>
          <w:kern w:val="0"/>
          <w:sz w:val="28"/>
          <w:szCs w:val="28"/>
        </w:rPr>
      </w:pPr>
    </w:p>
    <w:p w14:paraId="73DFF263">
      <w:pPr>
        <w:rPr>
          <w:rFonts w:ascii="宋体" w:hAnsi="宋体"/>
          <w:kern w:val="0"/>
          <w:sz w:val="28"/>
          <w:szCs w:val="28"/>
        </w:rPr>
      </w:pPr>
    </w:p>
    <w:p w14:paraId="11410A04">
      <w:pPr>
        <w:rPr>
          <w:rFonts w:ascii="宋体" w:hAnsi="宋体"/>
          <w:kern w:val="0"/>
          <w:sz w:val="28"/>
          <w:szCs w:val="28"/>
        </w:rPr>
      </w:pPr>
    </w:p>
    <w:p w14:paraId="42B04FD0">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54C3CF52">
      <w:pPr>
        <w:rPr>
          <w:rFonts w:ascii="宋体" w:hAnsi="宋体"/>
          <w:kern w:val="0"/>
          <w:sz w:val="28"/>
          <w:szCs w:val="28"/>
        </w:rPr>
      </w:pPr>
    </w:p>
    <w:p w14:paraId="2FBB1B2C">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EF3C191">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29201E54">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275A8D0A">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sz w:val="28"/>
          <w:szCs w:val="28"/>
          <w:u w:val="single"/>
        </w:rPr>
        <w:t>重庆对外建设(集团)有限公司</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lang w:val="en-US" w:eastAsia="zh-CN"/>
        </w:rPr>
        <w:t>坦桑尼亚分公司姆比亚市政道路升级项目石场轧机配件招</w:t>
      </w:r>
      <w:r>
        <w:rPr>
          <w:rFonts w:hint="eastAsia" w:ascii="宋体" w:hAnsi="宋体"/>
          <w:sz w:val="28"/>
          <w:szCs w:val="28"/>
        </w:rPr>
        <w:t>标（招标编号：</w:t>
      </w:r>
      <w:r>
        <w:rPr>
          <w:rFonts w:hint="eastAsia" w:ascii="宋体" w:hAnsi="宋体"/>
          <w:sz w:val="28"/>
          <w:szCs w:val="28"/>
          <w:u w:val="single"/>
          <w:lang w:val="en-US" w:eastAsia="zh-CN"/>
        </w:rPr>
        <w:t>2024-02-019</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11EF71AE">
      <w:pPr>
        <w:spacing w:line="520" w:lineRule="exact"/>
        <w:ind w:firstLine="560"/>
        <w:rPr>
          <w:rFonts w:ascii="宋体" w:hAnsi="宋体"/>
          <w:kern w:val="0"/>
          <w:sz w:val="28"/>
          <w:szCs w:val="28"/>
        </w:rPr>
      </w:pPr>
      <w:r>
        <w:rPr>
          <w:rFonts w:hint="eastAsia" w:ascii="宋体" w:hAnsi="宋体"/>
          <w:kern w:val="0"/>
          <w:sz w:val="28"/>
          <w:szCs w:val="28"/>
        </w:rPr>
        <w:t>特此委托。</w:t>
      </w:r>
    </w:p>
    <w:p w14:paraId="018B2432">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60E47CEE">
      <w:pPr>
        <w:rPr>
          <w:rFonts w:ascii="宋体" w:hAnsi="宋体"/>
          <w:kern w:val="0"/>
          <w:sz w:val="28"/>
          <w:szCs w:val="28"/>
        </w:rPr>
      </w:pPr>
    </w:p>
    <w:p w14:paraId="200BCA0D">
      <w:pPr>
        <w:rPr>
          <w:rFonts w:ascii="宋体" w:hAnsi="宋体"/>
          <w:kern w:val="0"/>
          <w:sz w:val="28"/>
          <w:szCs w:val="28"/>
        </w:rPr>
      </w:pPr>
    </w:p>
    <w:p w14:paraId="7695BCDF">
      <w:pPr>
        <w:rPr>
          <w:rFonts w:ascii="宋体" w:hAnsi="宋体"/>
          <w:kern w:val="0"/>
          <w:sz w:val="28"/>
          <w:szCs w:val="28"/>
        </w:rPr>
      </w:pPr>
    </w:p>
    <w:p w14:paraId="2DA23159">
      <w:pPr>
        <w:rPr>
          <w:rFonts w:ascii="宋体" w:hAnsi="宋体"/>
          <w:kern w:val="0"/>
          <w:sz w:val="28"/>
          <w:szCs w:val="28"/>
        </w:rPr>
      </w:pPr>
    </w:p>
    <w:p w14:paraId="21A743F0">
      <w:pPr>
        <w:rPr>
          <w:rFonts w:ascii="宋体" w:hAnsi="宋体"/>
          <w:kern w:val="0"/>
          <w:sz w:val="28"/>
          <w:szCs w:val="28"/>
        </w:rPr>
      </w:pPr>
    </w:p>
    <w:p w14:paraId="323AA0C0">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57B41F90">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63D0219">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65F18C1F">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599839C6">
      <w:pPr>
        <w:rPr>
          <w:rFonts w:ascii="宋体" w:hAnsi="宋体"/>
          <w:sz w:val="28"/>
          <w:szCs w:val="28"/>
        </w:rPr>
      </w:pPr>
      <w:r>
        <w:rPr>
          <w:rFonts w:hint="eastAsia" w:ascii="宋体" w:hAnsi="宋体"/>
          <w:sz w:val="28"/>
          <w:szCs w:val="28"/>
        </w:rPr>
        <w:t>注：投标人法定代表人参加投标的无须提供该委托书。</w:t>
      </w:r>
    </w:p>
    <w:p w14:paraId="730D93FF">
      <w:pPr>
        <w:widowControl/>
        <w:jc w:val="left"/>
        <w:rPr>
          <w:rFonts w:ascii="宋体" w:hAnsi="宋体" w:eastAsia="宋体" w:cs="宋体"/>
          <w:szCs w:val="21"/>
        </w:rPr>
      </w:pPr>
    </w:p>
    <w:p w14:paraId="76A2FBE2">
      <w:pPr>
        <w:widowControl/>
        <w:jc w:val="center"/>
        <w:rPr>
          <w:rFonts w:ascii="方正小标宋简体" w:hAnsi="方正小标宋简体" w:eastAsia="方正小标宋简体" w:cs="方正小标宋简体"/>
          <w:sz w:val="36"/>
          <w:szCs w:val="36"/>
        </w:rPr>
      </w:pPr>
    </w:p>
    <w:p w14:paraId="4385A264">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p w14:paraId="6A6170E6">
      <w:pPr>
        <w:widowControl/>
        <w:jc w:val="center"/>
        <w:outlineLvl w:val="4"/>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坦桑尼亚分公司姆比亚市政道路升级项目石场轧机配件采购投标</w:t>
      </w:r>
      <w:r>
        <w:rPr>
          <w:rFonts w:hint="eastAsia" w:ascii="方正小标宋简体" w:hAnsi="方正小标宋简体" w:eastAsia="方正小标宋简体" w:cs="方正小标宋简体"/>
          <w:b w:val="0"/>
          <w:bCs w:val="0"/>
          <w:color w:val="0000FF"/>
          <w:sz w:val="36"/>
          <w:szCs w:val="36"/>
          <w:u w:val="single"/>
        </w:rPr>
        <w:t>报价表</w:t>
      </w:r>
    </w:p>
    <w:p w14:paraId="65D794B9">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货币单位：美元</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378"/>
        <w:gridCol w:w="2895"/>
        <w:gridCol w:w="809"/>
        <w:gridCol w:w="1314"/>
        <w:gridCol w:w="1447"/>
        <w:gridCol w:w="1218"/>
        <w:gridCol w:w="1314"/>
        <w:gridCol w:w="1674"/>
        <w:gridCol w:w="1476"/>
      </w:tblGrid>
      <w:tr w14:paraId="4A62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26" w:type="pct"/>
            <w:vMerge w:val="restart"/>
            <w:tcBorders>
              <w:top w:val="single" w:color="auto" w:sz="4" w:space="0"/>
              <w:left w:val="single" w:color="auto" w:sz="4" w:space="0"/>
              <w:right w:val="single" w:color="auto" w:sz="4" w:space="0"/>
            </w:tcBorders>
            <w:shd w:val="clear" w:color="auto" w:fill="auto"/>
            <w:vAlign w:val="center"/>
          </w:tcPr>
          <w:p w14:paraId="58DB5741">
            <w:pPr>
              <w:spacing w:line="32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序号</w:t>
            </w:r>
          </w:p>
        </w:tc>
        <w:tc>
          <w:tcPr>
            <w:tcW w:w="487" w:type="pct"/>
            <w:vMerge w:val="restart"/>
            <w:tcBorders>
              <w:top w:val="single" w:color="auto" w:sz="4" w:space="0"/>
              <w:left w:val="single" w:color="auto" w:sz="4" w:space="0"/>
              <w:right w:val="single" w:color="auto" w:sz="4" w:space="0"/>
            </w:tcBorders>
            <w:shd w:val="clear" w:color="auto" w:fill="auto"/>
            <w:vAlign w:val="center"/>
          </w:tcPr>
          <w:p w14:paraId="212C01E0">
            <w:pPr>
              <w:spacing w:line="32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名称</w:t>
            </w:r>
          </w:p>
        </w:tc>
        <w:tc>
          <w:tcPr>
            <w:tcW w:w="1022" w:type="pct"/>
            <w:vMerge w:val="restart"/>
            <w:tcBorders>
              <w:top w:val="single" w:color="auto" w:sz="4" w:space="0"/>
              <w:left w:val="single" w:color="auto" w:sz="4" w:space="0"/>
              <w:right w:val="single" w:color="auto" w:sz="4" w:space="0"/>
            </w:tcBorders>
            <w:shd w:val="clear" w:color="auto" w:fill="auto"/>
            <w:vAlign w:val="center"/>
          </w:tcPr>
          <w:p w14:paraId="28309A67">
            <w:pPr>
              <w:widowControl/>
              <w:spacing w:line="320" w:lineRule="exact"/>
              <w:jc w:val="center"/>
              <w:textAlignment w:val="center"/>
              <w:rPr>
                <w:rFonts w:asciiTheme="minorEastAsia" w:hAnsiTheme="minorEastAsia" w:cstheme="minorEastAsia"/>
                <w:sz w:val="21"/>
                <w:szCs w:val="21"/>
              </w:rPr>
            </w:pPr>
            <w:r>
              <w:rPr>
                <w:rFonts w:hint="eastAsia" w:asciiTheme="minorEastAsia" w:hAnsiTheme="minorEastAsia" w:cstheme="minorEastAsia"/>
                <w:kern w:val="0"/>
                <w:sz w:val="21"/>
                <w:szCs w:val="21"/>
                <w:lang w:bidi="ar"/>
              </w:rPr>
              <w:t>规格型号</w:t>
            </w:r>
          </w:p>
        </w:tc>
        <w:tc>
          <w:tcPr>
            <w:tcW w:w="286" w:type="pct"/>
            <w:vMerge w:val="restart"/>
            <w:tcBorders>
              <w:top w:val="single" w:color="auto" w:sz="4" w:space="0"/>
              <w:left w:val="single" w:color="auto" w:sz="4" w:space="0"/>
              <w:right w:val="single" w:color="auto" w:sz="4" w:space="0"/>
            </w:tcBorders>
            <w:shd w:val="clear" w:color="auto" w:fill="auto"/>
            <w:vAlign w:val="center"/>
          </w:tcPr>
          <w:p w14:paraId="653D67A3">
            <w:pPr>
              <w:widowControl/>
              <w:spacing w:line="320" w:lineRule="exact"/>
              <w:jc w:val="center"/>
              <w:textAlignment w:val="center"/>
              <w:rPr>
                <w:rFonts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计量单位</w:t>
            </w:r>
          </w:p>
        </w:tc>
        <w:tc>
          <w:tcPr>
            <w:tcW w:w="462" w:type="pct"/>
            <w:vMerge w:val="restart"/>
            <w:tcBorders>
              <w:top w:val="single" w:color="auto" w:sz="4" w:space="0"/>
              <w:left w:val="single" w:color="auto" w:sz="4" w:space="0"/>
              <w:right w:val="single" w:color="auto" w:sz="4" w:space="0"/>
            </w:tcBorders>
            <w:shd w:val="clear" w:color="auto" w:fill="auto"/>
            <w:vAlign w:val="center"/>
          </w:tcPr>
          <w:p w14:paraId="62872479">
            <w:pPr>
              <w:widowControl/>
              <w:spacing w:line="320" w:lineRule="exact"/>
              <w:jc w:val="center"/>
              <w:textAlignment w:val="center"/>
              <w:rPr>
                <w:rFonts w:asciiTheme="minorEastAsia" w:hAnsiTheme="minorEastAsia" w:cstheme="minorEastAsia"/>
                <w:kern w:val="0"/>
                <w:sz w:val="21"/>
                <w:szCs w:val="21"/>
                <w:lang w:bidi="ar"/>
              </w:rPr>
            </w:pPr>
            <w:r>
              <w:rPr>
                <w:rFonts w:hint="eastAsia" w:asciiTheme="minorEastAsia" w:hAnsiTheme="minorEastAsia" w:cstheme="minorEastAsia"/>
                <w:kern w:val="0"/>
                <w:sz w:val="21"/>
                <w:szCs w:val="21"/>
                <w:lang w:bidi="ar"/>
              </w:rPr>
              <w:t>暂定数量</w:t>
            </w:r>
          </w:p>
        </w:tc>
        <w:tc>
          <w:tcPr>
            <w:tcW w:w="941" w:type="pct"/>
            <w:gridSpan w:val="2"/>
            <w:tcBorders>
              <w:top w:val="single" w:color="auto" w:sz="4" w:space="0"/>
              <w:left w:val="single" w:color="auto" w:sz="4" w:space="0"/>
              <w:right w:val="single" w:color="auto" w:sz="4" w:space="0"/>
            </w:tcBorders>
            <w:shd w:val="clear" w:color="auto" w:fill="auto"/>
            <w:vAlign w:val="center"/>
          </w:tcPr>
          <w:p w14:paraId="342F5017">
            <w:pPr>
              <w:spacing w:line="32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限价（含税）</w:t>
            </w:r>
          </w:p>
        </w:tc>
        <w:tc>
          <w:tcPr>
            <w:tcW w:w="105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20A7AA">
            <w:pPr>
              <w:jc w:val="center"/>
              <w:rPr>
                <w:rFonts w:asciiTheme="minorEastAsia" w:hAnsiTheme="minorEastAsia" w:cstheme="minorEastAsia"/>
                <w:sz w:val="21"/>
                <w:szCs w:val="21"/>
              </w:rPr>
            </w:pPr>
            <w:r>
              <w:rPr>
                <w:rFonts w:hint="eastAsia" w:asciiTheme="minorEastAsia" w:hAnsiTheme="minorEastAsia" w:cstheme="minorEastAsia"/>
                <w:sz w:val="21"/>
                <w:szCs w:val="21"/>
              </w:rPr>
              <w:t>报价（含税）</w:t>
            </w:r>
          </w:p>
        </w:tc>
        <w:tc>
          <w:tcPr>
            <w:tcW w:w="517" w:type="pct"/>
            <w:tcBorders>
              <w:top w:val="single" w:color="auto" w:sz="4" w:space="0"/>
              <w:left w:val="single" w:color="auto" w:sz="4" w:space="0"/>
              <w:right w:val="single" w:color="auto" w:sz="4" w:space="0"/>
            </w:tcBorders>
            <w:shd w:val="clear" w:color="auto" w:fill="auto"/>
            <w:vAlign w:val="center"/>
          </w:tcPr>
          <w:p w14:paraId="7BFD990C">
            <w:pPr>
              <w:spacing w:line="32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备注</w:t>
            </w:r>
          </w:p>
        </w:tc>
      </w:tr>
      <w:tr w14:paraId="3F68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26" w:type="pct"/>
            <w:vMerge w:val="continue"/>
            <w:tcBorders>
              <w:left w:val="single" w:color="auto" w:sz="4" w:space="0"/>
              <w:bottom w:val="single" w:color="auto" w:sz="4" w:space="0"/>
              <w:right w:val="single" w:color="auto" w:sz="4" w:space="0"/>
            </w:tcBorders>
            <w:shd w:val="clear" w:color="auto" w:fill="auto"/>
            <w:vAlign w:val="center"/>
          </w:tcPr>
          <w:p w14:paraId="5A2FB313">
            <w:pPr>
              <w:spacing w:line="320" w:lineRule="exact"/>
              <w:jc w:val="center"/>
              <w:rPr>
                <w:rFonts w:asciiTheme="minorEastAsia" w:hAnsiTheme="minorEastAsia" w:cstheme="minorEastAsia"/>
                <w:sz w:val="21"/>
                <w:szCs w:val="21"/>
              </w:rPr>
            </w:pPr>
          </w:p>
        </w:tc>
        <w:tc>
          <w:tcPr>
            <w:tcW w:w="487" w:type="pct"/>
            <w:vMerge w:val="continue"/>
            <w:tcBorders>
              <w:left w:val="single" w:color="auto" w:sz="4" w:space="0"/>
              <w:bottom w:val="single" w:color="auto" w:sz="4" w:space="0"/>
              <w:right w:val="single" w:color="auto" w:sz="4" w:space="0"/>
            </w:tcBorders>
            <w:shd w:val="clear" w:color="auto" w:fill="auto"/>
            <w:vAlign w:val="center"/>
          </w:tcPr>
          <w:p w14:paraId="3F22FAF3">
            <w:pPr>
              <w:spacing w:line="320" w:lineRule="exact"/>
              <w:jc w:val="center"/>
              <w:rPr>
                <w:rFonts w:asciiTheme="minorEastAsia" w:hAnsiTheme="minorEastAsia" w:cstheme="minorEastAsia"/>
                <w:sz w:val="21"/>
                <w:szCs w:val="21"/>
              </w:rPr>
            </w:pPr>
          </w:p>
        </w:tc>
        <w:tc>
          <w:tcPr>
            <w:tcW w:w="1022" w:type="pct"/>
            <w:vMerge w:val="continue"/>
            <w:tcBorders>
              <w:left w:val="single" w:color="auto" w:sz="4" w:space="0"/>
              <w:bottom w:val="single" w:color="auto" w:sz="4" w:space="0"/>
              <w:right w:val="single" w:color="auto" w:sz="4" w:space="0"/>
            </w:tcBorders>
            <w:shd w:val="clear" w:color="auto" w:fill="auto"/>
            <w:vAlign w:val="center"/>
          </w:tcPr>
          <w:p w14:paraId="5D4530D0">
            <w:pPr>
              <w:widowControl/>
              <w:spacing w:line="320" w:lineRule="exact"/>
              <w:jc w:val="center"/>
              <w:textAlignment w:val="center"/>
              <w:rPr>
                <w:rFonts w:asciiTheme="minorEastAsia" w:hAnsiTheme="minorEastAsia" w:cstheme="minorEastAsia"/>
                <w:kern w:val="0"/>
                <w:sz w:val="21"/>
                <w:szCs w:val="21"/>
                <w:lang w:bidi="ar"/>
              </w:rPr>
            </w:pPr>
          </w:p>
        </w:tc>
        <w:tc>
          <w:tcPr>
            <w:tcW w:w="286" w:type="pct"/>
            <w:vMerge w:val="continue"/>
            <w:tcBorders>
              <w:left w:val="single" w:color="auto" w:sz="4" w:space="0"/>
              <w:bottom w:val="single" w:color="auto" w:sz="4" w:space="0"/>
              <w:right w:val="single" w:color="auto" w:sz="4" w:space="0"/>
            </w:tcBorders>
            <w:shd w:val="clear" w:color="auto" w:fill="auto"/>
            <w:vAlign w:val="center"/>
          </w:tcPr>
          <w:p w14:paraId="0353A8F9">
            <w:pPr>
              <w:widowControl/>
              <w:spacing w:line="320" w:lineRule="exact"/>
              <w:jc w:val="center"/>
              <w:textAlignment w:val="center"/>
              <w:rPr>
                <w:rFonts w:asciiTheme="minorEastAsia" w:hAnsiTheme="minorEastAsia" w:cstheme="minorEastAsia"/>
                <w:kern w:val="0"/>
                <w:sz w:val="21"/>
                <w:szCs w:val="21"/>
                <w:lang w:bidi="ar"/>
              </w:rPr>
            </w:pPr>
          </w:p>
        </w:tc>
        <w:tc>
          <w:tcPr>
            <w:tcW w:w="462" w:type="pct"/>
            <w:vMerge w:val="continue"/>
            <w:tcBorders>
              <w:left w:val="single" w:color="auto" w:sz="4" w:space="0"/>
              <w:bottom w:val="single" w:color="auto" w:sz="4" w:space="0"/>
              <w:right w:val="single" w:color="auto" w:sz="4" w:space="0"/>
            </w:tcBorders>
            <w:shd w:val="clear" w:color="auto" w:fill="auto"/>
            <w:vAlign w:val="center"/>
          </w:tcPr>
          <w:p w14:paraId="243C9F03">
            <w:pPr>
              <w:widowControl/>
              <w:spacing w:line="320" w:lineRule="exact"/>
              <w:jc w:val="center"/>
              <w:textAlignment w:val="center"/>
              <w:rPr>
                <w:rFonts w:asciiTheme="minorEastAsia" w:hAnsiTheme="minorEastAsia" w:cstheme="minorEastAsia"/>
                <w:kern w:val="0"/>
                <w:sz w:val="21"/>
                <w:szCs w:val="21"/>
                <w:lang w:bidi="ar"/>
              </w:rPr>
            </w:pPr>
          </w:p>
        </w:tc>
        <w:tc>
          <w:tcPr>
            <w:tcW w:w="511" w:type="pct"/>
            <w:tcBorders>
              <w:left w:val="single" w:color="auto" w:sz="4" w:space="0"/>
              <w:bottom w:val="single" w:color="auto" w:sz="4" w:space="0"/>
              <w:right w:val="single" w:color="auto" w:sz="4" w:space="0"/>
            </w:tcBorders>
            <w:shd w:val="clear" w:color="auto" w:fill="auto"/>
            <w:vAlign w:val="center"/>
          </w:tcPr>
          <w:p w14:paraId="50DFAE87">
            <w:pPr>
              <w:spacing w:line="32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单价</w:t>
            </w:r>
          </w:p>
        </w:tc>
        <w:tc>
          <w:tcPr>
            <w:tcW w:w="430" w:type="pct"/>
            <w:tcBorders>
              <w:left w:val="single" w:color="auto" w:sz="4" w:space="0"/>
              <w:bottom w:val="single" w:color="auto" w:sz="4" w:space="0"/>
              <w:right w:val="single" w:color="auto" w:sz="4" w:space="0"/>
            </w:tcBorders>
            <w:shd w:val="clear" w:color="auto" w:fill="auto"/>
            <w:vAlign w:val="center"/>
          </w:tcPr>
          <w:p w14:paraId="1FBE57CC">
            <w:pPr>
              <w:spacing w:line="320" w:lineRule="exact"/>
              <w:jc w:val="center"/>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总</w:t>
            </w:r>
            <w:r>
              <w:rPr>
                <w:rFonts w:hint="eastAsia" w:asciiTheme="minorEastAsia" w:hAnsiTheme="minorEastAsia" w:cstheme="minorEastAsia"/>
                <w:sz w:val="21"/>
                <w:szCs w:val="21"/>
              </w:rPr>
              <w:t>价</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72A2034">
            <w:pPr>
              <w:spacing w:line="32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单价</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14:paraId="06F28040">
            <w:pPr>
              <w:spacing w:line="320" w:lineRule="exact"/>
              <w:jc w:val="center"/>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总</w:t>
            </w:r>
            <w:r>
              <w:rPr>
                <w:rFonts w:hint="eastAsia" w:asciiTheme="minorEastAsia" w:hAnsiTheme="minorEastAsia" w:cstheme="minorEastAsia"/>
                <w:sz w:val="21"/>
                <w:szCs w:val="21"/>
              </w:rPr>
              <w:t>价</w:t>
            </w:r>
          </w:p>
        </w:tc>
        <w:tc>
          <w:tcPr>
            <w:tcW w:w="517" w:type="pct"/>
            <w:tcBorders>
              <w:left w:val="single" w:color="auto" w:sz="4" w:space="0"/>
              <w:bottom w:val="single" w:color="auto" w:sz="4" w:space="0"/>
              <w:right w:val="single" w:color="auto" w:sz="4" w:space="0"/>
            </w:tcBorders>
            <w:shd w:val="clear" w:color="auto" w:fill="auto"/>
            <w:vAlign w:val="center"/>
          </w:tcPr>
          <w:p w14:paraId="20123C7F">
            <w:pPr>
              <w:spacing w:line="320" w:lineRule="exact"/>
              <w:jc w:val="center"/>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XQ</w:t>
            </w:r>
            <w:r>
              <w:rPr>
                <w:rFonts w:hint="eastAsia" w:asciiTheme="minorEastAsia" w:hAnsiTheme="minorEastAsia" w:cstheme="minorEastAsia"/>
                <w:sz w:val="21"/>
                <w:szCs w:val="21"/>
              </w:rPr>
              <w:t>120-150T/H</w:t>
            </w:r>
          </w:p>
        </w:tc>
      </w:tr>
      <w:tr w14:paraId="15CC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79BAFB4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42743F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齿轮(减速机上)</w:t>
            </w:r>
          </w:p>
        </w:tc>
        <w:tc>
          <w:tcPr>
            <w:tcW w:w="1022" w:type="pct"/>
            <w:tcBorders>
              <w:top w:val="single" w:color="auto" w:sz="4" w:space="0"/>
              <w:left w:val="single" w:color="auto" w:sz="4" w:space="0"/>
              <w:bottom w:val="single" w:color="auto" w:sz="4" w:space="0"/>
              <w:right w:val="single" w:color="auto" w:sz="4" w:space="0"/>
            </w:tcBorders>
            <w:shd w:val="clear" w:color="auto" w:fill="auto"/>
            <w:vAlign w:val="center"/>
          </w:tcPr>
          <w:p w14:paraId="470A227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20B 双排25齿 孔径90mm</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7DF7E37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03B8A3F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6</w:t>
            </w:r>
          </w:p>
        </w:tc>
        <w:tc>
          <w:tcPr>
            <w:tcW w:w="511" w:type="pct"/>
            <w:tcBorders>
              <w:top w:val="single" w:color="auto" w:sz="4" w:space="0"/>
              <w:left w:val="single" w:color="auto" w:sz="4" w:space="0"/>
            </w:tcBorders>
            <w:shd w:val="clear" w:color="auto" w:fill="auto"/>
            <w:vAlign w:val="center"/>
          </w:tcPr>
          <w:p w14:paraId="6BCEA470">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124.25</w:t>
            </w:r>
          </w:p>
        </w:tc>
        <w:tc>
          <w:tcPr>
            <w:tcW w:w="430" w:type="pct"/>
            <w:tcBorders>
              <w:top w:val="single" w:color="auto" w:sz="4" w:space="0"/>
              <w:left w:val="single" w:color="auto" w:sz="4" w:space="0"/>
            </w:tcBorders>
            <w:shd w:val="clear" w:color="auto" w:fill="auto"/>
            <w:vAlign w:val="center"/>
          </w:tcPr>
          <w:p w14:paraId="1AFC2D7A">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745.48</w:t>
            </w:r>
          </w:p>
        </w:tc>
        <w:tc>
          <w:tcPr>
            <w:tcW w:w="464" w:type="pct"/>
            <w:tcBorders>
              <w:top w:val="single" w:color="auto" w:sz="4" w:space="0"/>
              <w:left w:val="single" w:color="auto" w:sz="4" w:space="0"/>
            </w:tcBorders>
            <w:shd w:val="clear" w:color="auto" w:fill="auto"/>
            <w:vAlign w:val="center"/>
          </w:tcPr>
          <w:p w14:paraId="5A53D8A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top w:val="single" w:color="auto" w:sz="4" w:space="0"/>
              <w:left w:val="single" w:color="auto" w:sz="4" w:space="0"/>
            </w:tcBorders>
            <w:shd w:val="clear" w:color="auto" w:fill="auto"/>
            <w:vAlign w:val="center"/>
          </w:tcPr>
          <w:p w14:paraId="2BBC276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top w:val="single" w:color="auto" w:sz="4" w:space="0"/>
              <w:left w:val="single" w:color="auto" w:sz="4" w:space="0"/>
            </w:tcBorders>
            <w:shd w:val="clear" w:color="auto" w:fill="auto"/>
            <w:vAlign w:val="center"/>
          </w:tcPr>
          <w:p w14:paraId="0CB42C4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25Z-90-2</w:t>
            </w:r>
          </w:p>
        </w:tc>
      </w:tr>
      <w:tr w14:paraId="7D2E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7615908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04A6CF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肘板</w:t>
            </w:r>
          </w:p>
        </w:tc>
        <w:tc>
          <w:tcPr>
            <w:tcW w:w="1022" w:type="pct"/>
            <w:tcBorders>
              <w:top w:val="single" w:color="auto" w:sz="4" w:space="0"/>
              <w:left w:val="single" w:color="auto" w:sz="4" w:space="0"/>
              <w:bottom w:val="single" w:color="auto" w:sz="4" w:space="0"/>
              <w:right w:val="single" w:color="auto" w:sz="4" w:space="0"/>
            </w:tcBorders>
            <w:shd w:val="clear" w:color="auto" w:fill="auto"/>
            <w:vAlign w:val="center"/>
          </w:tcPr>
          <w:p w14:paraId="5643032C">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JC08.5.1</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2D8D9B8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0B141A4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w:t>
            </w:r>
          </w:p>
        </w:tc>
        <w:tc>
          <w:tcPr>
            <w:tcW w:w="511" w:type="pct"/>
            <w:tcBorders>
              <w:left w:val="single" w:color="auto" w:sz="4" w:space="0"/>
            </w:tcBorders>
            <w:shd w:val="clear" w:color="auto" w:fill="auto"/>
            <w:vAlign w:val="center"/>
          </w:tcPr>
          <w:p w14:paraId="4869AF7E">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401.47</w:t>
            </w:r>
          </w:p>
        </w:tc>
        <w:tc>
          <w:tcPr>
            <w:tcW w:w="430" w:type="pct"/>
            <w:tcBorders>
              <w:left w:val="single" w:color="auto" w:sz="4" w:space="0"/>
            </w:tcBorders>
            <w:shd w:val="clear" w:color="auto" w:fill="auto"/>
            <w:vAlign w:val="center"/>
          </w:tcPr>
          <w:p w14:paraId="3B751494">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802.94</w:t>
            </w:r>
          </w:p>
        </w:tc>
        <w:tc>
          <w:tcPr>
            <w:tcW w:w="464" w:type="pct"/>
            <w:tcBorders>
              <w:left w:val="single" w:color="auto" w:sz="4" w:space="0"/>
            </w:tcBorders>
            <w:shd w:val="clear" w:color="auto" w:fill="auto"/>
            <w:vAlign w:val="center"/>
          </w:tcPr>
          <w:p w14:paraId="2319143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513845A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712673B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4100039001</w:t>
            </w:r>
          </w:p>
        </w:tc>
      </w:tr>
      <w:tr w14:paraId="4EFD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7C0AC93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59CC6E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螺栓</w:t>
            </w:r>
          </w:p>
        </w:tc>
        <w:tc>
          <w:tcPr>
            <w:tcW w:w="1022" w:type="pct"/>
            <w:tcBorders>
              <w:top w:val="single" w:color="auto" w:sz="4" w:space="0"/>
              <w:left w:val="single" w:color="auto" w:sz="4" w:space="0"/>
              <w:bottom w:val="single" w:color="auto" w:sz="4" w:space="0"/>
              <w:right w:val="single" w:color="auto" w:sz="4" w:space="0"/>
            </w:tcBorders>
            <w:shd w:val="clear" w:color="auto" w:fill="auto"/>
            <w:vAlign w:val="center"/>
          </w:tcPr>
          <w:p w14:paraId="777E7F6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M12*20</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26B0F60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46AD077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w:t>
            </w:r>
          </w:p>
        </w:tc>
        <w:tc>
          <w:tcPr>
            <w:tcW w:w="511" w:type="pct"/>
            <w:tcBorders>
              <w:left w:val="single" w:color="auto" w:sz="4" w:space="0"/>
            </w:tcBorders>
            <w:shd w:val="clear" w:color="auto" w:fill="auto"/>
            <w:vAlign w:val="center"/>
          </w:tcPr>
          <w:p w14:paraId="706C686A">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0.31</w:t>
            </w:r>
          </w:p>
        </w:tc>
        <w:tc>
          <w:tcPr>
            <w:tcW w:w="430" w:type="pct"/>
            <w:tcBorders>
              <w:left w:val="single" w:color="auto" w:sz="4" w:space="0"/>
            </w:tcBorders>
            <w:shd w:val="clear" w:color="auto" w:fill="auto"/>
            <w:vAlign w:val="center"/>
          </w:tcPr>
          <w:p w14:paraId="49FDE73C">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1.55</w:t>
            </w:r>
          </w:p>
        </w:tc>
        <w:tc>
          <w:tcPr>
            <w:tcW w:w="464" w:type="pct"/>
            <w:tcBorders>
              <w:left w:val="single" w:color="auto" w:sz="4" w:space="0"/>
            </w:tcBorders>
            <w:shd w:val="clear" w:color="auto" w:fill="auto"/>
            <w:vAlign w:val="center"/>
          </w:tcPr>
          <w:p w14:paraId="7A91C4A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30492EB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4EAF2C0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8100006101</w:t>
            </w:r>
          </w:p>
        </w:tc>
      </w:tr>
      <w:tr w14:paraId="168F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1BBE188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4</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6516E8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皮护板螺钉</w:t>
            </w:r>
          </w:p>
        </w:tc>
        <w:tc>
          <w:tcPr>
            <w:tcW w:w="1022" w:type="pct"/>
            <w:tcBorders>
              <w:top w:val="single" w:color="auto" w:sz="4" w:space="0"/>
              <w:left w:val="single" w:color="auto" w:sz="4" w:space="0"/>
              <w:bottom w:val="single" w:color="auto" w:sz="4" w:space="0"/>
              <w:right w:val="single" w:color="auto" w:sz="4" w:space="0"/>
            </w:tcBorders>
            <w:shd w:val="clear" w:color="auto" w:fill="auto"/>
            <w:vAlign w:val="center"/>
          </w:tcPr>
          <w:p w14:paraId="6CDAE9E3">
            <w:pPr>
              <w:jc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4100023001</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4DED85F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根</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540994A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10</w:t>
            </w:r>
          </w:p>
        </w:tc>
        <w:tc>
          <w:tcPr>
            <w:tcW w:w="511" w:type="pct"/>
            <w:tcBorders>
              <w:left w:val="single" w:color="auto" w:sz="4" w:space="0"/>
            </w:tcBorders>
            <w:shd w:val="clear" w:color="auto" w:fill="auto"/>
            <w:vAlign w:val="center"/>
          </w:tcPr>
          <w:p w14:paraId="3067FE1B">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6.21</w:t>
            </w:r>
          </w:p>
        </w:tc>
        <w:tc>
          <w:tcPr>
            <w:tcW w:w="430" w:type="pct"/>
            <w:tcBorders>
              <w:left w:val="single" w:color="auto" w:sz="4" w:space="0"/>
            </w:tcBorders>
            <w:shd w:val="clear" w:color="auto" w:fill="auto"/>
            <w:vAlign w:val="center"/>
          </w:tcPr>
          <w:p w14:paraId="27F73C6F">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62.12</w:t>
            </w:r>
          </w:p>
        </w:tc>
        <w:tc>
          <w:tcPr>
            <w:tcW w:w="464" w:type="pct"/>
            <w:tcBorders>
              <w:left w:val="single" w:color="auto" w:sz="4" w:space="0"/>
            </w:tcBorders>
            <w:shd w:val="clear" w:color="auto" w:fill="auto"/>
            <w:vAlign w:val="center"/>
          </w:tcPr>
          <w:p w14:paraId="7C26B92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77FC874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54E0382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4100023001</w:t>
            </w:r>
          </w:p>
        </w:tc>
      </w:tr>
      <w:tr w14:paraId="28AA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0A04B7E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5</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71915D8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下边护板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75C7452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XQ3107-3左</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05FBE9B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16C34C5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w:t>
            </w:r>
          </w:p>
        </w:tc>
        <w:tc>
          <w:tcPr>
            <w:tcW w:w="511" w:type="pct"/>
            <w:tcBorders>
              <w:left w:val="single" w:color="auto" w:sz="4" w:space="0"/>
            </w:tcBorders>
            <w:shd w:val="clear" w:color="auto" w:fill="auto"/>
            <w:vAlign w:val="center"/>
          </w:tcPr>
          <w:p w14:paraId="6B6D83E2">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250.05</w:t>
            </w:r>
          </w:p>
        </w:tc>
        <w:tc>
          <w:tcPr>
            <w:tcW w:w="430" w:type="pct"/>
            <w:tcBorders>
              <w:left w:val="single" w:color="auto" w:sz="4" w:space="0"/>
            </w:tcBorders>
            <w:shd w:val="clear" w:color="auto" w:fill="auto"/>
            <w:vAlign w:val="center"/>
          </w:tcPr>
          <w:p w14:paraId="340989C4">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1,250.23</w:t>
            </w:r>
          </w:p>
        </w:tc>
        <w:tc>
          <w:tcPr>
            <w:tcW w:w="464" w:type="pct"/>
            <w:tcBorders>
              <w:left w:val="single" w:color="auto" w:sz="4" w:space="0"/>
            </w:tcBorders>
            <w:shd w:val="clear" w:color="auto" w:fill="auto"/>
            <w:vAlign w:val="center"/>
          </w:tcPr>
          <w:p w14:paraId="1F9EB73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0E52409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1AABD99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4100022701左</w:t>
            </w:r>
          </w:p>
        </w:tc>
      </w:tr>
      <w:tr w14:paraId="1756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3E42349C">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6</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5B0823F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下边护板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1072E97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XQ3107-3右</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349DF36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4595572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w:t>
            </w:r>
          </w:p>
        </w:tc>
        <w:tc>
          <w:tcPr>
            <w:tcW w:w="511" w:type="pct"/>
            <w:tcBorders>
              <w:left w:val="single" w:color="auto" w:sz="4" w:space="0"/>
            </w:tcBorders>
            <w:shd w:val="clear" w:color="auto" w:fill="auto"/>
            <w:vAlign w:val="center"/>
          </w:tcPr>
          <w:p w14:paraId="1E1B4F64">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250.05</w:t>
            </w:r>
          </w:p>
        </w:tc>
        <w:tc>
          <w:tcPr>
            <w:tcW w:w="430" w:type="pct"/>
            <w:tcBorders>
              <w:left w:val="single" w:color="auto" w:sz="4" w:space="0"/>
            </w:tcBorders>
            <w:shd w:val="clear" w:color="auto" w:fill="auto"/>
            <w:vAlign w:val="center"/>
          </w:tcPr>
          <w:p w14:paraId="7B671AD0">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1,250.23</w:t>
            </w:r>
          </w:p>
        </w:tc>
        <w:tc>
          <w:tcPr>
            <w:tcW w:w="464" w:type="pct"/>
            <w:tcBorders>
              <w:left w:val="single" w:color="auto" w:sz="4" w:space="0"/>
            </w:tcBorders>
            <w:shd w:val="clear" w:color="auto" w:fill="auto"/>
            <w:vAlign w:val="center"/>
          </w:tcPr>
          <w:p w14:paraId="46BCF01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788CF77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0B73571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4100022701右</w:t>
            </w:r>
          </w:p>
        </w:tc>
      </w:tr>
      <w:tr w14:paraId="43CA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57A993AA">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7</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14DD893C">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螺钉</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3D76E207">
            <w:pPr>
              <w:jc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8100029801</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16174F8D">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6ACBE629">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40</w:t>
            </w:r>
          </w:p>
        </w:tc>
        <w:tc>
          <w:tcPr>
            <w:tcW w:w="511" w:type="pct"/>
            <w:tcBorders>
              <w:left w:val="single" w:color="auto" w:sz="4" w:space="0"/>
            </w:tcBorders>
            <w:shd w:val="clear" w:color="auto" w:fill="auto"/>
            <w:vAlign w:val="center"/>
          </w:tcPr>
          <w:p w14:paraId="541F3ED9">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0.31</w:t>
            </w:r>
          </w:p>
        </w:tc>
        <w:tc>
          <w:tcPr>
            <w:tcW w:w="430" w:type="pct"/>
            <w:tcBorders>
              <w:left w:val="single" w:color="auto" w:sz="4" w:space="0"/>
            </w:tcBorders>
            <w:shd w:val="clear" w:color="auto" w:fill="auto"/>
            <w:vAlign w:val="center"/>
          </w:tcPr>
          <w:p w14:paraId="6B219641">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12.42</w:t>
            </w:r>
          </w:p>
        </w:tc>
        <w:tc>
          <w:tcPr>
            <w:tcW w:w="464" w:type="pct"/>
            <w:tcBorders>
              <w:left w:val="single" w:color="auto" w:sz="4" w:space="0"/>
            </w:tcBorders>
            <w:shd w:val="clear" w:color="auto" w:fill="auto"/>
            <w:vAlign w:val="center"/>
          </w:tcPr>
          <w:p w14:paraId="31E5D184">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63B29ACD">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75C036FD">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8100029801</w:t>
            </w:r>
          </w:p>
        </w:tc>
      </w:tr>
      <w:tr w14:paraId="6693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6B96BB43">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8</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75703EBD">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板锤压紧块</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06F5B0E3">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K3611.4C-3</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53970C36">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048CAF05">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w:t>
            </w:r>
          </w:p>
        </w:tc>
        <w:tc>
          <w:tcPr>
            <w:tcW w:w="511" w:type="pct"/>
            <w:tcBorders>
              <w:left w:val="single" w:color="auto" w:sz="4" w:space="0"/>
            </w:tcBorders>
            <w:shd w:val="clear" w:color="auto" w:fill="auto"/>
            <w:vAlign w:val="center"/>
          </w:tcPr>
          <w:p w14:paraId="27AC10F4">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13.36</w:t>
            </w:r>
          </w:p>
        </w:tc>
        <w:tc>
          <w:tcPr>
            <w:tcW w:w="430" w:type="pct"/>
            <w:tcBorders>
              <w:left w:val="single" w:color="auto" w:sz="4" w:space="0"/>
            </w:tcBorders>
            <w:shd w:val="clear" w:color="auto" w:fill="auto"/>
            <w:vAlign w:val="center"/>
          </w:tcPr>
          <w:p w14:paraId="5542E791">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106.85</w:t>
            </w:r>
          </w:p>
        </w:tc>
        <w:tc>
          <w:tcPr>
            <w:tcW w:w="464" w:type="pct"/>
            <w:tcBorders>
              <w:left w:val="single" w:color="auto" w:sz="4" w:space="0"/>
            </w:tcBorders>
            <w:shd w:val="clear" w:color="auto" w:fill="auto"/>
            <w:vAlign w:val="center"/>
          </w:tcPr>
          <w:p w14:paraId="3CB3FC21">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25115E77">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4A317FF8">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4100161301</w:t>
            </w:r>
          </w:p>
        </w:tc>
      </w:tr>
      <w:tr w14:paraId="6C82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09CD7041">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9</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714A3FF1">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活动齿板下螺栓</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02229206">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XQ7510-2</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62354EBF">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件</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28D5FB6A">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w:t>
            </w:r>
          </w:p>
        </w:tc>
        <w:tc>
          <w:tcPr>
            <w:tcW w:w="511" w:type="pct"/>
            <w:tcBorders>
              <w:left w:val="single" w:color="auto" w:sz="4" w:space="0"/>
            </w:tcBorders>
            <w:shd w:val="clear" w:color="auto" w:fill="auto"/>
            <w:vAlign w:val="center"/>
          </w:tcPr>
          <w:p w14:paraId="324B1CD6">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7.77</w:t>
            </w:r>
          </w:p>
        </w:tc>
        <w:tc>
          <w:tcPr>
            <w:tcW w:w="430" w:type="pct"/>
            <w:tcBorders>
              <w:left w:val="single" w:color="auto" w:sz="4" w:space="0"/>
            </w:tcBorders>
            <w:shd w:val="clear" w:color="auto" w:fill="auto"/>
            <w:vAlign w:val="center"/>
          </w:tcPr>
          <w:p w14:paraId="37E388CF">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31.06</w:t>
            </w:r>
          </w:p>
        </w:tc>
        <w:tc>
          <w:tcPr>
            <w:tcW w:w="464" w:type="pct"/>
            <w:tcBorders>
              <w:left w:val="single" w:color="auto" w:sz="4" w:space="0"/>
            </w:tcBorders>
            <w:shd w:val="clear" w:color="auto" w:fill="auto"/>
            <w:vAlign w:val="center"/>
          </w:tcPr>
          <w:p w14:paraId="18916EE6">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3ED46D3D">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34F43851">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4100037001</w:t>
            </w:r>
          </w:p>
        </w:tc>
      </w:tr>
      <w:tr w14:paraId="3186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1474F5D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10</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5919FFB1">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颚破上斜铁</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4F2C5870">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K3107-10</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00CDBF79">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条</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3A50B980">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p>
        </w:tc>
        <w:tc>
          <w:tcPr>
            <w:tcW w:w="511" w:type="pct"/>
            <w:tcBorders>
              <w:left w:val="single" w:color="auto" w:sz="4" w:space="0"/>
            </w:tcBorders>
            <w:shd w:val="clear" w:color="auto" w:fill="auto"/>
            <w:vAlign w:val="center"/>
          </w:tcPr>
          <w:p w14:paraId="7F5ED6AC">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99.</w:t>
            </w:r>
            <w:r>
              <w:rPr>
                <w:rFonts w:hint="eastAsia" w:ascii="Arial" w:hAnsi="Arial" w:eastAsia="宋体" w:cs="Arial"/>
                <w:i w:val="0"/>
                <w:iCs w:val="0"/>
                <w:color w:val="000000"/>
                <w:kern w:val="0"/>
                <w:sz w:val="21"/>
                <w:szCs w:val="21"/>
                <w:u w:val="none"/>
                <w:lang w:val="en-US" w:eastAsia="zh-CN" w:bidi="ar"/>
              </w:rPr>
              <w:t>93</w:t>
            </w:r>
          </w:p>
        </w:tc>
        <w:tc>
          <w:tcPr>
            <w:tcW w:w="430" w:type="pct"/>
            <w:tcBorders>
              <w:left w:val="single" w:color="auto" w:sz="4" w:space="0"/>
            </w:tcBorders>
            <w:shd w:val="clear" w:color="auto" w:fill="auto"/>
            <w:vAlign w:val="center"/>
          </w:tcPr>
          <w:p w14:paraId="38EA88BC">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99.</w:t>
            </w:r>
            <w:r>
              <w:rPr>
                <w:rFonts w:hint="eastAsia" w:ascii="Arial" w:hAnsi="Arial" w:eastAsia="宋体" w:cs="Arial"/>
                <w:i w:val="0"/>
                <w:iCs w:val="0"/>
                <w:color w:val="000000"/>
                <w:kern w:val="0"/>
                <w:sz w:val="21"/>
                <w:szCs w:val="21"/>
                <w:u w:val="none"/>
                <w:lang w:val="en-US" w:eastAsia="zh-CN" w:bidi="ar"/>
              </w:rPr>
              <w:t>93</w:t>
            </w:r>
          </w:p>
        </w:tc>
        <w:tc>
          <w:tcPr>
            <w:tcW w:w="464" w:type="pct"/>
            <w:tcBorders>
              <w:left w:val="single" w:color="auto" w:sz="4" w:space="0"/>
            </w:tcBorders>
            <w:shd w:val="clear" w:color="auto" w:fill="auto"/>
            <w:vAlign w:val="center"/>
          </w:tcPr>
          <w:p w14:paraId="64847AAB">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7EDD0CE4">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6C092F3E">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4100020401</w:t>
            </w:r>
          </w:p>
        </w:tc>
      </w:tr>
      <w:tr w14:paraId="3F33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74F7866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11</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006E75B7">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颚破下斜铁</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48AE715D">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K3107-1</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7532ED16">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条</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6B401EE8">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w:t>
            </w:r>
          </w:p>
        </w:tc>
        <w:tc>
          <w:tcPr>
            <w:tcW w:w="511" w:type="pct"/>
            <w:tcBorders>
              <w:left w:val="single" w:color="auto" w:sz="4" w:space="0"/>
            </w:tcBorders>
            <w:shd w:val="clear" w:color="auto" w:fill="auto"/>
            <w:vAlign w:val="center"/>
          </w:tcPr>
          <w:p w14:paraId="4B903D10">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64.30</w:t>
            </w:r>
          </w:p>
        </w:tc>
        <w:tc>
          <w:tcPr>
            <w:tcW w:w="430" w:type="pct"/>
            <w:tcBorders>
              <w:left w:val="single" w:color="auto" w:sz="4" w:space="0"/>
            </w:tcBorders>
            <w:shd w:val="clear" w:color="auto" w:fill="auto"/>
            <w:vAlign w:val="center"/>
          </w:tcPr>
          <w:p w14:paraId="59AAAB46">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128.60</w:t>
            </w:r>
          </w:p>
        </w:tc>
        <w:tc>
          <w:tcPr>
            <w:tcW w:w="464" w:type="pct"/>
            <w:tcBorders>
              <w:left w:val="single" w:color="auto" w:sz="4" w:space="0"/>
            </w:tcBorders>
            <w:shd w:val="clear" w:color="auto" w:fill="auto"/>
            <w:vAlign w:val="center"/>
          </w:tcPr>
          <w:p w14:paraId="3EBA0F2B">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0359D3FA">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0235DE08">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4100020301</w:t>
            </w:r>
          </w:p>
        </w:tc>
      </w:tr>
      <w:tr w14:paraId="5C28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6592220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12</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04B4F555">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固定齿板斜铁</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56CE0A3E">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XQ7510-9</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4721CDF6">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件</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0E3233A0">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w:t>
            </w:r>
          </w:p>
        </w:tc>
        <w:tc>
          <w:tcPr>
            <w:tcW w:w="511" w:type="pct"/>
            <w:tcBorders>
              <w:left w:val="single" w:color="auto" w:sz="4" w:space="0"/>
            </w:tcBorders>
            <w:shd w:val="clear" w:color="auto" w:fill="auto"/>
            <w:vAlign w:val="center"/>
          </w:tcPr>
          <w:p w14:paraId="5DDA0DD3">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83.87</w:t>
            </w:r>
          </w:p>
        </w:tc>
        <w:tc>
          <w:tcPr>
            <w:tcW w:w="430" w:type="pct"/>
            <w:tcBorders>
              <w:left w:val="single" w:color="auto" w:sz="4" w:space="0"/>
            </w:tcBorders>
            <w:shd w:val="clear" w:color="auto" w:fill="auto"/>
            <w:vAlign w:val="center"/>
          </w:tcPr>
          <w:p w14:paraId="6D4AF551">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83.87</w:t>
            </w:r>
          </w:p>
        </w:tc>
        <w:tc>
          <w:tcPr>
            <w:tcW w:w="464" w:type="pct"/>
            <w:tcBorders>
              <w:left w:val="single" w:color="auto" w:sz="4" w:space="0"/>
            </w:tcBorders>
            <w:shd w:val="clear" w:color="auto" w:fill="auto"/>
            <w:vAlign w:val="center"/>
          </w:tcPr>
          <w:p w14:paraId="3281FD4D">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63EB201B">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185DB26D">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4100036801</w:t>
            </w:r>
          </w:p>
        </w:tc>
      </w:tr>
      <w:tr w14:paraId="1ED9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30D2DBB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13</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1DDFC2E8">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拉杆销</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43438052">
            <w:pPr>
              <w:jc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A48*100</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1D54D9A3">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2472FE6B">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w:t>
            </w:r>
          </w:p>
        </w:tc>
        <w:tc>
          <w:tcPr>
            <w:tcW w:w="511" w:type="pct"/>
            <w:tcBorders>
              <w:left w:val="single" w:color="auto" w:sz="4" w:space="0"/>
            </w:tcBorders>
            <w:shd w:val="clear" w:color="auto" w:fill="auto"/>
            <w:vAlign w:val="center"/>
          </w:tcPr>
          <w:p w14:paraId="3EC9A330">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11.65</w:t>
            </w:r>
          </w:p>
        </w:tc>
        <w:tc>
          <w:tcPr>
            <w:tcW w:w="430" w:type="pct"/>
            <w:tcBorders>
              <w:left w:val="single" w:color="auto" w:sz="4" w:space="0"/>
            </w:tcBorders>
            <w:shd w:val="clear" w:color="auto" w:fill="auto"/>
            <w:vAlign w:val="center"/>
          </w:tcPr>
          <w:p w14:paraId="16A850C0">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23.30</w:t>
            </w:r>
          </w:p>
        </w:tc>
        <w:tc>
          <w:tcPr>
            <w:tcW w:w="464" w:type="pct"/>
            <w:tcBorders>
              <w:left w:val="single" w:color="auto" w:sz="4" w:space="0"/>
            </w:tcBorders>
            <w:shd w:val="clear" w:color="auto" w:fill="auto"/>
            <w:vAlign w:val="center"/>
          </w:tcPr>
          <w:p w14:paraId="73D43202">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68192F8E">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4048C1CF">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A48*100</w:t>
            </w:r>
          </w:p>
        </w:tc>
      </w:tr>
      <w:tr w14:paraId="19A2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0405DE0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14</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47D1F53E">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上边护板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58B603AB">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XQ3107-5右</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2AC36651">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1125E908">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w:t>
            </w:r>
          </w:p>
        </w:tc>
        <w:tc>
          <w:tcPr>
            <w:tcW w:w="511" w:type="pct"/>
            <w:tcBorders>
              <w:left w:val="single" w:color="auto" w:sz="4" w:space="0"/>
            </w:tcBorders>
            <w:shd w:val="clear" w:color="auto" w:fill="auto"/>
            <w:vAlign w:val="center"/>
          </w:tcPr>
          <w:p w14:paraId="4A733E22">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446.51</w:t>
            </w:r>
          </w:p>
        </w:tc>
        <w:tc>
          <w:tcPr>
            <w:tcW w:w="430" w:type="pct"/>
            <w:tcBorders>
              <w:left w:val="single" w:color="auto" w:sz="4" w:space="0"/>
            </w:tcBorders>
            <w:shd w:val="clear" w:color="auto" w:fill="auto"/>
            <w:vAlign w:val="center"/>
          </w:tcPr>
          <w:p w14:paraId="14E27A60">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2,232.55</w:t>
            </w:r>
          </w:p>
        </w:tc>
        <w:tc>
          <w:tcPr>
            <w:tcW w:w="464" w:type="pct"/>
            <w:tcBorders>
              <w:left w:val="single" w:color="auto" w:sz="4" w:space="0"/>
            </w:tcBorders>
            <w:shd w:val="clear" w:color="auto" w:fill="auto"/>
            <w:vAlign w:val="center"/>
          </w:tcPr>
          <w:p w14:paraId="0DCF4735">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48358370">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39D34961">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4100022901右</w:t>
            </w:r>
          </w:p>
        </w:tc>
      </w:tr>
      <w:tr w14:paraId="5960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04461A5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15</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74E36D27">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上边护板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4E2950B6">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XQ3107-5左</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420EA6D6">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28A78820">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w:t>
            </w:r>
          </w:p>
        </w:tc>
        <w:tc>
          <w:tcPr>
            <w:tcW w:w="511" w:type="pct"/>
            <w:tcBorders>
              <w:left w:val="single" w:color="auto" w:sz="4" w:space="0"/>
            </w:tcBorders>
            <w:shd w:val="clear" w:color="auto" w:fill="auto"/>
            <w:vAlign w:val="center"/>
          </w:tcPr>
          <w:p w14:paraId="4CD62F08">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446.51</w:t>
            </w:r>
          </w:p>
        </w:tc>
        <w:tc>
          <w:tcPr>
            <w:tcW w:w="430" w:type="pct"/>
            <w:tcBorders>
              <w:left w:val="single" w:color="auto" w:sz="4" w:space="0"/>
            </w:tcBorders>
            <w:shd w:val="clear" w:color="auto" w:fill="auto"/>
            <w:vAlign w:val="center"/>
          </w:tcPr>
          <w:p w14:paraId="0864D116">
            <w:pPr>
              <w:keepNext w:val="0"/>
              <w:keepLines w:val="0"/>
              <w:widowControl/>
              <w:suppressLineNumbers w:val="0"/>
              <w:jc w:val="center"/>
              <w:textAlignment w:val="bottom"/>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2,232.55</w:t>
            </w:r>
          </w:p>
        </w:tc>
        <w:tc>
          <w:tcPr>
            <w:tcW w:w="464" w:type="pct"/>
            <w:tcBorders>
              <w:left w:val="single" w:color="auto" w:sz="4" w:space="0"/>
            </w:tcBorders>
            <w:shd w:val="clear" w:color="auto" w:fill="auto"/>
            <w:vAlign w:val="center"/>
          </w:tcPr>
          <w:p w14:paraId="761BC7CC">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778681F3">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087754E3">
            <w:pPr>
              <w:keepNext w:val="0"/>
              <w:keepLines w:val="0"/>
              <w:widowControl/>
              <w:suppressLineNumbers w:val="0"/>
              <w:jc w:val="center"/>
              <w:textAlignment w:val="center"/>
              <w:rPr>
                <w:rFonts w:hint="eastAsia"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4100022901左</w:t>
            </w:r>
          </w:p>
        </w:tc>
      </w:tr>
      <w:tr w14:paraId="47DA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5EEDBA4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16</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27C0D76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肘板垫（1）</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7EDD8B6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XQ3107-4</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4956F95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2A30BE5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w:t>
            </w:r>
          </w:p>
        </w:tc>
        <w:tc>
          <w:tcPr>
            <w:tcW w:w="511" w:type="pct"/>
            <w:tcBorders>
              <w:left w:val="single" w:color="auto" w:sz="4" w:space="0"/>
            </w:tcBorders>
            <w:shd w:val="clear" w:color="auto" w:fill="auto"/>
            <w:vAlign w:val="center"/>
          </w:tcPr>
          <w:p w14:paraId="7A59384A">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117.94</w:t>
            </w:r>
          </w:p>
        </w:tc>
        <w:tc>
          <w:tcPr>
            <w:tcW w:w="430" w:type="pct"/>
            <w:tcBorders>
              <w:left w:val="single" w:color="auto" w:sz="4" w:space="0"/>
            </w:tcBorders>
            <w:shd w:val="clear" w:color="auto" w:fill="auto"/>
            <w:vAlign w:val="center"/>
          </w:tcPr>
          <w:p w14:paraId="014C45EA">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353.81</w:t>
            </w:r>
          </w:p>
        </w:tc>
        <w:tc>
          <w:tcPr>
            <w:tcW w:w="464" w:type="pct"/>
            <w:tcBorders>
              <w:left w:val="single" w:color="auto" w:sz="4" w:space="0"/>
            </w:tcBorders>
            <w:shd w:val="clear" w:color="auto" w:fill="auto"/>
            <w:vAlign w:val="center"/>
          </w:tcPr>
          <w:p w14:paraId="5A36288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1926CF5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23DB84F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4200327301</w:t>
            </w:r>
          </w:p>
        </w:tc>
      </w:tr>
      <w:tr w14:paraId="0C07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737D23A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17</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41FC3D4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肘板垫（2）</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14BF489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XQ3206-11</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39D6583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267D2F6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w:t>
            </w:r>
          </w:p>
        </w:tc>
        <w:tc>
          <w:tcPr>
            <w:tcW w:w="511" w:type="pct"/>
            <w:tcBorders>
              <w:left w:val="single" w:color="auto" w:sz="4" w:space="0"/>
            </w:tcBorders>
            <w:shd w:val="clear" w:color="auto" w:fill="auto"/>
            <w:vAlign w:val="center"/>
          </w:tcPr>
          <w:p w14:paraId="0112DB44">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178.60</w:t>
            </w:r>
          </w:p>
        </w:tc>
        <w:tc>
          <w:tcPr>
            <w:tcW w:w="430" w:type="pct"/>
            <w:tcBorders>
              <w:left w:val="single" w:color="auto" w:sz="4" w:space="0"/>
            </w:tcBorders>
            <w:shd w:val="clear" w:color="auto" w:fill="auto"/>
            <w:vAlign w:val="center"/>
          </w:tcPr>
          <w:p w14:paraId="3C855A74">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535.81</w:t>
            </w:r>
          </w:p>
        </w:tc>
        <w:tc>
          <w:tcPr>
            <w:tcW w:w="464" w:type="pct"/>
            <w:tcBorders>
              <w:left w:val="single" w:color="auto" w:sz="4" w:space="0"/>
            </w:tcBorders>
            <w:shd w:val="clear" w:color="auto" w:fill="auto"/>
            <w:vAlign w:val="center"/>
          </w:tcPr>
          <w:p w14:paraId="5C225E9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78CBFEF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09DD59E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4100036201</w:t>
            </w:r>
          </w:p>
        </w:tc>
      </w:tr>
      <w:tr w14:paraId="126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28EE4EE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18</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350495D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筛网</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05DA91D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2050*2380*20</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5021A8B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张</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7A4FA6A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w:t>
            </w:r>
          </w:p>
        </w:tc>
        <w:tc>
          <w:tcPr>
            <w:tcW w:w="511" w:type="pct"/>
            <w:tcBorders>
              <w:left w:val="single" w:color="auto" w:sz="4" w:space="0"/>
            </w:tcBorders>
            <w:shd w:val="clear" w:color="auto" w:fill="auto"/>
            <w:vAlign w:val="center"/>
          </w:tcPr>
          <w:p w14:paraId="325F1A72">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163.07</w:t>
            </w:r>
          </w:p>
        </w:tc>
        <w:tc>
          <w:tcPr>
            <w:tcW w:w="430" w:type="pct"/>
            <w:tcBorders>
              <w:left w:val="single" w:color="auto" w:sz="4" w:space="0"/>
            </w:tcBorders>
            <w:shd w:val="clear" w:color="auto" w:fill="auto"/>
            <w:vAlign w:val="center"/>
          </w:tcPr>
          <w:p w14:paraId="1903A1E3">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1,956.88</w:t>
            </w:r>
          </w:p>
        </w:tc>
        <w:tc>
          <w:tcPr>
            <w:tcW w:w="464" w:type="pct"/>
            <w:tcBorders>
              <w:left w:val="single" w:color="auto" w:sz="4" w:space="0"/>
            </w:tcBorders>
            <w:shd w:val="clear" w:color="auto" w:fill="auto"/>
            <w:vAlign w:val="center"/>
          </w:tcPr>
          <w:p w14:paraId="4A84BD6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6C9D5F1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640A1D7E">
            <w:pPr>
              <w:jc w:val="center"/>
              <w:rPr>
                <w:rFonts w:hint="default" w:ascii="Arial" w:hAnsi="Arial" w:eastAsia="宋体" w:cs="Arial"/>
                <w:i w:val="0"/>
                <w:iCs w:val="0"/>
                <w:color w:val="000000"/>
                <w:kern w:val="0"/>
                <w:sz w:val="21"/>
                <w:szCs w:val="21"/>
                <w:u w:val="none"/>
                <w:lang w:val="en-US" w:eastAsia="zh-CN" w:bidi="ar"/>
              </w:rPr>
            </w:pPr>
          </w:p>
        </w:tc>
      </w:tr>
      <w:tr w14:paraId="7E11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6D91DEE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19</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7224198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筛网</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606AB2F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2050*2380*25</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7C4AFD1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张</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4327FD3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w:t>
            </w:r>
          </w:p>
        </w:tc>
        <w:tc>
          <w:tcPr>
            <w:tcW w:w="511" w:type="pct"/>
            <w:tcBorders>
              <w:left w:val="single" w:color="auto" w:sz="4" w:space="0"/>
            </w:tcBorders>
            <w:shd w:val="clear" w:color="auto" w:fill="auto"/>
            <w:vAlign w:val="center"/>
          </w:tcPr>
          <w:p w14:paraId="76532E41">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163.07</w:t>
            </w:r>
          </w:p>
        </w:tc>
        <w:tc>
          <w:tcPr>
            <w:tcW w:w="430" w:type="pct"/>
            <w:tcBorders>
              <w:left w:val="single" w:color="auto" w:sz="4" w:space="0"/>
            </w:tcBorders>
            <w:shd w:val="clear" w:color="auto" w:fill="auto"/>
            <w:vAlign w:val="center"/>
          </w:tcPr>
          <w:p w14:paraId="414B9F88">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1,956.88</w:t>
            </w:r>
          </w:p>
        </w:tc>
        <w:tc>
          <w:tcPr>
            <w:tcW w:w="464" w:type="pct"/>
            <w:tcBorders>
              <w:left w:val="single" w:color="auto" w:sz="4" w:space="0"/>
            </w:tcBorders>
            <w:shd w:val="clear" w:color="auto" w:fill="auto"/>
            <w:vAlign w:val="center"/>
          </w:tcPr>
          <w:p w14:paraId="2F933F6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6979FC7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7F3C73E5">
            <w:pPr>
              <w:jc w:val="center"/>
              <w:rPr>
                <w:rFonts w:hint="default" w:ascii="Arial" w:hAnsi="Arial" w:eastAsia="宋体" w:cs="Arial"/>
                <w:i w:val="0"/>
                <w:iCs w:val="0"/>
                <w:color w:val="000000"/>
                <w:kern w:val="0"/>
                <w:sz w:val="21"/>
                <w:szCs w:val="21"/>
                <w:u w:val="none"/>
                <w:lang w:val="en-US" w:eastAsia="zh-CN" w:bidi="ar"/>
              </w:rPr>
            </w:pPr>
          </w:p>
        </w:tc>
      </w:tr>
      <w:tr w14:paraId="55D9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10E10FF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20</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6CCAD03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筛网</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3B65E51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2050*2380*37.5</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55526F1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张</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103F1FA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16</w:t>
            </w:r>
          </w:p>
        </w:tc>
        <w:tc>
          <w:tcPr>
            <w:tcW w:w="511" w:type="pct"/>
            <w:tcBorders>
              <w:left w:val="single" w:color="auto" w:sz="4" w:space="0"/>
            </w:tcBorders>
            <w:shd w:val="clear" w:color="auto" w:fill="auto"/>
            <w:vAlign w:val="center"/>
          </w:tcPr>
          <w:p w14:paraId="11911ABB">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163.07</w:t>
            </w:r>
          </w:p>
        </w:tc>
        <w:tc>
          <w:tcPr>
            <w:tcW w:w="430" w:type="pct"/>
            <w:tcBorders>
              <w:left w:val="single" w:color="auto" w:sz="4" w:space="0"/>
            </w:tcBorders>
            <w:shd w:val="clear" w:color="auto" w:fill="auto"/>
            <w:vAlign w:val="center"/>
          </w:tcPr>
          <w:p w14:paraId="527EB1E2">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2,609.17</w:t>
            </w:r>
          </w:p>
        </w:tc>
        <w:tc>
          <w:tcPr>
            <w:tcW w:w="464" w:type="pct"/>
            <w:tcBorders>
              <w:left w:val="single" w:color="auto" w:sz="4" w:space="0"/>
            </w:tcBorders>
            <w:shd w:val="clear" w:color="auto" w:fill="auto"/>
            <w:vAlign w:val="center"/>
          </w:tcPr>
          <w:p w14:paraId="62FC39F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55F95F1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111361F9">
            <w:pPr>
              <w:jc w:val="center"/>
              <w:rPr>
                <w:rFonts w:hint="default" w:ascii="Arial" w:hAnsi="Arial" w:eastAsia="宋体" w:cs="Arial"/>
                <w:i w:val="0"/>
                <w:iCs w:val="0"/>
                <w:color w:val="000000"/>
                <w:kern w:val="0"/>
                <w:sz w:val="21"/>
                <w:szCs w:val="21"/>
                <w:u w:val="none"/>
                <w:lang w:val="en-US" w:eastAsia="zh-CN" w:bidi="ar"/>
              </w:rPr>
            </w:pPr>
          </w:p>
        </w:tc>
      </w:tr>
      <w:tr w14:paraId="2C70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5E544D2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21</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16B3400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橡胶弹簧</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4DE8A30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D220d50H220</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4D0967C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593CEBE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w:t>
            </w:r>
          </w:p>
        </w:tc>
        <w:tc>
          <w:tcPr>
            <w:tcW w:w="511" w:type="pct"/>
            <w:tcBorders>
              <w:left w:val="single" w:color="auto" w:sz="4" w:space="0"/>
            </w:tcBorders>
            <w:shd w:val="clear" w:color="auto" w:fill="auto"/>
            <w:vAlign w:val="center"/>
          </w:tcPr>
          <w:p w14:paraId="2D3F7C67">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74.55</w:t>
            </w:r>
          </w:p>
        </w:tc>
        <w:tc>
          <w:tcPr>
            <w:tcW w:w="430" w:type="pct"/>
            <w:tcBorders>
              <w:left w:val="single" w:color="auto" w:sz="4" w:space="0"/>
            </w:tcBorders>
            <w:shd w:val="clear" w:color="auto" w:fill="auto"/>
            <w:vAlign w:val="center"/>
          </w:tcPr>
          <w:p w14:paraId="0CAC22E6">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298.19</w:t>
            </w:r>
          </w:p>
        </w:tc>
        <w:tc>
          <w:tcPr>
            <w:tcW w:w="464" w:type="pct"/>
            <w:tcBorders>
              <w:left w:val="single" w:color="auto" w:sz="4" w:space="0"/>
            </w:tcBorders>
            <w:shd w:val="clear" w:color="auto" w:fill="auto"/>
            <w:vAlign w:val="center"/>
          </w:tcPr>
          <w:p w14:paraId="4E69C16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59D8C1E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0FBB63A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4200244601</w:t>
            </w:r>
          </w:p>
        </w:tc>
      </w:tr>
      <w:tr w14:paraId="4A67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1E710F9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22</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7BAC2F6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振动筛大轴承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2DA2ED3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NJ2338C4</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64231E3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492D628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w:t>
            </w:r>
          </w:p>
        </w:tc>
        <w:tc>
          <w:tcPr>
            <w:tcW w:w="511" w:type="pct"/>
            <w:tcBorders>
              <w:left w:val="single" w:color="auto" w:sz="4" w:space="0"/>
            </w:tcBorders>
            <w:shd w:val="clear" w:color="auto" w:fill="auto"/>
            <w:vAlign w:val="center"/>
          </w:tcPr>
          <w:p w14:paraId="01D25208">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465.92</w:t>
            </w:r>
          </w:p>
        </w:tc>
        <w:tc>
          <w:tcPr>
            <w:tcW w:w="430" w:type="pct"/>
            <w:tcBorders>
              <w:left w:val="single" w:color="auto" w:sz="4" w:space="0"/>
            </w:tcBorders>
            <w:shd w:val="clear" w:color="auto" w:fill="auto"/>
            <w:vAlign w:val="center"/>
          </w:tcPr>
          <w:p w14:paraId="37365550">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3,727.39</w:t>
            </w:r>
          </w:p>
        </w:tc>
        <w:tc>
          <w:tcPr>
            <w:tcW w:w="464" w:type="pct"/>
            <w:tcBorders>
              <w:left w:val="single" w:color="auto" w:sz="4" w:space="0"/>
            </w:tcBorders>
            <w:shd w:val="clear" w:color="auto" w:fill="auto"/>
            <w:vAlign w:val="center"/>
          </w:tcPr>
          <w:p w14:paraId="21C04CC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50C4803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308F772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8100233501</w:t>
            </w:r>
          </w:p>
        </w:tc>
      </w:tr>
      <w:tr w14:paraId="0A58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2AE8BC8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23</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7A0B5DF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滚筒</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6083596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D10cm/37cm</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2940775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374CA08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20</w:t>
            </w:r>
          </w:p>
        </w:tc>
        <w:tc>
          <w:tcPr>
            <w:tcW w:w="511" w:type="pct"/>
            <w:tcBorders>
              <w:left w:val="single" w:color="auto" w:sz="4" w:space="0"/>
            </w:tcBorders>
            <w:shd w:val="clear" w:color="auto" w:fill="auto"/>
            <w:vAlign w:val="center"/>
          </w:tcPr>
          <w:p w14:paraId="45D4DD30">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14.75</w:t>
            </w:r>
          </w:p>
        </w:tc>
        <w:tc>
          <w:tcPr>
            <w:tcW w:w="430" w:type="pct"/>
            <w:tcBorders>
              <w:left w:val="single" w:color="auto" w:sz="4" w:space="0"/>
            </w:tcBorders>
            <w:shd w:val="clear" w:color="auto" w:fill="auto"/>
            <w:vAlign w:val="center"/>
          </w:tcPr>
          <w:p w14:paraId="653FC0E8">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295.08</w:t>
            </w:r>
          </w:p>
        </w:tc>
        <w:tc>
          <w:tcPr>
            <w:tcW w:w="464" w:type="pct"/>
            <w:tcBorders>
              <w:left w:val="single" w:color="auto" w:sz="4" w:space="0"/>
            </w:tcBorders>
            <w:shd w:val="clear" w:color="auto" w:fill="auto"/>
            <w:vAlign w:val="center"/>
          </w:tcPr>
          <w:p w14:paraId="68A88DD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16A35A0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5EAD50A6">
            <w:pPr>
              <w:jc w:val="center"/>
              <w:rPr>
                <w:rFonts w:hint="default" w:ascii="Arial" w:hAnsi="Arial" w:eastAsia="宋体" w:cs="Arial"/>
                <w:i w:val="0"/>
                <w:iCs w:val="0"/>
                <w:color w:val="000000"/>
                <w:kern w:val="0"/>
                <w:sz w:val="21"/>
                <w:szCs w:val="21"/>
                <w:u w:val="none"/>
                <w:lang w:val="en-US" w:eastAsia="zh-CN" w:bidi="ar"/>
              </w:rPr>
            </w:pPr>
          </w:p>
        </w:tc>
      </w:tr>
      <w:tr w14:paraId="640B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07F2F01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24</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4EC9B2B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滚筒</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5583C65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D8.5cm，L95cm</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2850FBE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0E500B9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10</w:t>
            </w:r>
          </w:p>
        </w:tc>
        <w:tc>
          <w:tcPr>
            <w:tcW w:w="511" w:type="pct"/>
            <w:tcBorders>
              <w:left w:val="single" w:color="auto" w:sz="4" w:space="0"/>
            </w:tcBorders>
            <w:shd w:val="clear" w:color="auto" w:fill="auto"/>
            <w:vAlign w:val="center"/>
          </w:tcPr>
          <w:p w14:paraId="247CD9F6">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25.63</w:t>
            </w:r>
          </w:p>
        </w:tc>
        <w:tc>
          <w:tcPr>
            <w:tcW w:w="430" w:type="pct"/>
            <w:tcBorders>
              <w:left w:val="single" w:color="auto" w:sz="4" w:space="0"/>
            </w:tcBorders>
            <w:shd w:val="clear" w:color="auto" w:fill="auto"/>
            <w:vAlign w:val="center"/>
          </w:tcPr>
          <w:p w14:paraId="0F425EAD">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256.26</w:t>
            </w:r>
          </w:p>
        </w:tc>
        <w:tc>
          <w:tcPr>
            <w:tcW w:w="464" w:type="pct"/>
            <w:tcBorders>
              <w:left w:val="single" w:color="auto" w:sz="4" w:space="0"/>
            </w:tcBorders>
            <w:shd w:val="clear" w:color="auto" w:fill="auto"/>
            <w:vAlign w:val="center"/>
          </w:tcPr>
          <w:p w14:paraId="6F95A47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5ACB4B1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6B337926">
            <w:pPr>
              <w:jc w:val="center"/>
              <w:rPr>
                <w:rFonts w:hint="default" w:ascii="Arial" w:hAnsi="Arial" w:eastAsia="宋体" w:cs="Arial"/>
                <w:i w:val="0"/>
                <w:iCs w:val="0"/>
                <w:color w:val="000000"/>
                <w:kern w:val="0"/>
                <w:sz w:val="21"/>
                <w:szCs w:val="21"/>
                <w:u w:val="none"/>
                <w:lang w:val="en-US" w:eastAsia="zh-CN" w:bidi="ar"/>
              </w:rPr>
            </w:pPr>
          </w:p>
        </w:tc>
      </w:tr>
      <w:tr w14:paraId="7ED5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63C0C08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25</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3270F0A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滚筒</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2D2C9FE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D9cm/19cm</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3E68FFA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7341A08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50</w:t>
            </w:r>
          </w:p>
        </w:tc>
        <w:tc>
          <w:tcPr>
            <w:tcW w:w="511" w:type="pct"/>
            <w:tcBorders>
              <w:left w:val="single" w:color="auto" w:sz="4" w:space="0"/>
            </w:tcBorders>
            <w:shd w:val="clear" w:color="auto" w:fill="auto"/>
            <w:vAlign w:val="center"/>
          </w:tcPr>
          <w:p w14:paraId="2C3C0A8F">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6.68</w:t>
            </w:r>
          </w:p>
        </w:tc>
        <w:tc>
          <w:tcPr>
            <w:tcW w:w="430" w:type="pct"/>
            <w:tcBorders>
              <w:left w:val="single" w:color="auto" w:sz="4" w:space="0"/>
            </w:tcBorders>
            <w:shd w:val="clear" w:color="auto" w:fill="auto"/>
            <w:vAlign w:val="center"/>
          </w:tcPr>
          <w:p w14:paraId="2E384E95">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333.91</w:t>
            </w:r>
          </w:p>
        </w:tc>
        <w:tc>
          <w:tcPr>
            <w:tcW w:w="464" w:type="pct"/>
            <w:tcBorders>
              <w:left w:val="single" w:color="auto" w:sz="4" w:space="0"/>
            </w:tcBorders>
            <w:shd w:val="clear" w:color="auto" w:fill="auto"/>
            <w:vAlign w:val="center"/>
          </w:tcPr>
          <w:p w14:paraId="07FDBEF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614AA3B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0E234391">
            <w:pPr>
              <w:jc w:val="center"/>
              <w:rPr>
                <w:rFonts w:hint="default" w:ascii="Arial" w:hAnsi="Arial" w:eastAsia="宋体" w:cs="Arial"/>
                <w:i w:val="0"/>
                <w:iCs w:val="0"/>
                <w:color w:val="000000"/>
                <w:kern w:val="0"/>
                <w:sz w:val="21"/>
                <w:szCs w:val="21"/>
                <w:u w:val="none"/>
                <w:lang w:val="en-US" w:eastAsia="zh-CN" w:bidi="ar"/>
              </w:rPr>
            </w:pPr>
          </w:p>
        </w:tc>
      </w:tr>
      <w:tr w14:paraId="4115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7F7BC13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26</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3A5F40C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滚筒</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56724EC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D9cm/60cm</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3C508B8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7622E59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40</w:t>
            </w:r>
          </w:p>
        </w:tc>
        <w:tc>
          <w:tcPr>
            <w:tcW w:w="511" w:type="pct"/>
            <w:tcBorders>
              <w:left w:val="single" w:color="auto" w:sz="4" w:space="0"/>
            </w:tcBorders>
            <w:shd w:val="clear" w:color="auto" w:fill="auto"/>
            <w:vAlign w:val="center"/>
          </w:tcPr>
          <w:p w14:paraId="1988C51A">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12.42</w:t>
            </w:r>
          </w:p>
        </w:tc>
        <w:tc>
          <w:tcPr>
            <w:tcW w:w="430" w:type="pct"/>
            <w:tcBorders>
              <w:left w:val="single" w:color="auto" w:sz="4" w:space="0"/>
            </w:tcBorders>
            <w:shd w:val="clear" w:color="auto" w:fill="auto"/>
            <w:vAlign w:val="center"/>
          </w:tcPr>
          <w:p w14:paraId="1A096832">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496.98</w:t>
            </w:r>
          </w:p>
        </w:tc>
        <w:tc>
          <w:tcPr>
            <w:tcW w:w="464" w:type="pct"/>
            <w:tcBorders>
              <w:left w:val="single" w:color="auto" w:sz="4" w:space="0"/>
            </w:tcBorders>
            <w:shd w:val="clear" w:color="auto" w:fill="auto"/>
            <w:vAlign w:val="center"/>
          </w:tcPr>
          <w:p w14:paraId="4FCAD1D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5916C63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6DE15F59">
            <w:pPr>
              <w:jc w:val="center"/>
              <w:rPr>
                <w:rFonts w:hint="default" w:ascii="Arial" w:hAnsi="Arial" w:eastAsia="宋体" w:cs="Arial"/>
                <w:i w:val="0"/>
                <w:iCs w:val="0"/>
                <w:color w:val="000000"/>
                <w:kern w:val="0"/>
                <w:sz w:val="21"/>
                <w:szCs w:val="21"/>
                <w:u w:val="none"/>
                <w:lang w:val="en-US" w:eastAsia="zh-CN" w:bidi="ar"/>
              </w:rPr>
            </w:pPr>
          </w:p>
        </w:tc>
      </w:tr>
      <w:tr w14:paraId="2DA6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0E02903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27</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7015BC4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3766C4D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CS5右</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168DAC3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0B65BA0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w:t>
            </w:r>
          </w:p>
        </w:tc>
        <w:tc>
          <w:tcPr>
            <w:tcW w:w="511" w:type="pct"/>
            <w:tcBorders>
              <w:left w:val="single" w:color="auto" w:sz="4" w:space="0"/>
            </w:tcBorders>
            <w:shd w:val="clear" w:color="auto" w:fill="auto"/>
            <w:vAlign w:val="center"/>
          </w:tcPr>
          <w:p w14:paraId="17462383">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25.16</w:t>
            </w:r>
          </w:p>
        </w:tc>
        <w:tc>
          <w:tcPr>
            <w:tcW w:w="430" w:type="pct"/>
            <w:tcBorders>
              <w:left w:val="single" w:color="auto" w:sz="4" w:space="0"/>
            </w:tcBorders>
            <w:shd w:val="clear" w:color="auto" w:fill="auto"/>
            <w:vAlign w:val="center"/>
          </w:tcPr>
          <w:p w14:paraId="17B8B696">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100.64</w:t>
            </w:r>
          </w:p>
        </w:tc>
        <w:tc>
          <w:tcPr>
            <w:tcW w:w="464" w:type="pct"/>
            <w:tcBorders>
              <w:left w:val="single" w:color="auto" w:sz="4" w:space="0"/>
            </w:tcBorders>
            <w:shd w:val="clear" w:color="auto" w:fill="auto"/>
            <w:vAlign w:val="center"/>
          </w:tcPr>
          <w:p w14:paraId="1704A94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055C705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5A78BA2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4200589001</w:t>
            </w:r>
          </w:p>
        </w:tc>
      </w:tr>
      <w:tr w14:paraId="2609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4A2702E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28</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13F40BD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3A11868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CS27</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05334F1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20BC265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w:t>
            </w:r>
          </w:p>
        </w:tc>
        <w:tc>
          <w:tcPr>
            <w:tcW w:w="511" w:type="pct"/>
            <w:tcBorders>
              <w:left w:val="single" w:color="auto" w:sz="4" w:space="0"/>
            </w:tcBorders>
            <w:shd w:val="clear" w:color="auto" w:fill="auto"/>
            <w:vAlign w:val="center"/>
          </w:tcPr>
          <w:p w14:paraId="74110457">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35.41</w:t>
            </w:r>
          </w:p>
        </w:tc>
        <w:tc>
          <w:tcPr>
            <w:tcW w:w="430" w:type="pct"/>
            <w:tcBorders>
              <w:left w:val="single" w:color="auto" w:sz="4" w:space="0"/>
            </w:tcBorders>
            <w:shd w:val="clear" w:color="auto" w:fill="auto"/>
            <w:vAlign w:val="center"/>
          </w:tcPr>
          <w:p w14:paraId="03AA3167">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141.64</w:t>
            </w:r>
          </w:p>
        </w:tc>
        <w:tc>
          <w:tcPr>
            <w:tcW w:w="464" w:type="pct"/>
            <w:tcBorders>
              <w:left w:val="single" w:color="auto" w:sz="4" w:space="0"/>
            </w:tcBorders>
            <w:shd w:val="clear" w:color="auto" w:fill="auto"/>
            <w:vAlign w:val="center"/>
          </w:tcPr>
          <w:p w14:paraId="48DD721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723758F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065E713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4100049201</w:t>
            </w:r>
          </w:p>
        </w:tc>
      </w:tr>
      <w:tr w14:paraId="360A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221DA79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29</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63373C8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4845099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CS23</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7CD1EC4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114D525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w:t>
            </w:r>
          </w:p>
        </w:tc>
        <w:tc>
          <w:tcPr>
            <w:tcW w:w="511" w:type="pct"/>
            <w:tcBorders>
              <w:left w:val="single" w:color="auto" w:sz="4" w:space="0"/>
            </w:tcBorders>
            <w:shd w:val="clear" w:color="auto" w:fill="auto"/>
            <w:vAlign w:val="center"/>
          </w:tcPr>
          <w:p w14:paraId="7838836D">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35.72</w:t>
            </w:r>
          </w:p>
        </w:tc>
        <w:tc>
          <w:tcPr>
            <w:tcW w:w="430" w:type="pct"/>
            <w:tcBorders>
              <w:left w:val="single" w:color="auto" w:sz="4" w:space="0"/>
            </w:tcBorders>
            <w:shd w:val="clear" w:color="auto" w:fill="auto"/>
            <w:vAlign w:val="center"/>
          </w:tcPr>
          <w:p w14:paraId="4309D910">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142.88</w:t>
            </w:r>
          </w:p>
        </w:tc>
        <w:tc>
          <w:tcPr>
            <w:tcW w:w="464" w:type="pct"/>
            <w:tcBorders>
              <w:left w:val="single" w:color="auto" w:sz="4" w:space="0"/>
            </w:tcBorders>
            <w:shd w:val="clear" w:color="auto" w:fill="auto"/>
            <w:vAlign w:val="center"/>
          </w:tcPr>
          <w:p w14:paraId="5E8A3B6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52FE288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2A40721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4100049101</w:t>
            </w:r>
          </w:p>
        </w:tc>
      </w:tr>
      <w:tr w14:paraId="7494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6FA26C9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30</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2BFF5D1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1C80237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CS22</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17D2A6E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0D28367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w:t>
            </w:r>
          </w:p>
        </w:tc>
        <w:tc>
          <w:tcPr>
            <w:tcW w:w="511" w:type="pct"/>
            <w:tcBorders>
              <w:left w:val="single" w:color="auto" w:sz="4" w:space="0"/>
            </w:tcBorders>
            <w:shd w:val="clear" w:color="auto" w:fill="auto"/>
            <w:vAlign w:val="center"/>
          </w:tcPr>
          <w:p w14:paraId="6E2509DA">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44.26</w:t>
            </w:r>
          </w:p>
        </w:tc>
        <w:tc>
          <w:tcPr>
            <w:tcW w:w="430" w:type="pct"/>
            <w:tcBorders>
              <w:left w:val="single" w:color="auto" w:sz="4" w:space="0"/>
            </w:tcBorders>
            <w:shd w:val="clear" w:color="auto" w:fill="auto"/>
            <w:vAlign w:val="center"/>
          </w:tcPr>
          <w:p w14:paraId="0D15F5B5">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177.05</w:t>
            </w:r>
          </w:p>
        </w:tc>
        <w:tc>
          <w:tcPr>
            <w:tcW w:w="464" w:type="pct"/>
            <w:tcBorders>
              <w:left w:val="single" w:color="auto" w:sz="4" w:space="0"/>
            </w:tcBorders>
            <w:shd w:val="clear" w:color="auto" w:fill="auto"/>
            <w:vAlign w:val="center"/>
          </w:tcPr>
          <w:p w14:paraId="18B4120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3F677AA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0831394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4100049001</w:t>
            </w:r>
          </w:p>
        </w:tc>
      </w:tr>
      <w:tr w14:paraId="0CEC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7522A11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31</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29DC86E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1606F66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CS19</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7936098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69765C6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20</w:t>
            </w:r>
          </w:p>
        </w:tc>
        <w:tc>
          <w:tcPr>
            <w:tcW w:w="511" w:type="pct"/>
            <w:tcBorders>
              <w:left w:val="single" w:color="auto" w:sz="4" w:space="0"/>
            </w:tcBorders>
            <w:shd w:val="clear" w:color="auto" w:fill="auto"/>
            <w:vAlign w:val="center"/>
          </w:tcPr>
          <w:p w14:paraId="0EFAAC21">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28.73</w:t>
            </w:r>
          </w:p>
        </w:tc>
        <w:tc>
          <w:tcPr>
            <w:tcW w:w="430" w:type="pct"/>
            <w:tcBorders>
              <w:left w:val="single" w:color="auto" w:sz="4" w:space="0"/>
            </w:tcBorders>
            <w:shd w:val="clear" w:color="auto" w:fill="auto"/>
            <w:vAlign w:val="center"/>
          </w:tcPr>
          <w:p w14:paraId="6A228B49">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574.64</w:t>
            </w:r>
          </w:p>
        </w:tc>
        <w:tc>
          <w:tcPr>
            <w:tcW w:w="464" w:type="pct"/>
            <w:tcBorders>
              <w:left w:val="single" w:color="auto" w:sz="4" w:space="0"/>
            </w:tcBorders>
            <w:shd w:val="clear" w:color="auto" w:fill="auto"/>
            <w:vAlign w:val="center"/>
          </w:tcPr>
          <w:p w14:paraId="76B06BB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7AEF482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781A71D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4100048601</w:t>
            </w:r>
          </w:p>
        </w:tc>
      </w:tr>
      <w:tr w14:paraId="7B5F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5B29452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32</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00DAB5C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7B5022D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CS18</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01FB1C5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0AEB6A9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w:t>
            </w:r>
          </w:p>
        </w:tc>
        <w:tc>
          <w:tcPr>
            <w:tcW w:w="511" w:type="pct"/>
            <w:tcBorders>
              <w:left w:val="single" w:color="auto" w:sz="4" w:space="0"/>
            </w:tcBorders>
            <w:shd w:val="clear" w:color="auto" w:fill="auto"/>
            <w:vAlign w:val="center"/>
          </w:tcPr>
          <w:p w14:paraId="6F1DD9D8">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26.09</w:t>
            </w:r>
          </w:p>
        </w:tc>
        <w:tc>
          <w:tcPr>
            <w:tcW w:w="430" w:type="pct"/>
            <w:tcBorders>
              <w:left w:val="single" w:color="auto" w:sz="4" w:space="0"/>
            </w:tcBorders>
            <w:shd w:val="clear" w:color="auto" w:fill="auto"/>
            <w:vAlign w:val="center"/>
          </w:tcPr>
          <w:p w14:paraId="4DE0E1E4">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208.73</w:t>
            </w:r>
          </w:p>
        </w:tc>
        <w:tc>
          <w:tcPr>
            <w:tcW w:w="464" w:type="pct"/>
            <w:tcBorders>
              <w:left w:val="single" w:color="auto" w:sz="4" w:space="0"/>
            </w:tcBorders>
            <w:shd w:val="clear" w:color="auto" w:fill="auto"/>
            <w:vAlign w:val="center"/>
          </w:tcPr>
          <w:p w14:paraId="2DD4C72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4A3C48E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738E4EF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4100048501</w:t>
            </w:r>
          </w:p>
        </w:tc>
      </w:tr>
      <w:tr w14:paraId="6F3E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0C19D8C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33</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016465B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4388433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CS11左</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34E560C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37F56C9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w:t>
            </w:r>
          </w:p>
        </w:tc>
        <w:tc>
          <w:tcPr>
            <w:tcW w:w="511" w:type="pct"/>
            <w:tcBorders>
              <w:left w:val="single" w:color="auto" w:sz="4" w:space="0"/>
            </w:tcBorders>
            <w:shd w:val="clear" w:color="auto" w:fill="auto"/>
            <w:vAlign w:val="center"/>
          </w:tcPr>
          <w:p w14:paraId="4A38962C">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25.16</w:t>
            </w:r>
          </w:p>
        </w:tc>
        <w:tc>
          <w:tcPr>
            <w:tcW w:w="430" w:type="pct"/>
            <w:tcBorders>
              <w:left w:val="single" w:color="auto" w:sz="4" w:space="0"/>
            </w:tcBorders>
            <w:shd w:val="clear" w:color="auto" w:fill="auto"/>
            <w:vAlign w:val="center"/>
          </w:tcPr>
          <w:p w14:paraId="553E2ECD">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100.64</w:t>
            </w:r>
          </w:p>
        </w:tc>
        <w:tc>
          <w:tcPr>
            <w:tcW w:w="464" w:type="pct"/>
            <w:tcBorders>
              <w:left w:val="single" w:color="auto" w:sz="4" w:space="0"/>
            </w:tcBorders>
            <w:shd w:val="clear" w:color="auto" w:fill="auto"/>
            <w:vAlign w:val="center"/>
          </w:tcPr>
          <w:p w14:paraId="44158EE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6E72431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76EC688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4100050001</w:t>
            </w:r>
          </w:p>
        </w:tc>
      </w:tr>
      <w:tr w14:paraId="3C23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4054685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34</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15D55B8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3ACB40F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14CS左</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74FA68B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41344B3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w:t>
            </w:r>
          </w:p>
        </w:tc>
        <w:tc>
          <w:tcPr>
            <w:tcW w:w="511" w:type="pct"/>
            <w:tcBorders>
              <w:left w:val="single" w:color="auto" w:sz="4" w:space="0"/>
            </w:tcBorders>
            <w:shd w:val="clear" w:color="auto" w:fill="auto"/>
            <w:vAlign w:val="center"/>
          </w:tcPr>
          <w:p w14:paraId="09A98F11">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33.08</w:t>
            </w:r>
          </w:p>
        </w:tc>
        <w:tc>
          <w:tcPr>
            <w:tcW w:w="430" w:type="pct"/>
            <w:tcBorders>
              <w:left w:val="single" w:color="auto" w:sz="4" w:space="0"/>
            </w:tcBorders>
            <w:shd w:val="clear" w:color="auto" w:fill="auto"/>
            <w:vAlign w:val="center"/>
          </w:tcPr>
          <w:p w14:paraId="5A31B6C0">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165.40</w:t>
            </w:r>
          </w:p>
        </w:tc>
        <w:tc>
          <w:tcPr>
            <w:tcW w:w="464" w:type="pct"/>
            <w:tcBorders>
              <w:left w:val="single" w:color="auto" w:sz="4" w:space="0"/>
            </w:tcBorders>
            <w:shd w:val="clear" w:color="auto" w:fill="auto"/>
            <w:vAlign w:val="center"/>
          </w:tcPr>
          <w:p w14:paraId="079C379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63FABB1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313B926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4100049701</w:t>
            </w:r>
          </w:p>
        </w:tc>
      </w:tr>
      <w:tr w14:paraId="612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46CB279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35</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34E9953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3B772CB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14CS右</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5AA2FC8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748F911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w:t>
            </w:r>
          </w:p>
        </w:tc>
        <w:tc>
          <w:tcPr>
            <w:tcW w:w="511" w:type="pct"/>
            <w:tcBorders>
              <w:left w:val="single" w:color="auto" w:sz="4" w:space="0"/>
            </w:tcBorders>
            <w:shd w:val="clear" w:color="auto" w:fill="auto"/>
            <w:vAlign w:val="center"/>
          </w:tcPr>
          <w:p w14:paraId="41EEE8EC">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33.08</w:t>
            </w:r>
          </w:p>
        </w:tc>
        <w:tc>
          <w:tcPr>
            <w:tcW w:w="430" w:type="pct"/>
            <w:tcBorders>
              <w:left w:val="single" w:color="auto" w:sz="4" w:space="0"/>
            </w:tcBorders>
            <w:shd w:val="clear" w:color="auto" w:fill="auto"/>
            <w:vAlign w:val="center"/>
          </w:tcPr>
          <w:p w14:paraId="4488F32E">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165.40</w:t>
            </w:r>
          </w:p>
        </w:tc>
        <w:tc>
          <w:tcPr>
            <w:tcW w:w="464" w:type="pct"/>
            <w:tcBorders>
              <w:left w:val="single" w:color="auto" w:sz="4" w:space="0"/>
            </w:tcBorders>
            <w:shd w:val="clear" w:color="auto" w:fill="auto"/>
            <w:vAlign w:val="center"/>
          </w:tcPr>
          <w:p w14:paraId="570B3DD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19C9603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7C980C2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4200588901</w:t>
            </w:r>
          </w:p>
        </w:tc>
      </w:tr>
      <w:tr w14:paraId="72B1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124D930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36</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474AD72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33C0CCF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454EF42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3E9BCEC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8</w:t>
            </w:r>
          </w:p>
        </w:tc>
        <w:tc>
          <w:tcPr>
            <w:tcW w:w="511" w:type="pct"/>
            <w:tcBorders>
              <w:left w:val="single" w:color="auto" w:sz="4" w:space="0"/>
            </w:tcBorders>
            <w:shd w:val="clear" w:color="auto" w:fill="auto"/>
            <w:vAlign w:val="center"/>
          </w:tcPr>
          <w:p w14:paraId="59786E8C">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36.03</w:t>
            </w:r>
          </w:p>
        </w:tc>
        <w:tc>
          <w:tcPr>
            <w:tcW w:w="430" w:type="pct"/>
            <w:tcBorders>
              <w:left w:val="single" w:color="auto" w:sz="4" w:space="0"/>
            </w:tcBorders>
            <w:shd w:val="clear" w:color="auto" w:fill="auto"/>
            <w:vAlign w:val="center"/>
          </w:tcPr>
          <w:p w14:paraId="39CD6AA6">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288.25</w:t>
            </w:r>
          </w:p>
        </w:tc>
        <w:tc>
          <w:tcPr>
            <w:tcW w:w="464" w:type="pct"/>
            <w:tcBorders>
              <w:left w:val="single" w:color="auto" w:sz="4" w:space="0"/>
            </w:tcBorders>
            <w:shd w:val="clear" w:color="auto" w:fill="auto"/>
            <w:vAlign w:val="center"/>
          </w:tcPr>
          <w:p w14:paraId="236A78A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3674E8D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2FE5A8A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4100049501</w:t>
            </w:r>
          </w:p>
        </w:tc>
      </w:tr>
      <w:tr w14:paraId="1DD2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70731FB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37</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79284DD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5CB62CD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2857414</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6F91C2C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717F116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w:t>
            </w:r>
          </w:p>
        </w:tc>
        <w:tc>
          <w:tcPr>
            <w:tcW w:w="511" w:type="pct"/>
            <w:tcBorders>
              <w:left w:val="single" w:color="auto" w:sz="4" w:space="0"/>
            </w:tcBorders>
            <w:shd w:val="clear" w:color="auto" w:fill="auto"/>
            <w:vAlign w:val="center"/>
          </w:tcPr>
          <w:p w14:paraId="03C413B0">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10.25</w:t>
            </w:r>
          </w:p>
        </w:tc>
        <w:tc>
          <w:tcPr>
            <w:tcW w:w="430" w:type="pct"/>
            <w:tcBorders>
              <w:left w:val="single" w:color="auto" w:sz="4" w:space="0"/>
            </w:tcBorders>
            <w:shd w:val="clear" w:color="auto" w:fill="auto"/>
            <w:vAlign w:val="center"/>
          </w:tcPr>
          <w:p w14:paraId="7A53E1E3">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w:t>
            </w:r>
          </w:p>
        </w:tc>
        <w:tc>
          <w:tcPr>
            <w:tcW w:w="464" w:type="pct"/>
            <w:tcBorders>
              <w:left w:val="single" w:color="auto" w:sz="4" w:space="0"/>
            </w:tcBorders>
            <w:shd w:val="clear" w:color="auto" w:fill="auto"/>
            <w:vAlign w:val="center"/>
          </w:tcPr>
          <w:p w14:paraId="6FC971E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194446E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7DD5902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4100049901</w:t>
            </w:r>
          </w:p>
        </w:tc>
      </w:tr>
      <w:tr w14:paraId="7FE9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3E561F6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38</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0EC951E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轧机反击衬板</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6F057A80">
            <w:pPr>
              <w:jc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K3605AG.03-4</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61E620E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块</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06BE5E1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24</w:t>
            </w:r>
          </w:p>
        </w:tc>
        <w:tc>
          <w:tcPr>
            <w:tcW w:w="511" w:type="pct"/>
            <w:tcBorders>
              <w:left w:val="single" w:color="auto" w:sz="4" w:space="0"/>
            </w:tcBorders>
            <w:shd w:val="clear" w:color="auto" w:fill="auto"/>
            <w:vAlign w:val="center"/>
          </w:tcPr>
          <w:p w14:paraId="18F2A072">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51.87</w:t>
            </w:r>
          </w:p>
        </w:tc>
        <w:tc>
          <w:tcPr>
            <w:tcW w:w="430" w:type="pct"/>
            <w:tcBorders>
              <w:left w:val="single" w:color="auto" w:sz="4" w:space="0"/>
            </w:tcBorders>
            <w:shd w:val="clear" w:color="auto" w:fill="auto"/>
            <w:vAlign w:val="center"/>
          </w:tcPr>
          <w:p w14:paraId="430BB377">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1,244.95</w:t>
            </w:r>
          </w:p>
        </w:tc>
        <w:tc>
          <w:tcPr>
            <w:tcW w:w="464" w:type="pct"/>
            <w:tcBorders>
              <w:left w:val="single" w:color="auto" w:sz="4" w:space="0"/>
            </w:tcBorders>
            <w:shd w:val="clear" w:color="auto" w:fill="auto"/>
            <w:vAlign w:val="center"/>
          </w:tcPr>
          <w:p w14:paraId="469C57E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55B6DD1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4FEFFDB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4100102301</w:t>
            </w:r>
          </w:p>
        </w:tc>
      </w:tr>
      <w:tr w14:paraId="1A88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272FF1C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39</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3FF2F86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活动齿板上螺栓</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5C052B0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XQ7510-16</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005D1E2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件</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240F556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w:t>
            </w:r>
          </w:p>
        </w:tc>
        <w:tc>
          <w:tcPr>
            <w:tcW w:w="511" w:type="pct"/>
            <w:tcBorders>
              <w:left w:val="single" w:color="auto" w:sz="4" w:space="0"/>
            </w:tcBorders>
            <w:shd w:val="clear" w:color="auto" w:fill="auto"/>
            <w:vAlign w:val="center"/>
          </w:tcPr>
          <w:p w14:paraId="6963A4A5">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24.54</w:t>
            </w:r>
          </w:p>
        </w:tc>
        <w:tc>
          <w:tcPr>
            <w:tcW w:w="430" w:type="pct"/>
            <w:tcBorders>
              <w:left w:val="single" w:color="auto" w:sz="4" w:space="0"/>
            </w:tcBorders>
            <w:shd w:val="clear" w:color="auto" w:fill="auto"/>
            <w:vAlign w:val="center"/>
          </w:tcPr>
          <w:p w14:paraId="17CD1502">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98.15</w:t>
            </w:r>
          </w:p>
        </w:tc>
        <w:tc>
          <w:tcPr>
            <w:tcW w:w="464" w:type="pct"/>
            <w:tcBorders>
              <w:left w:val="single" w:color="auto" w:sz="4" w:space="0"/>
            </w:tcBorders>
            <w:shd w:val="clear" w:color="auto" w:fill="auto"/>
            <w:vAlign w:val="center"/>
          </w:tcPr>
          <w:p w14:paraId="0B67566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7B3D4E2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00CB481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4100037201</w:t>
            </w:r>
          </w:p>
        </w:tc>
      </w:tr>
      <w:tr w14:paraId="6CBF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101A306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40</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6FABD3A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螺栓</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236D7AE0">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36*180</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6BEC52BC">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根</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4D7198E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40</w:t>
            </w:r>
          </w:p>
        </w:tc>
        <w:tc>
          <w:tcPr>
            <w:tcW w:w="511" w:type="pct"/>
            <w:tcBorders>
              <w:left w:val="single" w:color="auto" w:sz="4" w:space="0"/>
            </w:tcBorders>
            <w:shd w:val="clear" w:color="auto" w:fill="auto"/>
            <w:vAlign w:val="center"/>
          </w:tcPr>
          <w:p w14:paraId="3370A4B4">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3.26</w:t>
            </w:r>
          </w:p>
        </w:tc>
        <w:tc>
          <w:tcPr>
            <w:tcW w:w="430" w:type="pct"/>
            <w:tcBorders>
              <w:left w:val="single" w:color="auto" w:sz="4" w:space="0"/>
            </w:tcBorders>
            <w:shd w:val="clear" w:color="auto" w:fill="auto"/>
            <w:vAlign w:val="center"/>
          </w:tcPr>
          <w:p w14:paraId="13821E5A">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130.46</w:t>
            </w:r>
          </w:p>
        </w:tc>
        <w:tc>
          <w:tcPr>
            <w:tcW w:w="464" w:type="pct"/>
            <w:tcBorders>
              <w:left w:val="single" w:color="auto" w:sz="4" w:space="0"/>
            </w:tcBorders>
            <w:shd w:val="clear" w:color="auto" w:fill="auto"/>
            <w:vAlign w:val="center"/>
          </w:tcPr>
          <w:p w14:paraId="0A0D9479">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4BF9F2F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4DB9D9B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4100129801</w:t>
            </w:r>
          </w:p>
        </w:tc>
      </w:tr>
      <w:tr w14:paraId="622A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73652E63">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i w:val="0"/>
                <w:iCs w:val="0"/>
                <w:color w:val="000000"/>
                <w:kern w:val="0"/>
                <w:sz w:val="21"/>
                <w:szCs w:val="21"/>
                <w:u w:val="none"/>
                <w:lang w:val="en-US" w:eastAsia="zh-CN" w:bidi="ar"/>
              </w:rPr>
              <w:t>41</w:t>
            </w: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3A27BF2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反击破板锤</w:t>
            </w: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1B2A3F4A">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36024-5</w:t>
            </w: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3A10550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个</w:t>
            </w: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50A91F2D">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15</w:t>
            </w:r>
          </w:p>
        </w:tc>
        <w:tc>
          <w:tcPr>
            <w:tcW w:w="511" w:type="pct"/>
            <w:tcBorders>
              <w:left w:val="single" w:color="auto" w:sz="4" w:space="0"/>
            </w:tcBorders>
            <w:shd w:val="clear" w:color="auto" w:fill="auto"/>
            <w:vAlign w:val="center"/>
          </w:tcPr>
          <w:p w14:paraId="28443CF3">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497.61</w:t>
            </w:r>
          </w:p>
        </w:tc>
        <w:tc>
          <w:tcPr>
            <w:tcW w:w="430" w:type="pct"/>
            <w:tcBorders>
              <w:left w:val="single" w:color="auto" w:sz="4" w:space="0"/>
            </w:tcBorders>
            <w:shd w:val="clear" w:color="auto" w:fill="auto"/>
            <w:vAlign w:val="center"/>
          </w:tcPr>
          <w:p w14:paraId="0DCF9AE2">
            <w:pPr>
              <w:keepNext w:val="0"/>
              <w:keepLines w:val="0"/>
              <w:widowControl/>
              <w:suppressLineNumbers w:val="0"/>
              <w:jc w:val="center"/>
              <w:textAlignment w:val="bottom"/>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7,464.10</w:t>
            </w:r>
          </w:p>
        </w:tc>
        <w:tc>
          <w:tcPr>
            <w:tcW w:w="464" w:type="pct"/>
            <w:tcBorders>
              <w:left w:val="single" w:color="auto" w:sz="4" w:space="0"/>
            </w:tcBorders>
            <w:shd w:val="clear" w:color="auto" w:fill="auto"/>
            <w:vAlign w:val="center"/>
          </w:tcPr>
          <w:p w14:paraId="1C0669AB">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168A5348">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55B23DC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4100043801</w:t>
            </w:r>
          </w:p>
        </w:tc>
      </w:tr>
      <w:tr w14:paraId="2511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14:paraId="223D194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487" w:type="pct"/>
            <w:tcBorders>
              <w:top w:val="single" w:color="auto" w:sz="4" w:space="0"/>
              <w:left w:val="single" w:color="auto" w:sz="4" w:space="0"/>
              <w:bottom w:val="single" w:color="auto" w:sz="4" w:space="0"/>
              <w:right w:val="single" w:color="auto" w:sz="4" w:space="0"/>
            </w:tcBorders>
            <w:shd w:val="clear" w:color="auto" w:fill="FFFFFF"/>
            <w:vAlign w:val="center"/>
          </w:tcPr>
          <w:p w14:paraId="198EE9F6">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1022" w:type="pct"/>
            <w:tcBorders>
              <w:top w:val="single" w:color="auto" w:sz="4" w:space="0"/>
              <w:left w:val="single" w:color="auto" w:sz="4" w:space="0"/>
              <w:bottom w:val="single" w:color="auto" w:sz="4" w:space="0"/>
              <w:right w:val="single" w:color="auto" w:sz="4" w:space="0"/>
            </w:tcBorders>
            <w:shd w:val="clear" w:color="auto" w:fill="FFFFFF"/>
            <w:vAlign w:val="center"/>
          </w:tcPr>
          <w:p w14:paraId="74FF9257">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286" w:type="pct"/>
            <w:tcBorders>
              <w:top w:val="single" w:color="auto" w:sz="4" w:space="0"/>
              <w:left w:val="single" w:color="auto" w:sz="4" w:space="0"/>
              <w:bottom w:val="single" w:color="auto" w:sz="4" w:space="0"/>
              <w:right w:val="single" w:color="auto" w:sz="4" w:space="0"/>
            </w:tcBorders>
            <w:shd w:val="clear" w:color="auto" w:fill="FFFFFF"/>
            <w:vAlign w:val="center"/>
          </w:tcPr>
          <w:p w14:paraId="2916C1E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462" w:type="pct"/>
            <w:tcBorders>
              <w:top w:val="single" w:color="auto" w:sz="4" w:space="0"/>
              <w:left w:val="single" w:color="auto" w:sz="4" w:space="0"/>
              <w:bottom w:val="single" w:color="auto" w:sz="4" w:space="0"/>
              <w:right w:val="single" w:color="auto" w:sz="4" w:space="0"/>
            </w:tcBorders>
            <w:shd w:val="clear" w:color="auto" w:fill="FFFFFF"/>
            <w:vAlign w:val="center"/>
          </w:tcPr>
          <w:p w14:paraId="4E476A4E">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1" w:type="pct"/>
            <w:tcBorders>
              <w:left w:val="single" w:color="auto" w:sz="4" w:space="0"/>
            </w:tcBorders>
            <w:shd w:val="clear" w:color="auto" w:fill="auto"/>
            <w:vAlign w:val="center"/>
          </w:tcPr>
          <w:p w14:paraId="669107A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430" w:type="pct"/>
            <w:tcBorders>
              <w:left w:val="single" w:color="auto" w:sz="4" w:space="0"/>
            </w:tcBorders>
            <w:shd w:val="clear" w:color="auto" w:fill="auto"/>
            <w:vAlign w:val="center"/>
          </w:tcPr>
          <w:p w14:paraId="6D78CC01">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464" w:type="pct"/>
            <w:tcBorders>
              <w:left w:val="single" w:color="auto" w:sz="4" w:space="0"/>
            </w:tcBorders>
            <w:shd w:val="clear" w:color="auto" w:fill="auto"/>
            <w:vAlign w:val="center"/>
          </w:tcPr>
          <w:p w14:paraId="6468996F">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91" w:type="pct"/>
            <w:tcBorders>
              <w:left w:val="single" w:color="auto" w:sz="4" w:space="0"/>
            </w:tcBorders>
            <w:shd w:val="clear" w:color="auto" w:fill="auto"/>
            <w:vAlign w:val="center"/>
          </w:tcPr>
          <w:p w14:paraId="7A62EDC4">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c>
          <w:tcPr>
            <w:tcW w:w="517" w:type="pct"/>
            <w:tcBorders>
              <w:left w:val="single" w:color="auto" w:sz="4" w:space="0"/>
            </w:tcBorders>
            <w:shd w:val="clear" w:color="auto" w:fill="auto"/>
            <w:vAlign w:val="center"/>
          </w:tcPr>
          <w:p w14:paraId="4D1B7992">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p>
        </w:tc>
      </w:tr>
      <w:tr w14:paraId="6C83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5" w:type="pct"/>
            <w:gridSpan w:val="5"/>
            <w:tcBorders>
              <w:top w:val="single" w:color="auto" w:sz="4" w:space="0"/>
              <w:left w:val="single" w:color="auto" w:sz="4" w:space="0"/>
              <w:bottom w:val="single" w:color="auto" w:sz="4" w:space="0"/>
            </w:tcBorders>
            <w:shd w:val="clear" w:color="auto" w:fill="auto"/>
            <w:vAlign w:val="center"/>
          </w:tcPr>
          <w:p w14:paraId="59E416EE">
            <w:pPr>
              <w:widowControl/>
              <w:jc w:val="center"/>
              <w:textAlignment w:val="center"/>
              <w:rPr>
                <w:rFonts w:ascii="Times New Roman" w:hAnsi="Times New Roman" w:eastAsia="宋体" w:cs="宋体"/>
                <w:sz w:val="21"/>
                <w:szCs w:val="21"/>
              </w:rPr>
            </w:pPr>
            <w:r>
              <w:rPr>
                <w:rFonts w:hint="eastAsia" w:ascii="Times New Roman" w:hAnsi="Times New Roman" w:eastAsia="宋体" w:cs="宋体"/>
                <w:sz w:val="21"/>
                <w:szCs w:val="21"/>
              </w:rPr>
              <w:t>合计</w:t>
            </w:r>
          </w:p>
        </w:tc>
        <w:tc>
          <w:tcPr>
            <w:tcW w:w="511" w:type="pct"/>
            <w:tcBorders>
              <w:left w:val="single" w:color="auto" w:sz="4" w:space="0"/>
              <w:bottom w:val="single" w:color="auto" w:sz="4" w:space="0"/>
            </w:tcBorders>
            <w:shd w:val="clear" w:color="auto" w:fill="auto"/>
            <w:vAlign w:val="center"/>
          </w:tcPr>
          <w:p w14:paraId="48DFFD41">
            <w:pPr>
              <w:spacing w:line="400" w:lineRule="exact"/>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w:t>
            </w:r>
          </w:p>
        </w:tc>
        <w:tc>
          <w:tcPr>
            <w:tcW w:w="430" w:type="pct"/>
            <w:tcBorders>
              <w:left w:val="single" w:color="auto" w:sz="4" w:space="0"/>
              <w:bottom w:val="single" w:color="auto" w:sz="4" w:space="0"/>
            </w:tcBorders>
            <w:shd w:val="clear" w:color="auto" w:fill="auto"/>
            <w:vAlign w:val="center"/>
          </w:tcPr>
          <w:p w14:paraId="0FDC6093">
            <w:pPr>
              <w:spacing w:line="400" w:lineRule="exact"/>
              <w:jc w:val="center"/>
              <w:rPr>
                <w:rFonts w:hint="default" w:ascii="Times New Roman" w:hAnsi="Times New Roman" w:cs="Times New Roman"/>
                <w:sz w:val="21"/>
                <w:szCs w:val="21"/>
                <w:lang w:val="en-US"/>
              </w:rPr>
            </w:pPr>
            <w:r>
              <w:rPr>
                <w:rFonts w:hint="eastAsia" w:ascii="宋体" w:hAnsi="宋体" w:cs="宋体"/>
                <w:color w:val="0000FF"/>
                <w:sz w:val="21"/>
                <w:szCs w:val="21"/>
                <w:lang w:val="en-US" w:eastAsia="zh-CN"/>
              </w:rPr>
              <w:t>32928.00</w:t>
            </w:r>
          </w:p>
        </w:tc>
        <w:tc>
          <w:tcPr>
            <w:tcW w:w="464" w:type="pct"/>
            <w:tcBorders>
              <w:left w:val="single" w:color="auto" w:sz="4" w:space="0"/>
              <w:bottom w:val="single" w:color="auto" w:sz="4" w:space="0"/>
            </w:tcBorders>
            <w:shd w:val="clear" w:color="auto" w:fill="auto"/>
            <w:vAlign w:val="center"/>
          </w:tcPr>
          <w:p w14:paraId="4283A134">
            <w:pPr>
              <w:spacing w:line="400" w:lineRule="exact"/>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w:t>
            </w:r>
          </w:p>
        </w:tc>
        <w:tc>
          <w:tcPr>
            <w:tcW w:w="591" w:type="pct"/>
            <w:tcBorders>
              <w:left w:val="single" w:color="auto" w:sz="4" w:space="0"/>
              <w:bottom w:val="single" w:color="auto" w:sz="4" w:space="0"/>
            </w:tcBorders>
            <w:shd w:val="clear" w:color="auto" w:fill="auto"/>
          </w:tcPr>
          <w:p w14:paraId="58222A4C">
            <w:pPr>
              <w:spacing w:line="400" w:lineRule="exact"/>
              <w:jc w:val="center"/>
              <w:rPr>
                <w:rFonts w:ascii="Times New Roman" w:hAnsi="Times New Roman" w:cs="Times New Roman"/>
                <w:sz w:val="21"/>
                <w:szCs w:val="21"/>
              </w:rPr>
            </w:pPr>
          </w:p>
        </w:tc>
        <w:tc>
          <w:tcPr>
            <w:tcW w:w="517" w:type="pct"/>
            <w:tcBorders>
              <w:left w:val="single" w:color="auto" w:sz="4" w:space="0"/>
              <w:bottom w:val="single" w:color="auto" w:sz="4" w:space="0"/>
            </w:tcBorders>
            <w:shd w:val="clear" w:color="auto" w:fill="auto"/>
            <w:vAlign w:val="center"/>
          </w:tcPr>
          <w:p w14:paraId="57FB5EFD">
            <w:pPr>
              <w:spacing w:line="400" w:lineRule="exact"/>
              <w:jc w:val="center"/>
              <w:rPr>
                <w:rFonts w:ascii="Times New Roman" w:hAnsi="Times New Roman" w:cs="Times New Roman"/>
                <w:sz w:val="21"/>
                <w:szCs w:val="21"/>
              </w:rPr>
            </w:pPr>
          </w:p>
        </w:tc>
      </w:tr>
    </w:tbl>
    <w:p w14:paraId="255B418A">
      <w:pPr>
        <w:rPr>
          <w:rFonts w:hint="eastAsia" w:ascii="宋体" w:hAnsi="宋体" w:eastAsia="宋体" w:cs="宋体"/>
          <w:sz w:val="28"/>
          <w:szCs w:val="28"/>
          <w:lang w:val="en-US" w:eastAsia="zh-CN"/>
        </w:rPr>
      </w:pPr>
    </w:p>
    <w:p w14:paraId="00A9CB9B">
      <w:pPr>
        <w:ind w:firstLine="2800" w:firstLineChars="1000"/>
        <w:rPr>
          <w:rFonts w:ascii="Times New Roman" w:hAnsi="Times New Roman" w:cs="宋体"/>
          <w:sz w:val="28"/>
          <w:szCs w:val="28"/>
        </w:rPr>
      </w:pP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7C7C36B0">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2F0F2C95">
      <w:pPr>
        <w:ind w:left="3150" w:leftChars="1500"/>
        <w:rPr>
          <w:rFonts w:hint="eastAsia" w:ascii="Times New Roman" w:hAnsi="Times New Roman" w:eastAsia="宋体"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p w14:paraId="67AE3ED6">
      <w:pPr>
        <w:rPr>
          <w:rFonts w:hint="eastAsia" w:ascii="宋体" w:hAnsi="宋体" w:eastAsia="宋体" w:cs="宋体"/>
          <w:sz w:val="28"/>
          <w:szCs w:val="28"/>
          <w:lang w:val="en-US" w:eastAsia="zh-CN"/>
        </w:rPr>
        <w:sectPr>
          <w:pgSz w:w="16838" w:h="11906" w:orient="landscape"/>
          <w:pgMar w:top="1803" w:right="1440" w:bottom="1803" w:left="1440" w:header="851" w:footer="992" w:gutter="0"/>
          <w:cols w:space="0" w:num="1"/>
          <w:docGrid w:type="lines" w:linePitch="319" w:charSpace="0"/>
        </w:sectPr>
      </w:pPr>
    </w:p>
    <w:bookmarkEnd w:id="123"/>
    <w:bookmarkEnd w:id="124"/>
    <w:bookmarkEnd w:id="125"/>
    <w:bookmarkEnd w:id="126"/>
    <w:bookmarkEnd w:id="127"/>
    <w:bookmarkEnd w:id="128"/>
    <w:bookmarkEnd w:id="129"/>
    <w:bookmarkEnd w:id="130"/>
    <w:bookmarkEnd w:id="132"/>
    <w:p w14:paraId="427E2B21">
      <w:pPr>
        <w:rPr>
          <w:b/>
          <w:bCs/>
          <w:sz w:val="30"/>
          <w:szCs w:val="30"/>
        </w:rPr>
      </w:pPr>
      <w:r>
        <w:rPr>
          <w:rFonts w:hint="eastAsia"/>
          <w:b/>
          <w:bCs/>
          <w:sz w:val="30"/>
          <w:szCs w:val="30"/>
        </w:rPr>
        <w:t>投标文件袋封面格式</w:t>
      </w:r>
    </w:p>
    <w:p w14:paraId="047D4A16">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41F98DD9">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坦桑尼亚分公司姆比亚市政道路升级项目石场轧机配件</w:t>
      </w:r>
    </w:p>
    <w:p w14:paraId="5A1F7C51">
      <w:pPr>
        <w:spacing w:line="560" w:lineRule="exact"/>
        <w:jc w:val="center"/>
        <w:rPr>
          <w:rFonts w:ascii="Calibri" w:hAnsi="Calibri" w:eastAsia="宋体" w:cs="宋体"/>
          <w:b/>
          <w:bCs/>
          <w:color w:val="FF0000"/>
          <w:w w:val="90"/>
          <w:sz w:val="44"/>
          <w:szCs w:val="44"/>
        </w:rPr>
      </w:pPr>
    </w:p>
    <w:p w14:paraId="22DC5A06">
      <w:pPr>
        <w:spacing w:line="560" w:lineRule="exact"/>
        <w:jc w:val="center"/>
        <w:rPr>
          <w:b/>
          <w:sz w:val="36"/>
          <w:szCs w:val="36"/>
        </w:rPr>
      </w:pPr>
    </w:p>
    <w:p w14:paraId="17593554">
      <w:pPr>
        <w:jc w:val="center"/>
        <w:rPr>
          <w:b/>
          <w:sz w:val="36"/>
          <w:szCs w:val="36"/>
        </w:rPr>
      </w:pPr>
    </w:p>
    <w:p w14:paraId="156093DC">
      <w:pPr>
        <w:spacing w:line="560" w:lineRule="exact"/>
        <w:jc w:val="both"/>
        <w:rPr>
          <w:b/>
          <w:sz w:val="36"/>
          <w:szCs w:val="36"/>
        </w:rPr>
      </w:pPr>
    </w:p>
    <w:p w14:paraId="4A892491">
      <w:pPr>
        <w:jc w:val="center"/>
        <w:outlineLvl w:val="4"/>
        <w:rPr>
          <w:b/>
          <w:sz w:val="72"/>
          <w:szCs w:val="72"/>
          <w:u w:val="single"/>
        </w:rPr>
      </w:pPr>
      <w:r>
        <w:rPr>
          <w:rFonts w:hint="eastAsia" w:cs="宋体"/>
          <w:b/>
          <w:sz w:val="72"/>
          <w:szCs w:val="72"/>
          <w:u w:val="single"/>
        </w:rPr>
        <w:t>企业内部招标</w:t>
      </w:r>
    </w:p>
    <w:p w14:paraId="1F321F69">
      <w:pPr>
        <w:jc w:val="center"/>
        <w:outlineLvl w:val="4"/>
        <w:rPr>
          <w:b/>
          <w:sz w:val="120"/>
          <w:szCs w:val="120"/>
        </w:rPr>
      </w:pPr>
      <w:r>
        <w:rPr>
          <w:rFonts w:hint="eastAsia" w:cs="宋体"/>
          <w:b/>
          <w:sz w:val="120"/>
          <w:szCs w:val="120"/>
        </w:rPr>
        <w:t>投标文件</w:t>
      </w:r>
    </w:p>
    <w:p w14:paraId="78B8E336">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1CABA3A2">
      <w:pPr>
        <w:spacing w:line="560" w:lineRule="exact"/>
        <w:jc w:val="left"/>
        <w:rPr>
          <w:rFonts w:ascii="Calibri" w:hAnsi="Calibri" w:eastAsia="宋体" w:cs="宋体"/>
          <w:b/>
          <w:sz w:val="32"/>
          <w:szCs w:val="32"/>
        </w:rPr>
      </w:pPr>
    </w:p>
    <w:p w14:paraId="0A0A36DD">
      <w:pPr>
        <w:spacing w:line="560" w:lineRule="exact"/>
        <w:jc w:val="left"/>
        <w:rPr>
          <w:rFonts w:ascii="Calibri" w:hAnsi="Calibri" w:eastAsia="宋体" w:cs="宋体"/>
          <w:b/>
          <w:sz w:val="32"/>
          <w:szCs w:val="32"/>
        </w:rPr>
      </w:pPr>
    </w:p>
    <w:p w14:paraId="3BAA2165">
      <w:pPr>
        <w:spacing w:line="560" w:lineRule="exact"/>
        <w:jc w:val="left"/>
        <w:rPr>
          <w:rFonts w:ascii="Calibri" w:hAnsi="Calibri" w:eastAsia="宋体" w:cs="宋体"/>
          <w:b/>
          <w:sz w:val="32"/>
          <w:szCs w:val="32"/>
        </w:rPr>
      </w:pPr>
    </w:p>
    <w:p w14:paraId="1533B57A">
      <w:pPr>
        <w:spacing w:line="560" w:lineRule="exact"/>
        <w:jc w:val="left"/>
        <w:rPr>
          <w:rFonts w:hint="default" w:ascii="Calibri" w:hAnsi="Calibri" w:eastAsia="宋体" w:cs="宋体"/>
          <w:b/>
          <w:sz w:val="32"/>
          <w:szCs w:val="32"/>
          <w:lang w:val="en-US" w:eastAsia="zh-CN"/>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lang w:val="en-US" w:eastAsia="zh-CN"/>
        </w:rPr>
        <w:t>2024-02-019</w:t>
      </w:r>
    </w:p>
    <w:p w14:paraId="52769D3E">
      <w:pPr>
        <w:spacing w:line="560" w:lineRule="exact"/>
        <w:rPr>
          <w:rFonts w:ascii="Calibri" w:hAnsi="Calibri" w:eastAsia="宋体" w:cs="宋体"/>
          <w:b/>
          <w:sz w:val="32"/>
          <w:szCs w:val="32"/>
        </w:rPr>
      </w:pPr>
    </w:p>
    <w:p w14:paraId="05E5EAB2">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3F2388E1">
      <w:pPr>
        <w:adjustRightInd w:val="0"/>
        <w:snapToGrid w:val="0"/>
        <w:spacing w:line="560" w:lineRule="exact"/>
        <w:jc w:val="center"/>
        <w:rPr>
          <w:rFonts w:ascii="Calibri" w:hAnsi="Calibri" w:eastAsia="宋体" w:cs="宋体"/>
          <w:b/>
          <w:sz w:val="11"/>
          <w:szCs w:val="11"/>
        </w:rPr>
      </w:pPr>
    </w:p>
    <w:p w14:paraId="4F3A80CB">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C7C6E">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1F5FE6">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7D1F5FE6">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5A9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095EDA"/>
    <w:rsid w:val="07571EB6"/>
    <w:rsid w:val="089C3A23"/>
    <w:rsid w:val="0A482BD5"/>
    <w:rsid w:val="0AED7B35"/>
    <w:rsid w:val="0B594D69"/>
    <w:rsid w:val="0E855EB9"/>
    <w:rsid w:val="16655136"/>
    <w:rsid w:val="17A9055F"/>
    <w:rsid w:val="24241DCB"/>
    <w:rsid w:val="255433D5"/>
    <w:rsid w:val="286A047D"/>
    <w:rsid w:val="2AC92AD6"/>
    <w:rsid w:val="2EE76EB2"/>
    <w:rsid w:val="309142AB"/>
    <w:rsid w:val="335A1FE3"/>
    <w:rsid w:val="361F1CFE"/>
    <w:rsid w:val="39001ED6"/>
    <w:rsid w:val="3BA02C0F"/>
    <w:rsid w:val="40BE251B"/>
    <w:rsid w:val="431E0E9A"/>
    <w:rsid w:val="44C17F3A"/>
    <w:rsid w:val="4B9713DE"/>
    <w:rsid w:val="51CD5500"/>
    <w:rsid w:val="536A10A2"/>
    <w:rsid w:val="54B12498"/>
    <w:rsid w:val="55A016D3"/>
    <w:rsid w:val="5D703128"/>
    <w:rsid w:val="657918E5"/>
    <w:rsid w:val="66FA57CA"/>
    <w:rsid w:val="6FF06A42"/>
    <w:rsid w:val="722574C1"/>
    <w:rsid w:val="73FD5BE1"/>
    <w:rsid w:val="746D246F"/>
    <w:rsid w:val="79D16524"/>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13501</Words>
  <Characters>15549</Characters>
  <Lines>215</Lines>
  <Paragraphs>60</Paragraphs>
  <TotalTime>0</TotalTime>
  <ScaleCrop>false</ScaleCrop>
  <LinksUpToDate>false</LinksUpToDate>
  <CharactersWithSpaces>16441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2024-09-10T01:23:00Z</cp:lastPrinted>
  <dcterms:modified xsi:type="dcterms:W3CDTF">2024-10-09T04:12:33Z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F7EF2FED28F84C659ADDD7236354F80F_13</vt:lpwstr>
  </property>
</Properties>
</file>