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707BD8">
      <w:pPr>
        <w:widowControl/>
        <w:jc w:val="left"/>
        <w:rPr>
          <w:rFonts w:ascii="方正仿宋_GBK" w:hAnsi="方正仿宋_GBK" w:eastAsia="方正仿宋_GBK" w:cs="方正仿宋_GBK"/>
          <w:szCs w:val="21"/>
        </w:rPr>
      </w:pPr>
    </w:p>
    <w:p w14:paraId="7AFA0E5D"/>
    <w:p w14:paraId="73EF3FB4">
      <w:pPr>
        <w:tabs>
          <w:tab w:val="left" w:pos="670"/>
          <w:tab w:val="center" w:pos="4252"/>
        </w:tabs>
        <w:spacing w:line="360" w:lineRule="auto"/>
        <w:jc w:val="center"/>
        <w:outlineLvl w:val="3"/>
        <w:rPr>
          <w:rFonts w:ascii="黑体" w:hAnsi="宋体" w:eastAsia="黑体" w:cs="黑体"/>
          <w:b/>
          <w:sz w:val="44"/>
          <w:szCs w:val="44"/>
        </w:rPr>
      </w:pPr>
      <w:r>
        <w:rPr>
          <w:rFonts w:hint="eastAsia" w:ascii="黑体" w:hAnsi="宋体" w:eastAsia="黑体" w:cs="黑体"/>
          <w:b/>
          <w:sz w:val="44"/>
          <w:szCs w:val="44"/>
        </w:rPr>
        <w:t>重庆对外建设（集团）有限公司</w:t>
      </w:r>
    </w:p>
    <w:p w14:paraId="22071BCD">
      <w:pPr>
        <w:tabs>
          <w:tab w:val="left" w:pos="670"/>
          <w:tab w:val="center" w:pos="4252"/>
        </w:tabs>
        <w:spacing w:line="360" w:lineRule="auto"/>
        <w:jc w:val="center"/>
        <w:outlineLvl w:val="3"/>
        <w:rPr>
          <w:rFonts w:hint="eastAsia" w:ascii="黑体" w:hAnsi="宋体" w:eastAsia="黑体" w:cs="黑体"/>
          <w:b/>
          <w:sz w:val="44"/>
          <w:szCs w:val="44"/>
        </w:rPr>
      </w:pPr>
      <w:r>
        <w:rPr>
          <w:rFonts w:hint="eastAsia" w:ascii="黑体" w:hAnsi="宋体" w:eastAsia="黑体" w:cs="黑体"/>
          <w:b/>
          <w:sz w:val="44"/>
          <w:szCs w:val="44"/>
          <w:lang w:val="en-US" w:eastAsia="zh-CN"/>
        </w:rPr>
        <w:t>海外项目石场轧机配件</w:t>
      </w:r>
    </w:p>
    <w:p w14:paraId="7F3B5C4D">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企业内部</w:t>
      </w:r>
    </w:p>
    <w:p w14:paraId="32064DF4">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招标文件</w:t>
      </w:r>
    </w:p>
    <w:p w14:paraId="0CB83181">
      <w:pPr>
        <w:tabs>
          <w:tab w:val="left" w:pos="670"/>
          <w:tab w:val="center" w:pos="4252"/>
        </w:tabs>
        <w:spacing w:line="360" w:lineRule="auto"/>
        <w:jc w:val="center"/>
        <w:rPr>
          <w:rFonts w:ascii="黑体" w:hAnsi="宋体" w:eastAsia="黑体" w:cs="黑体"/>
          <w:sz w:val="96"/>
          <w:szCs w:val="96"/>
        </w:rPr>
      </w:pPr>
    </w:p>
    <w:p w14:paraId="5FCB85E1">
      <w:pPr>
        <w:tabs>
          <w:tab w:val="left" w:pos="670"/>
          <w:tab w:val="center" w:pos="4252"/>
        </w:tabs>
        <w:spacing w:line="360" w:lineRule="auto"/>
        <w:jc w:val="center"/>
        <w:rPr>
          <w:rFonts w:ascii="黑体" w:hAnsi="宋体" w:eastAsia="黑体" w:cs="黑体"/>
          <w:sz w:val="96"/>
          <w:szCs w:val="96"/>
        </w:rPr>
      </w:pPr>
    </w:p>
    <w:p w14:paraId="0830EABC">
      <w:pPr>
        <w:tabs>
          <w:tab w:val="left" w:pos="670"/>
          <w:tab w:val="center" w:pos="4252"/>
        </w:tabs>
        <w:spacing w:line="360" w:lineRule="auto"/>
        <w:jc w:val="center"/>
        <w:rPr>
          <w:rFonts w:ascii="宋体" w:hAnsi="宋体" w:cs="宋体"/>
          <w:sz w:val="96"/>
          <w:szCs w:val="96"/>
        </w:rPr>
      </w:pPr>
    </w:p>
    <w:p w14:paraId="702BFFB7">
      <w:pPr>
        <w:spacing w:line="360" w:lineRule="auto"/>
        <w:ind w:firstLine="1680" w:firstLineChars="600"/>
        <w:rPr>
          <w:rFonts w:hint="eastAsia" w:ascii="宋体" w:hAnsi="宋体" w:cs="宋体"/>
          <w:sz w:val="28"/>
          <w:highlight w:val="none"/>
        </w:rPr>
      </w:pPr>
      <w:r>
        <w:rPr>
          <w:rFonts w:hint="eastAsia" w:ascii="宋体" w:hAnsi="宋体" w:cs="宋体"/>
          <w:sz w:val="28"/>
        </w:rPr>
        <w:t>招标文件编号：</w:t>
      </w:r>
      <w:r>
        <w:rPr>
          <w:rFonts w:hint="eastAsia" w:ascii="宋体" w:hAnsi="宋体" w:cs="宋体"/>
          <w:color w:val="0000FF"/>
          <w:sz w:val="28"/>
          <w:highlight w:val="none"/>
          <w:lang w:eastAsia="zh-CN"/>
        </w:rPr>
        <w:t>2024-02-031</w:t>
      </w:r>
    </w:p>
    <w:p w14:paraId="02CB8D50">
      <w:pPr>
        <w:spacing w:line="360" w:lineRule="auto"/>
        <w:jc w:val="center"/>
        <w:rPr>
          <w:rFonts w:ascii="宋体" w:hAnsi="宋体" w:cs="宋体"/>
          <w:b/>
          <w:sz w:val="84"/>
          <w:highlight w:val="none"/>
        </w:rPr>
      </w:pPr>
      <w:r>
        <w:rPr>
          <w:rFonts w:hint="eastAsia" w:ascii="宋体" w:hAnsi="宋体" w:cs="宋体"/>
          <w:sz w:val="28"/>
          <w:szCs w:val="28"/>
          <w:highlight w:val="none"/>
          <w:lang w:val="en-US" w:eastAsia="zh-CN"/>
        </w:rPr>
        <w:t>2024</w:t>
      </w:r>
      <w:r>
        <w:rPr>
          <w:rFonts w:hint="eastAsia" w:ascii="宋体" w:hAnsi="宋体" w:cs="宋体"/>
          <w:sz w:val="28"/>
          <w:szCs w:val="28"/>
          <w:highlight w:val="none"/>
        </w:rPr>
        <w:t>年</w:t>
      </w:r>
      <w:r>
        <w:rPr>
          <w:rFonts w:hint="eastAsia" w:ascii="宋体" w:hAnsi="宋体" w:cs="宋体"/>
          <w:sz w:val="28"/>
          <w:szCs w:val="28"/>
          <w:highlight w:val="none"/>
          <w:lang w:val="en-US" w:eastAsia="zh-CN"/>
        </w:rPr>
        <w:t>12</w:t>
      </w:r>
      <w:r>
        <w:rPr>
          <w:rFonts w:hint="eastAsia" w:ascii="宋体" w:hAnsi="宋体" w:cs="宋体"/>
          <w:sz w:val="28"/>
          <w:szCs w:val="28"/>
          <w:highlight w:val="none"/>
        </w:rPr>
        <w:t>月</w:t>
      </w:r>
      <w:r>
        <w:rPr>
          <w:rFonts w:hint="eastAsia" w:ascii="宋体" w:hAnsi="宋体" w:cs="宋体"/>
          <w:sz w:val="28"/>
          <w:szCs w:val="28"/>
          <w:highlight w:val="none"/>
          <w:lang w:val="en-US" w:eastAsia="zh-CN"/>
        </w:rPr>
        <w:t>10</w:t>
      </w:r>
      <w:r>
        <w:rPr>
          <w:rFonts w:hint="eastAsia" w:ascii="宋体" w:hAnsi="宋体" w:cs="宋体"/>
          <w:sz w:val="28"/>
          <w:szCs w:val="28"/>
          <w:highlight w:val="none"/>
        </w:rPr>
        <w:t>日</w:t>
      </w:r>
    </w:p>
    <w:p w14:paraId="11984E97">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b/>
          <w:sz w:val="30"/>
        </w:rPr>
        <w:br w:type="page"/>
      </w:r>
      <w:r>
        <w:rPr>
          <w:rFonts w:hint="eastAsia" w:ascii="宋体" w:hAnsi="宋体" w:cs="宋体"/>
          <w:b/>
          <w:color w:val="000000" w:themeColor="text1"/>
          <w:sz w:val="30"/>
          <w14:textFill>
            <w14:solidFill>
              <w14:schemeClr w14:val="tx1"/>
            </w14:solidFill>
          </w14:textFill>
        </w:rPr>
        <w:t>目   录</w:t>
      </w:r>
    </w:p>
    <w:p w14:paraId="1A024047">
      <w:pPr>
        <w:snapToGrid w:val="0"/>
        <w:spacing w:line="360" w:lineRule="auto"/>
        <w:jc w:val="center"/>
        <w:rPr>
          <w:rFonts w:ascii="宋体" w:hAnsi="宋体" w:cs="宋体"/>
          <w:b/>
          <w:color w:val="000000" w:themeColor="text1"/>
          <w:sz w:val="30"/>
          <w14:textFill>
            <w14:solidFill>
              <w14:schemeClr w14:val="tx1"/>
            </w14:solidFill>
          </w14:textFill>
        </w:rPr>
      </w:pPr>
    </w:p>
    <w:p w14:paraId="35601A8B">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第一部分   投标邀请</w:t>
      </w:r>
    </w:p>
    <w:p w14:paraId="19C72780">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第二部分   投标人须知前附表</w:t>
      </w:r>
    </w:p>
    <w:p w14:paraId="4C1DF022">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第三部分   评审办法</w:t>
      </w:r>
    </w:p>
    <w:p w14:paraId="18F489E4">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第四部分   投标人须知</w:t>
      </w:r>
    </w:p>
    <w:p w14:paraId="5CEA710F">
      <w:pPr>
        <w:snapToGrid w:val="0"/>
        <w:spacing w:line="640" w:lineRule="exact"/>
        <w:rPr>
          <w:rFonts w:hint="eastAsia" w:ascii="宋体" w:hAnsi="宋体" w:eastAsia="宋体" w:cs="宋体"/>
          <w:sz w:val="28"/>
          <w:szCs w:val="22"/>
          <w:highlight w:val="none"/>
        </w:rPr>
      </w:pPr>
      <w:r>
        <w:rPr>
          <w:rFonts w:hint="eastAsia" w:ascii="宋体" w:hAnsi="宋体" w:eastAsia="宋体" w:cs="宋体"/>
          <w:sz w:val="28"/>
          <w:szCs w:val="22"/>
          <w:highlight w:val="none"/>
        </w:rPr>
        <w:t xml:space="preserve">          一、    说明</w:t>
      </w:r>
    </w:p>
    <w:p w14:paraId="4F231B2B">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二、    招标文件</w:t>
      </w:r>
    </w:p>
    <w:p w14:paraId="1D14334A">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三、    投标文件</w:t>
      </w:r>
    </w:p>
    <w:p w14:paraId="5C2478E3">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四、    投标文件的递交</w:t>
      </w:r>
    </w:p>
    <w:p w14:paraId="14238643">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五、    开标及评审</w:t>
      </w:r>
    </w:p>
    <w:p w14:paraId="1ED27F95">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六、    中选及合同签订</w:t>
      </w:r>
    </w:p>
    <w:p w14:paraId="30DAC46D">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第五部分  合同范本</w:t>
      </w:r>
    </w:p>
    <w:p w14:paraId="3F36AEA9">
      <w:pPr>
        <w:snapToGrid w:val="0"/>
        <w:spacing w:line="640" w:lineRule="exact"/>
        <w:ind w:firstLine="560" w:firstLineChars="200"/>
        <w:rPr>
          <w:rFonts w:hint="eastAsia" w:ascii="宋体" w:hAnsi="宋体" w:eastAsia="宋体" w:cs="宋体"/>
          <w:highlight w:val="none"/>
        </w:rPr>
      </w:pPr>
      <w:r>
        <w:rPr>
          <w:rFonts w:hint="eastAsia" w:ascii="宋体" w:hAnsi="宋体" w:eastAsia="宋体" w:cs="宋体"/>
          <w:sz w:val="28"/>
          <w:szCs w:val="22"/>
          <w:highlight w:val="none"/>
        </w:rPr>
        <w:t>第六部分  投标文件格式</w:t>
      </w:r>
    </w:p>
    <w:p w14:paraId="6EBFEA2E">
      <w:pPr>
        <w:snapToGrid w:val="0"/>
        <w:spacing w:line="360" w:lineRule="auto"/>
        <w:jc w:val="center"/>
        <w:rPr>
          <w:rFonts w:hint="eastAsia" w:ascii="宋体" w:hAnsi="宋体" w:eastAsia="宋体" w:cs="宋体"/>
          <w:b/>
          <w:sz w:val="30"/>
          <w:szCs w:val="22"/>
          <w:highlight w:val="none"/>
        </w:rPr>
      </w:pPr>
      <w:r>
        <w:rPr>
          <w:rFonts w:hint="eastAsia" w:ascii="宋体" w:hAnsi="宋体"/>
          <w:color w:val="000000" w:themeColor="text1"/>
          <w14:textFill>
            <w14:solidFill>
              <w14:schemeClr w14:val="tx1"/>
            </w14:solidFill>
          </w14:textFill>
        </w:rPr>
        <w:br w:type="page"/>
      </w:r>
      <w:r>
        <w:rPr>
          <w:rFonts w:hint="eastAsia" w:ascii="宋体" w:hAnsi="宋体" w:eastAsia="宋体" w:cs="宋体"/>
          <w:b/>
          <w:sz w:val="30"/>
          <w:szCs w:val="22"/>
          <w:highlight w:val="none"/>
        </w:rPr>
        <w:t>第一部分  投标邀请</w:t>
      </w:r>
    </w:p>
    <w:p w14:paraId="2FEE6E9B">
      <w:pPr>
        <w:snapToGrid w:val="0"/>
        <w:spacing w:line="360" w:lineRule="auto"/>
        <w:ind w:firstLine="560" w:firstLineChars="200"/>
        <w:rPr>
          <w:rFonts w:hint="eastAsia" w:ascii="宋体" w:hAnsi="宋体" w:eastAsia="宋体" w:cs="宋体"/>
          <w:sz w:val="28"/>
          <w:szCs w:val="22"/>
          <w:highlight w:val="none"/>
        </w:rPr>
      </w:pPr>
    </w:p>
    <w:p w14:paraId="4D108D82">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重庆对外建设（集团）有限公司</w:t>
      </w:r>
      <w:r>
        <w:rPr>
          <w:rFonts w:hint="eastAsia" w:ascii="宋体" w:hAnsi="宋体" w:eastAsia="宋体" w:cs="宋体"/>
          <w:sz w:val="24"/>
          <w:highlight w:val="none"/>
          <w:lang w:val="en-US" w:eastAsia="zh-CN"/>
        </w:rPr>
        <w:t>海外项目石场轧机配件</w:t>
      </w:r>
      <w:r>
        <w:rPr>
          <w:rFonts w:hint="eastAsia" w:ascii="宋体" w:hAnsi="宋体" w:eastAsia="宋体" w:cs="宋体"/>
          <w:sz w:val="24"/>
          <w:highlight w:val="none"/>
        </w:rPr>
        <w:t>进行招标，现邀请贵公司参与，并按本招标文件的规定提交投标文件。</w:t>
      </w:r>
    </w:p>
    <w:p w14:paraId="0A9B9746">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1.项目名称：</w:t>
      </w:r>
      <w:r>
        <w:rPr>
          <w:rFonts w:hint="eastAsia" w:ascii="宋体" w:hAnsi="宋体" w:eastAsia="宋体" w:cs="宋体"/>
          <w:sz w:val="24"/>
          <w:highlight w:val="none"/>
          <w:lang w:val="en-US" w:eastAsia="zh-CN"/>
        </w:rPr>
        <w:t>海外项目石场轧机配件</w:t>
      </w:r>
      <w:r>
        <w:rPr>
          <w:rFonts w:hint="eastAsia" w:ascii="宋体" w:hAnsi="宋体" w:cs="宋体"/>
          <w:bCs/>
          <w:sz w:val="24"/>
          <w:highlight w:val="none"/>
        </w:rPr>
        <w:t>。</w:t>
      </w:r>
    </w:p>
    <w:p w14:paraId="2E76D21C">
      <w:pPr>
        <w:snapToGrid w:val="0"/>
        <w:spacing w:line="360" w:lineRule="auto"/>
        <w:ind w:firstLine="480" w:firstLineChars="200"/>
        <w:rPr>
          <w:rFonts w:hint="eastAsia" w:ascii="宋体" w:hAnsi="宋体" w:eastAsia="宋体" w:cs="宋体"/>
          <w:bCs/>
          <w:sz w:val="24"/>
          <w:highlight w:val="none"/>
          <w:lang w:eastAsia="zh-CN"/>
        </w:rPr>
      </w:pPr>
      <w:r>
        <w:rPr>
          <w:rFonts w:hint="eastAsia" w:ascii="宋体" w:hAnsi="宋体" w:cs="宋体"/>
          <w:bCs/>
          <w:sz w:val="24"/>
          <w:highlight w:val="none"/>
        </w:rPr>
        <w:t>2.招标文件编号：</w:t>
      </w:r>
      <w:r>
        <w:rPr>
          <w:rFonts w:hint="eastAsia" w:ascii="宋体" w:hAnsi="宋体" w:cs="宋体"/>
          <w:bCs/>
          <w:sz w:val="24"/>
          <w:highlight w:val="none"/>
          <w:lang w:eastAsia="zh-CN"/>
        </w:rPr>
        <w:t>2024-02-031</w:t>
      </w:r>
    </w:p>
    <w:p w14:paraId="47DBA418">
      <w:pPr>
        <w:snapToGrid w:val="0"/>
        <w:spacing w:line="360" w:lineRule="auto"/>
        <w:ind w:firstLine="480" w:firstLineChars="200"/>
        <w:rPr>
          <w:rFonts w:hint="eastAsia" w:ascii="宋体" w:hAnsi="宋体" w:cs="宋体" w:eastAsiaTheme="minorEastAsia"/>
          <w:bCs/>
          <w:sz w:val="24"/>
          <w:highlight w:val="none"/>
          <w:lang w:eastAsia="zh-CN"/>
        </w:rPr>
      </w:pPr>
      <w:r>
        <w:rPr>
          <w:rFonts w:hint="eastAsia" w:ascii="宋体" w:hAnsi="宋体" w:cs="宋体"/>
          <w:bCs/>
          <w:sz w:val="24"/>
          <w:highlight w:val="none"/>
        </w:rPr>
        <w:t>3.工程建设地点：</w:t>
      </w:r>
      <w:r>
        <w:rPr>
          <w:rFonts w:hint="eastAsia" w:ascii="宋体" w:hAnsi="宋体" w:cs="宋体"/>
          <w:bCs/>
          <w:sz w:val="24"/>
          <w:highlight w:val="none"/>
          <w:lang w:val="en-US" w:eastAsia="zh-CN"/>
        </w:rPr>
        <w:t>海外</w:t>
      </w:r>
    </w:p>
    <w:p w14:paraId="09E9EF91">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4.型号技术规格供货数量：详见</w:t>
      </w:r>
      <w:r>
        <w:rPr>
          <w:rFonts w:hint="eastAsia" w:ascii="宋体" w:hAnsi="宋体" w:cs="宋体"/>
          <w:bCs/>
          <w:sz w:val="24"/>
          <w:highlight w:val="none"/>
          <w:lang w:val="en-US" w:eastAsia="zh-CN"/>
        </w:rPr>
        <w:t>投标报价明细表</w:t>
      </w:r>
      <w:r>
        <w:rPr>
          <w:rFonts w:hint="eastAsia" w:ascii="宋体" w:hAnsi="宋体" w:cs="宋体"/>
          <w:bCs/>
          <w:sz w:val="24"/>
          <w:highlight w:val="none"/>
        </w:rPr>
        <w:t>。</w:t>
      </w:r>
    </w:p>
    <w:p w14:paraId="784826B1">
      <w:pPr>
        <w:snapToGrid w:val="0"/>
        <w:spacing w:line="360" w:lineRule="auto"/>
        <w:ind w:firstLine="480" w:firstLineChars="200"/>
        <w:rPr>
          <w:sz w:val="24"/>
          <w:highlight w:val="none"/>
        </w:rPr>
      </w:pPr>
      <w:r>
        <w:rPr>
          <w:rFonts w:hint="eastAsia" w:ascii="宋体" w:hAnsi="宋体" w:cs="宋体"/>
          <w:bCs/>
          <w:sz w:val="24"/>
          <w:highlight w:val="none"/>
        </w:rPr>
        <w:t>5.工期（供货时间）：</w:t>
      </w:r>
      <w:r>
        <w:rPr>
          <w:rFonts w:hint="eastAsia" w:ascii="宋体" w:hAnsi="宋体" w:cs="宋体"/>
          <w:bCs/>
          <w:sz w:val="24"/>
          <w:highlight w:val="none"/>
          <w:lang w:eastAsia="zh-CN"/>
        </w:rPr>
        <w:t>签订合同后</w:t>
      </w:r>
      <w:r>
        <w:rPr>
          <w:rFonts w:hint="eastAsia" w:ascii="宋体" w:hAnsi="宋体" w:cs="宋体"/>
          <w:bCs/>
          <w:sz w:val="24"/>
          <w:highlight w:val="none"/>
          <w:lang w:val="en-US" w:eastAsia="zh-CN"/>
        </w:rPr>
        <w:t>30天，到达国内指定港口</w:t>
      </w:r>
      <w:r>
        <w:rPr>
          <w:rFonts w:hint="eastAsia" w:ascii="宋体" w:hAnsi="宋体" w:cs="宋体"/>
          <w:bCs/>
          <w:sz w:val="24"/>
          <w:highlight w:val="none"/>
        </w:rPr>
        <w:t>。</w:t>
      </w:r>
    </w:p>
    <w:p w14:paraId="56F0F5F5">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6.投标人要求：</w:t>
      </w:r>
    </w:p>
    <w:p w14:paraId="546BAAA0">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fldChar w:fldCharType="begin"/>
      </w:r>
      <w:r>
        <w:rPr>
          <w:rFonts w:hint="eastAsia" w:ascii="宋体" w:hAnsi="宋体" w:eastAsia="宋体" w:cs="宋体"/>
          <w:bCs/>
          <w:sz w:val="24"/>
          <w:highlight w:val="none"/>
        </w:rPr>
        <w:instrText xml:space="preserve"> = 1 \* GB2 \* MERGEFORMAT </w:instrText>
      </w:r>
      <w:r>
        <w:rPr>
          <w:rFonts w:hint="eastAsia" w:ascii="宋体" w:hAnsi="宋体" w:eastAsia="宋体" w:cs="宋体"/>
          <w:bCs/>
          <w:sz w:val="24"/>
          <w:highlight w:val="none"/>
        </w:rPr>
        <w:fldChar w:fldCharType="separate"/>
      </w:r>
      <w:r>
        <w:rPr>
          <w:rFonts w:hint="eastAsia" w:ascii="宋体" w:hAnsi="宋体" w:eastAsia="宋体" w:cs="宋体"/>
          <w:bCs/>
          <w:sz w:val="24"/>
          <w:highlight w:val="none"/>
        </w:rPr>
        <w:t>⑴</w:t>
      </w:r>
      <w:r>
        <w:rPr>
          <w:rFonts w:hint="eastAsia" w:ascii="宋体" w:hAnsi="宋体" w:eastAsia="宋体" w:cs="宋体"/>
          <w:bCs/>
          <w:sz w:val="24"/>
          <w:highlight w:val="none"/>
        </w:rPr>
        <w:fldChar w:fldCharType="end"/>
      </w:r>
      <w:r>
        <w:rPr>
          <w:rFonts w:hint="eastAsia" w:ascii="宋体" w:hAnsi="宋体" w:eastAsia="宋体" w:cs="宋体"/>
          <w:bCs/>
          <w:sz w:val="24"/>
          <w:highlight w:val="none"/>
        </w:rPr>
        <w:t>在中华人民共和国境内注册的独立法人。</w:t>
      </w:r>
    </w:p>
    <w:p w14:paraId="1B8AC6EC">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fldChar w:fldCharType="begin"/>
      </w:r>
      <w:r>
        <w:rPr>
          <w:rFonts w:hint="eastAsia" w:ascii="宋体" w:hAnsi="宋体" w:eastAsia="宋体" w:cs="宋体"/>
          <w:bCs/>
          <w:sz w:val="24"/>
          <w:highlight w:val="none"/>
        </w:rPr>
        <w:instrText xml:space="preserve"> = 2 \* GB2 \* MERGEFORMAT </w:instrText>
      </w:r>
      <w:r>
        <w:rPr>
          <w:rFonts w:hint="eastAsia" w:ascii="宋体" w:hAnsi="宋体" w:eastAsia="宋体" w:cs="宋体"/>
          <w:bCs/>
          <w:sz w:val="24"/>
          <w:highlight w:val="none"/>
        </w:rPr>
        <w:fldChar w:fldCharType="separate"/>
      </w:r>
      <w:r>
        <w:rPr>
          <w:rFonts w:hint="eastAsia" w:ascii="宋体" w:hAnsi="宋体" w:eastAsia="宋体" w:cs="宋体"/>
          <w:bCs/>
          <w:sz w:val="24"/>
          <w:highlight w:val="none"/>
        </w:rPr>
        <w:t>⑵</w:t>
      </w:r>
      <w:r>
        <w:rPr>
          <w:rFonts w:hint="eastAsia" w:ascii="宋体" w:hAnsi="宋体" w:eastAsia="宋体" w:cs="宋体"/>
          <w:bCs/>
          <w:sz w:val="24"/>
          <w:highlight w:val="none"/>
        </w:rPr>
        <w:fldChar w:fldCharType="end"/>
      </w:r>
      <w:r>
        <w:rPr>
          <w:rFonts w:hint="eastAsia" w:ascii="宋体" w:hAnsi="宋体" w:eastAsia="宋体" w:cs="宋体"/>
          <w:bCs/>
          <w:sz w:val="24"/>
          <w:highlight w:val="none"/>
        </w:rPr>
        <w:t>必须是重庆对外建设（集团）有限公司合格供方库内单位，且无失信记录。</w:t>
      </w:r>
    </w:p>
    <w:p w14:paraId="7254BE41">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fldChar w:fldCharType="begin"/>
      </w:r>
      <w:r>
        <w:rPr>
          <w:rFonts w:hint="eastAsia" w:ascii="宋体" w:hAnsi="宋体" w:eastAsia="宋体" w:cs="宋体"/>
          <w:bCs/>
          <w:sz w:val="24"/>
          <w:highlight w:val="none"/>
        </w:rPr>
        <w:instrText xml:space="preserve"> = 3 \* GB2 \* MERGEFORMAT </w:instrText>
      </w:r>
      <w:r>
        <w:rPr>
          <w:rFonts w:hint="eastAsia" w:ascii="宋体" w:hAnsi="宋体" w:eastAsia="宋体" w:cs="宋体"/>
          <w:bCs/>
          <w:sz w:val="24"/>
          <w:highlight w:val="none"/>
        </w:rPr>
        <w:fldChar w:fldCharType="separate"/>
      </w:r>
      <w:r>
        <w:rPr>
          <w:rFonts w:hint="eastAsia" w:ascii="宋体" w:hAnsi="宋体" w:eastAsia="宋体" w:cs="宋体"/>
          <w:bCs/>
          <w:sz w:val="24"/>
          <w:highlight w:val="none"/>
        </w:rPr>
        <w:t>⑶</w:t>
      </w:r>
      <w:r>
        <w:rPr>
          <w:rFonts w:hint="eastAsia" w:ascii="宋体" w:hAnsi="宋体" w:eastAsia="宋体" w:cs="宋体"/>
          <w:bCs/>
          <w:sz w:val="24"/>
          <w:highlight w:val="none"/>
        </w:rPr>
        <w:fldChar w:fldCharType="end"/>
      </w:r>
      <w:r>
        <w:rPr>
          <w:rFonts w:hint="eastAsia" w:ascii="宋体" w:hAnsi="宋体" w:eastAsia="宋体" w:cs="宋体"/>
          <w:bCs/>
          <w:sz w:val="24"/>
          <w:highlight w:val="none"/>
        </w:rPr>
        <w:t>投标人营业执照经营范围包含销售或制造机械设备及配件。</w:t>
      </w:r>
    </w:p>
    <w:p w14:paraId="12505D5F">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fldChar w:fldCharType="begin"/>
      </w:r>
      <w:r>
        <w:rPr>
          <w:rFonts w:hint="eastAsia" w:ascii="宋体" w:hAnsi="宋体" w:eastAsia="宋体" w:cs="宋体"/>
          <w:bCs/>
          <w:sz w:val="24"/>
          <w:highlight w:val="none"/>
        </w:rPr>
        <w:instrText xml:space="preserve"> = 4 \* GB2 \* MERGEFORMAT </w:instrText>
      </w:r>
      <w:r>
        <w:rPr>
          <w:rFonts w:hint="eastAsia" w:ascii="宋体" w:hAnsi="宋体" w:eastAsia="宋体" w:cs="宋体"/>
          <w:bCs/>
          <w:sz w:val="24"/>
          <w:highlight w:val="none"/>
        </w:rPr>
        <w:fldChar w:fldCharType="separate"/>
      </w:r>
      <w:r>
        <w:rPr>
          <w:rFonts w:hint="eastAsia" w:ascii="宋体" w:hAnsi="宋体" w:eastAsia="宋体" w:cs="宋体"/>
          <w:bCs/>
          <w:sz w:val="24"/>
          <w:highlight w:val="none"/>
        </w:rPr>
        <w:t>⑷</w:t>
      </w:r>
      <w:r>
        <w:rPr>
          <w:rFonts w:hint="eastAsia" w:ascii="宋体" w:hAnsi="宋体" w:eastAsia="宋体" w:cs="宋体"/>
          <w:bCs/>
          <w:sz w:val="24"/>
          <w:highlight w:val="none"/>
        </w:rPr>
        <w:fldChar w:fldCharType="end"/>
      </w:r>
      <w:r>
        <w:rPr>
          <w:rFonts w:hint="eastAsia" w:ascii="宋体" w:hAnsi="宋体" w:eastAsia="宋体" w:cs="宋体"/>
          <w:bCs/>
          <w:sz w:val="24"/>
          <w:highlight w:val="none"/>
        </w:rPr>
        <w:t>单位负责人为同一人或者存在控股、管理关系的不同单位不能同时参与投标。</w:t>
      </w:r>
    </w:p>
    <w:p w14:paraId="71328834">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7.招标文件发布、现场考察、答疑及开标时间：详见《投标人须知前附表》。</w:t>
      </w:r>
    </w:p>
    <w:p w14:paraId="172CA3C2">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8.招标文件发放时间：</w:t>
      </w:r>
      <w:r>
        <w:rPr>
          <w:rFonts w:hint="eastAsia" w:ascii="宋体" w:hAnsi="宋体" w:eastAsia="宋体" w:cs="宋体"/>
          <w:bCs/>
          <w:sz w:val="24"/>
          <w:highlight w:val="none"/>
          <w:u w:val="single"/>
        </w:rPr>
        <w:t xml:space="preserve">  2024年</w:t>
      </w:r>
      <w:r>
        <w:rPr>
          <w:rFonts w:hint="eastAsia" w:ascii="宋体" w:hAnsi="宋体" w:eastAsia="宋体" w:cs="宋体"/>
          <w:bCs/>
          <w:sz w:val="24"/>
          <w:highlight w:val="none"/>
          <w:u w:val="single"/>
          <w:lang w:val="en-US" w:eastAsia="zh-CN"/>
        </w:rPr>
        <w:t>12</w:t>
      </w:r>
      <w:r>
        <w:rPr>
          <w:rFonts w:hint="eastAsia" w:ascii="宋体" w:hAnsi="宋体" w:eastAsia="宋体" w:cs="宋体"/>
          <w:bCs/>
          <w:sz w:val="24"/>
          <w:highlight w:val="none"/>
          <w:u w:val="single"/>
        </w:rPr>
        <w:t>月</w:t>
      </w:r>
      <w:r>
        <w:rPr>
          <w:rFonts w:hint="eastAsia" w:ascii="宋体" w:hAnsi="宋体" w:eastAsia="宋体" w:cs="宋体"/>
          <w:bCs/>
          <w:sz w:val="24"/>
          <w:highlight w:val="none"/>
          <w:u w:val="single"/>
          <w:lang w:val="en-US" w:eastAsia="zh-CN"/>
        </w:rPr>
        <w:t>10</w:t>
      </w:r>
      <w:r>
        <w:rPr>
          <w:rFonts w:hint="eastAsia" w:ascii="宋体" w:hAnsi="宋体" w:eastAsia="宋体" w:cs="宋体"/>
          <w:bCs/>
          <w:sz w:val="24"/>
          <w:highlight w:val="none"/>
          <w:u w:val="single"/>
        </w:rPr>
        <w:t>日</w:t>
      </w:r>
      <w:r>
        <w:rPr>
          <w:rFonts w:hint="eastAsia" w:ascii="宋体" w:hAnsi="宋体" w:eastAsia="宋体" w:cs="宋体"/>
          <w:bCs/>
          <w:sz w:val="24"/>
          <w:highlight w:val="none"/>
        </w:rPr>
        <w:t>。</w:t>
      </w:r>
    </w:p>
    <w:p w14:paraId="12628E8D">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9.公示时间及网址：详见《投标人须知前附表》。</w:t>
      </w:r>
    </w:p>
    <w:p w14:paraId="61E78EDB">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10.递交投标文件时间、地点：详见《投标人须知前附表》。</w:t>
      </w:r>
    </w:p>
    <w:p w14:paraId="5004E8AB">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11.开标时间、地点：详见《投标人须知前附表》。逾期递交投标文件或递交不符合规定的投标文件恕不接受。届时请参加现场投标的授权代表在递交投标文件时带上法定代表人资格证明书、法定代表人授权书和身份证（原件）、授权代表身份证（原件），现场查验；由法人代表递交投标文件的带上法定代表人资格证明书和身份证（原件）。</w:t>
      </w:r>
    </w:p>
    <w:p w14:paraId="6F7D3080">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 xml:space="preserve">                    招标人：</w:t>
      </w:r>
      <w:r>
        <w:rPr>
          <w:rFonts w:hint="eastAsia" w:ascii="宋体" w:hAnsi="宋体" w:eastAsia="宋体" w:cs="宋体"/>
          <w:sz w:val="24"/>
          <w:highlight w:val="none"/>
          <w:u w:val="single"/>
        </w:rPr>
        <w:t>重庆对外建设（集团）有限公司</w:t>
      </w:r>
    </w:p>
    <w:p w14:paraId="676346CC">
      <w:pPr>
        <w:snapToGrid w:val="0"/>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 xml:space="preserve">                        日  期：</w:t>
      </w:r>
      <w:r>
        <w:rPr>
          <w:rFonts w:hint="eastAsia" w:ascii="宋体" w:hAnsi="宋体" w:eastAsia="宋体" w:cs="宋体"/>
          <w:sz w:val="24"/>
          <w:highlight w:val="none"/>
          <w:u w:val="single"/>
        </w:rPr>
        <w:t xml:space="preserve">   2024年</w:t>
      </w:r>
      <w:r>
        <w:rPr>
          <w:rFonts w:hint="eastAsia" w:ascii="宋体" w:hAnsi="宋体" w:eastAsia="宋体" w:cs="宋体"/>
          <w:sz w:val="24"/>
          <w:highlight w:val="none"/>
          <w:u w:val="single"/>
          <w:lang w:val="en-US" w:eastAsia="zh-CN"/>
        </w:rPr>
        <w:t>12</w:t>
      </w:r>
      <w:r>
        <w:rPr>
          <w:rFonts w:hint="eastAsia" w:ascii="宋体" w:hAnsi="宋体" w:eastAsia="宋体" w:cs="宋体"/>
          <w:sz w:val="24"/>
          <w:highlight w:val="none"/>
          <w:u w:val="single"/>
        </w:rPr>
        <w:t>月</w:t>
      </w:r>
      <w:r>
        <w:rPr>
          <w:rFonts w:hint="eastAsia" w:ascii="宋体" w:hAnsi="宋体" w:eastAsia="宋体" w:cs="宋体"/>
          <w:sz w:val="24"/>
          <w:highlight w:val="none"/>
          <w:u w:val="single"/>
          <w:lang w:val="en-US" w:eastAsia="zh-CN"/>
        </w:rPr>
        <w:t>10</w:t>
      </w:r>
      <w:r>
        <w:rPr>
          <w:rFonts w:hint="eastAsia" w:ascii="宋体" w:hAnsi="宋体" w:eastAsia="宋体" w:cs="宋体"/>
          <w:sz w:val="24"/>
          <w:highlight w:val="none"/>
          <w:u w:val="single"/>
        </w:rPr>
        <w:t xml:space="preserve">日          </w:t>
      </w:r>
    </w:p>
    <w:p w14:paraId="776AC204">
      <w:pPr>
        <w:snapToGrid w:val="0"/>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 xml:space="preserve">                        联系人：</w:t>
      </w:r>
      <w:r>
        <w:rPr>
          <w:rFonts w:hint="eastAsia" w:ascii="宋体" w:hAnsi="宋体" w:eastAsia="宋体" w:cs="宋体"/>
          <w:sz w:val="24"/>
          <w:highlight w:val="none"/>
          <w:u w:val="single"/>
        </w:rPr>
        <w:t xml:space="preserve">    招采部                       </w:t>
      </w:r>
    </w:p>
    <w:p w14:paraId="51F021A0">
      <w:pPr>
        <w:ind w:firstLine="2880" w:firstLineChars="1200"/>
        <w:rPr>
          <w:rFonts w:hint="eastAsia" w:ascii="宋体" w:hAnsi="宋体" w:cs="宋体"/>
          <w:b/>
          <w:color w:val="000000"/>
          <w:sz w:val="30"/>
          <w:highlight w:val="none"/>
        </w:rPr>
      </w:pPr>
      <w:r>
        <w:rPr>
          <w:rFonts w:hint="eastAsia" w:ascii="宋体" w:hAnsi="宋体" w:eastAsia="宋体" w:cs="宋体"/>
          <w:sz w:val="24"/>
          <w:highlight w:val="none"/>
        </w:rPr>
        <w:t>联系电话：</w:t>
      </w:r>
      <w:r>
        <w:rPr>
          <w:rFonts w:hint="eastAsia" w:ascii="宋体" w:hAnsi="宋体" w:eastAsia="宋体" w:cs="宋体"/>
          <w:sz w:val="24"/>
          <w:highlight w:val="none"/>
          <w:u w:val="single"/>
        </w:rPr>
        <w:t xml:space="preserve">      023-63076532     </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rPr>
        <w:br w:type="page"/>
      </w:r>
    </w:p>
    <w:p w14:paraId="37CCB1B7">
      <w:pPr>
        <w:snapToGrid w:val="0"/>
        <w:ind w:firstLine="2409" w:firstLineChars="800"/>
        <w:outlineLvl w:val="3"/>
        <w:rPr>
          <w:rFonts w:hint="eastAsia" w:ascii="宋体" w:hAnsi="宋体" w:cs="宋体"/>
          <w:b/>
          <w:color w:val="FF0000"/>
          <w:sz w:val="30"/>
        </w:rPr>
      </w:pPr>
      <w:bookmarkStart w:id="0" w:name="_Hlt42935964"/>
      <w:bookmarkEnd w:id="0"/>
      <w:bookmarkStart w:id="1" w:name="_Hlt42923257"/>
      <w:bookmarkEnd w:id="1"/>
      <w:r>
        <w:rPr>
          <w:rFonts w:hint="eastAsia" w:ascii="宋体" w:hAnsi="宋体" w:cs="宋体"/>
          <w:b/>
          <w:color w:val="000000" w:themeColor="text1"/>
          <w:sz w:val="30"/>
          <w14:textFill>
            <w14:solidFill>
              <w14:schemeClr w14:val="tx1"/>
            </w14:solidFill>
          </w14:textFill>
        </w:rPr>
        <w:t>第二部分 投标人须知前附表</w:t>
      </w:r>
    </w:p>
    <w:tbl>
      <w:tblPr>
        <w:tblStyle w:val="9"/>
        <w:tblW w:w="8439" w:type="dxa"/>
        <w:tblInd w:w="2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7"/>
        <w:gridCol w:w="2321"/>
        <w:gridCol w:w="5381"/>
      </w:tblGrid>
      <w:tr w14:paraId="575076D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42CA9737">
            <w:pPr>
              <w:snapToGrid w:val="0"/>
              <w:spacing w:line="360" w:lineRule="auto"/>
              <w:ind w:right="-358"/>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117FBB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    容</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40214492">
            <w:pPr>
              <w:tabs>
                <w:tab w:val="left" w:pos="1180"/>
              </w:tabs>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说明与要求</w:t>
            </w:r>
          </w:p>
        </w:tc>
      </w:tr>
      <w:tr w14:paraId="16DE7E8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530"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44EB31B4">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321" w:type="dxa"/>
            <w:tcBorders>
              <w:top w:val="single" w:color="auto" w:sz="4" w:space="0"/>
              <w:left w:val="single" w:color="auto" w:sz="4" w:space="0"/>
              <w:bottom w:val="nil"/>
              <w:right w:val="single" w:color="auto" w:sz="4" w:space="0"/>
            </w:tcBorders>
            <w:shd w:val="clear" w:color="auto" w:fill="auto"/>
            <w:vAlign w:val="center"/>
          </w:tcPr>
          <w:p w14:paraId="0DDE90F3">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供货项目/地点</w:t>
            </w:r>
          </w:p>
        </w:tc>
        <w:tc>
          <w:tcPr>
            <w:tcW w:w="5381" w:type="dxa"/>
            <w:tcBorders>
              <w:top w:val="single" w:color="auto" w:sz="4" w:space="0"/>
              <w:left w:val="single" w:color="auto" w:sz="4" w:space="0"/>
              <w:bottom w:val="nil"/>
              <w:right w:val="single" w:color="auto" w:sz="4" w:space="0"/>
            </w:tcBorders>
            <w:shd w:val="clear" w:color="auto" w:fill="auto"/>
            <w:vAlign w:val="center"/>
          </w:tcPr>
          <w:p w14:paraId="2E6B637D">
            <w:pPr>
              <w:snapToGrid w:val="0"/>
              <w:spacing w:line="360" w:lineRule="auto"/>
              <w:jc w:val="center"/>
              <w:rPr>
                <w:rFonts w:hint="eastAsia" w:ascii="宋体" w:hAnsi="宋体" w:cs="宋体"/>
                <w:color w:val="000000" w:themeColor="text1"/>
                <w:szCs w:val="21"/>
                <w14:textFill>
                  <w14:solidFill>
                    <w14:schemeClr w14:val="tx1"/>
                  </w14:solidFill>
                </w14:textFill>
              </w:rPr>
            </w:pPr>
          </w:p>
          <w:p w14:paraId="68D48880">
            <w:pPr>
              <w:snapToGrid w:val="0"/>
              <w:spacing w:line="360" w:lineRule="auto"/>
              <w:jc w:val="center"/>
              <w:rPr>
                <w:rFonts w:hint="eastAsia" w:ascii="宋体" w:hAnsi="宋体" w:cs="宋体"/>
                <w:color w:val="000000" w:themeColor="text1"/>
                <w:szCs w:val="21"/>
                <w14:textFill>
                  <w14:solidFill>
                    <w14:schemeClr w14:val="tx1"/>
                  </w14:solidFill>
                </w14:textFill>
              </w:rPr>
            </w:pPr>
          </w:p>
          <w:p w14:paraId="3C858B63">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供货项目：</w:t>
            </w:r>
            <w:r>
              <w:rPr>
                <w:rFonts w:hint="eastAsia" w:ascii="宋体" w:hAnsi="宋体" w:cs="宋体"/>
                <w:szCs w:val="21"/>
                <w:highlight w:val="none"/>
                <w:lang w:eastAsia="zh-CN"/>
              </w:rPr>
              <w:t>海外各</w:t>
            </w:r>
            <w:r>
              <w:rPr>
                <w:rFonts w:hint="eastAsia" w:ascii="宋体" w:hAnsi="宋体" w:cs="宋体"/>
                <w:szCs w:val="21"/>
                <w:highlight w:val="none"/>
              </w:rPr>
              <w:t>项目</w:t>
            </w:r>
            <w:r>
              <w:rPr>
                <w:rFonts w:hint="eastAsia" w:ascii="宋体" w:hAnsi="宋体" w:cs="宋体"/>
                <w:color w:val="000000" w:themeColor="text1"/>
                <w:szCs w:val="21"/>
                <w14:textFill>
                  <w14:solidFill>
                    <w14:schemeClr w14:val="tx1"/>
                  </w14:solidFill>
                </w14:textFill>
              </w:rPr>
              <w:t>。</w:t>
            </w:r>
          </w:p>
          <w:p w14:paraId="6A413C97">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供货地点：国内指定港口。</w:t>
            </w:r>
          </w:p>
          <w:p w14:paraId="63BE4EB6">
            <w:pPr>
              <w:tabs>
                <w:tab w:val="right" w:pos="8674"/>
              </w:tabs>
              <w:snapToGrid w:val="0"/>
              <w:spacing w:line="360" w:lineRule="auto"/>
              <w:rPr>
                <w:rFonts w:hint="eastAsia" w:ascii="宋体" w:hAnsi="宋体" w:cs="宋体"/>
                <w:color w:val="000000" w:themeColor="text1"/>
                <w:szCs w:val="21"/>
                <w14:textFill>
                  <w14:solidFill>
                    <w14:schemeClr w14:val="tx1"/>
                  </w14:solidFill>
                </w14:textFill>
              </w:rPr>
            </w:pPr>
          </w:p>
        </w:tc>
      </w:tr>
      <w:tr w14:paraId="6C7CE90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70A7BAEE">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321" w:type="dxa"/>
            <w:tcBorders>
              <w:top w:val="single" w:color="auto" w:sz="4" w:space="0"/>
              <w:left w:val="single" w:color="auto" w:sz="4" w:space="0"/>
              <w:bottom w:val="nil"/>
              <w:right w:val="single" w:color="auto" w:sz="4" w:space="0"/>
            </w:tcBorders>
            <w:shd w:val="clear" w:color="auto" w:fill="auto"/>
            <w:vAlign w:val="center"/>
          </w:tcPr>
          <w:p w14:paraId="6DBB32C5">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招标材料/设备</w:t>
            </w:r>
          </w:p>
          <w:p w14:paraId="4197A893">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名称及型号</w:t>
            </w:r>
          </w:p>
        </w:tc>
        <w:tc>
          <w:tcPr>
            <w:tcW w:w="5381" w:type="dxa"/>
            <w:tcBorders>
              <w:top w:val="single" w:color="auto" w:sz="4" w:space="0"/>
              <w:left w:val="single" w:color="auto" w:sz="4" w:space="0"/>
              <w:bottom w:val="nil"/>
              <w:right w:val="single" w:color="auto" w:sz="4" w:space="0"/>
            </w:tcBorders>
            <w:shd w:val="clear" w:color="auto" w:fill="auto"/>
            <w:vAlign w:val="center"/>
          </w:tcPr>
          <w:p w14:paraId="722AF6BA">
            <w:pPr>
              <w:tabs>
                <w:tab w:val="right" w:pos="8674"/>
              </w:tabs>
              <w:snapToGrid w:val="0"/>
              <w:spacing w:line="360" w:lineRule="auto"/>
              <w:rPr>
                <w:rFonts w:hint="eastAsia" w:ascii="宋体" w:hAnsi="宋体" w:cs="宋体"/>
                <w:color w:val="000000" w:themeColor="text1"/>
                <w:szCs w:val="21"/>
                <w14:textFill>
                  <w14:solidFill>
                    <w14:schemeClr w14:val="tx1"/>
                  </w14:solidFill>
                </w14:textFill>
              </w:rPr>
            </w:pPr>
            <w:r>
              <w:rPr>
                <w:rFonts w:hint="eastAsia"/>
              </w:rPr>
              <w:t>详见投标报价表。</w:t>
            </w:r>
          </w:p>
          <w:p w14:paraId="754829EA">
            <w:pPr>
              <w:snapToGrid w:val="0"/>
              <w:spacing w:line="360" w:lineRule="auto"/>
              <w:rPr>
                <w:rFonts w:hint="eastAsia" w:ascii="宋体" w:hAnsi="宋体" w:cs="宋体"/>
                <w:color w:val="000000" w:themeColor="text1"/>
                <w:szCs w:val="21"/>
                <w14:textFill>
                  <w14:solidFill>
                    <w14:schemeClr w14:val="tx1"/>
                  </w14:solidFill>
                </w14:textFill>
              </w:rPr>
            </w:pPr>
          </w:p>
        </w:tc>
      </w:tr>
      <w:tr w14:paraId="642EB50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0F045E21">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321" w:type="dxa"/>
            <w:tcBorders>
              <w:top w:val="single" w:color="auto" w:sz="4" w:space="0"/>
              <w:left w:val="single" w:color="auto" w:sz="4" w:space="0"/>
              <w:bottom w:val="nil"/>
              <w:right w:val="single" w:color="auto" w:sz="4" w:space="0"/>
            </w:tcBorders>
            <w:shd w:val="clear" w:color="auto" w:fill="auto"/>
            <w:vAlign w:val="center"/>
          </w:tcPr>
          <w:p w14:paraId="359BCE76">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供货数量及时间</w:t>
            </w:r>
          </w:p>
        </w:tc>
        <w:tc>
          <w:tcPr>
            <w:tcW w:w="5381" w:type="dxa"/>
            <w:tcBorders>
              <w:top w:val="single" w:color="auto" w:sz="4" w:space="0"/>
              <w:left w:val="single" w:color="auto" w:sz="4" w:space="0"/>
              <w:bottom w:val="nil"/>
              <w:right w:val="single" w:color="auto" w:sz="4" w:space="0"/>
            </w:tcBorders>
            <w:shd w:val="clear" w:color="auto" w:fill="auto"/>
            <w:vAlign w:val="center"/>
          </w:tcPr>
          <w:p w14:paraId="354C60BB">
            <w:pPr>
              <w:tabs>
                <w:tab w:val="right" w:pos="8674"/>
              </w:tabs>
              <w:snapToGrid w:val="0"/>
              <w:spacing w:line="360" w:lineRule="auto"/>
            </w:pPr>
            <w:r>
              <w:rPr>
                <w:rFonts w:hint="eastAsia" w:ascii="宋体" w:hAnsi="宋体" w:cs="宋体"/>
                <w:color w:val="000000" w:themeColor="text1"/>
                <w:szCs w:val="21"/>
                <w14:textFill>
                  <w14:solidFill>
                    <w14:schemeClr w14:val="tx1"/>
                  </w14:solidFill>
                </w14:textFill>
              </w:rPr>
              <w:t>供货数量</w:t>
            </w:r>
            <w:r>
              <w:rPr>
                <w:rFonts w:hint="eastAsia"/>
              </w:rPr>
              <w:t>：详见投标报价表。</w:t>
            </w:r>
          </w:p>
          <w:p w14:paraId="4E27B3EF">
            <w:pPr>
              <w:tabs>
                <w:tab w:val="right" w:pos="8674"/>
              </w:tabs>
              <w:snapToGrid w:val="0"/>
              <w:spacing w:line="360" w:lineRule="auto"/>
            </w:pPr>
            <w:r>
              <w:rPr>
                <w:rFonts w:hint="eastAsia" w:ascii="宋体" w:hAnsi="宋体" w:cs="宋体"/>
                <w:color w:val="000000" w:themeColor="text1"/>
                <w:szCs w:val="21"/>
                <w14:textFill>
                  <w14:solidFill>
                    <w14:schemeClr w14:val="tx1"/>
                  </w14:solidFill>
                </w14:textFill>
              </w:rPr>
              <w:t>供货时间：</w:t>
            </w:r>
            <w:r>
              <w:rPr>
                <w:rFonts w:hint="eastAsia"/>
              </w:rPr>
              <w:t>签订合同后</w:t>
            </w:r>
            <w:r>
              <w:rPr>
                <w:rFonts w:hint="eastAsia" w:ascii="宋体" w:hAnsi="宋体" w:cs="宋体"/>
                <w:bCs/>
                <w:sz w:val="24"/>
                <w:lang w:val="en-US" w:eastAsia="zh-CN"/>
              </w:rPr>
              <w:t>30日</w:t>
            </w:r>
            <w:r>
              <w:rPr>
                <w:rFonts w:hint="eastAsia" w:ascii="宋体" w:hAnsi="宋体" w:cs="宋体"/>
                <w:bCs/>
                <w:sz w:val="24"/>
              </w:rPr>
              <w:t>内</w:t>
            </w:r>
            <w:r>
              <w:rPr>
                <w:rFonts w:hint="eastAsia" w:ascii="宋体" w:hAnsi="宋体" w:cs="宋体"/>
                <w:bCs/>
                <w:sz w:val="24"/>
                <w:lang w:eastAsia="zh-CN"/>
              </w:rPr>
              <w:t>达到国内指定港口</w:t>
            </w:r>
            <w:r>
              <w:rPr>
                <w:rFonts w:hint="eastAsia"/>
              </w:rPr>
              <w:t>。</w:t>
            </w:r>
          </w:p>
        </w:tc>
      </w:tr>
      <w:tr w14:paraId="088ADB0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7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6EE3F29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39DF2A6E">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61EA863C">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1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⑴</w:t>
            </w:r>
            <w:r>
              <w:rPr>
                <w:rFonts w:hint="eastAsia" w:ascii="宋体" w:hAnsi="宋体" w:eastAsia="宋体" w:cs="宋体"/>
                <w:bCs/>
                <w:sz w:val="21"/>
                <w:szCs w:val="21"/>
              </w:rPr>
              <w:fldChar w:fldCharType="end"/>
            </w:r>
            <w:r>
              <w:rPr>
                <w:rFonts w:hint="eastAsia" w:ascii="宋体" w:hAnsi="宋体" w:eastAsia="宋体" w:cs="宋体"/>
                <w:bCs/>
                <w:sz w:val="21"/>
                <w:szCs w:val="21"/>
              </w:rPr>
              <w:t>在中华人民共和国境内注册的独立法人。</w:t>
            </w:r>
          </w:p>
          <w:p w14:paraId="6852CB0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2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⑵</w:t>
            </w:r>
            <w:r>
              <w:rPr>
                <w:rFonts w:hint="eastAsia" w:ascii="宋体" w:hAnsi="宋体" w:eastAsia="宋体" w:cs="宋体"/>
                <w:bCs/>
                <w:sz w:val="21"/>
                <w:szCs w:val="21"/>
              </w:rPr>
              <w:fldChar w:fldCharType="end"/>
            </w:r>
            <w:r>
              <w:rPr>
                <w:rFonts w:hint="eastAsia" w:ascii="宋体" w:hAnsi="宋体" w:eastAsia="宋体" w:cs="宋体"/>
                <w:bCs/>
                <w:sz w:val="21"/>
                <w:szCs w:val="21"/>
              </w:rPr>
              <w:t>必须是重庆对外建设（集团）有限公司合格供方库内单位，且无失信记录。</w:t>
            </w:r>
          </w:p>
          <w:p w14:paraId="141F216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3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⑶</w:t>
            </w:r>
            <w:r>
              <w:rPr>
                <w:rFonts w:hint="eastAsia" w:ascii="宋体" w:hAnsi="宋体" w:eastAsia="宋体" w:cs="宋体"/>
                <w:bCs/>
                <w:sz w:val="21"/>
                <w:szCs w:val="21"/>
              </w:rPr>
              <w:fldChar w:fldCharType="end"/>
            </w:r>
            <w:r>
              <w:rPr>
                <w:rFonts w:hint="eastAsia" w:ascii="宋体" w:hAnsi="宋体" w:eastAsia="宋体" w:cs="宋体"/>
                <w:bCs/>
                <w:sz w:val="21"/>
                <w:szCs w:val="21"/>
              </w:rPr>
              <w:t>投标人营业执照经营范围包含</w:t>
            </w:r>
            <w:r>
              <w:rPr>
                <w:rFonts w:hint="eastAsia" w:ascii="宋体" w:hAnsi="宋体" w:eastAsia="宋体" w:cs="宋体"/>
                <w:bCs/>
                <w:sz w:val="21"/>
                <w:szCs w:val="21"/>
                <w:lang w:val="en-US" w:eastAsia="zh-CN"/>
              </w:rPr>
              <w:t>销售或制造机械设备及配件。</w:t>
            </w:r>
          </w:p>
          <w:p w14:paraId="2DD6579F">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4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⑷</w:t>
            </w:r>
            <w:r>
              <w:rPr>
                <w:rFonts w:hint="eastAsia" w:ascii="宋体" w:hAnsi="宋体" w:eastAsia="宋体" w:cs="宋体"/>
                <w:bCs/>
                <w:sz w:val="21"/>
                <w:szCs w:val="21"/>
              </w:rPr>
              <w:fldChar w:fldCharType="end"/>
            </w:r>
            <w:r>
              <w:rPr>
                <w:rFonts w:hint="eastAsia" w:ascii="宋体" w:hAnsi="宋体" w:eastAsia="宋体" w:cs="宋体"/>
                <w:bCs/>
                <w:sz w:val="21"/>
                <w:szCs w:val="21"/>
              </w:rPr>
              <w:t>单位负责人为同一人或者存在控股、管理关系的不同单位不能同时参与投标。</w:t>
            </w:r>
          </w:p>
        </w:tc>
      </w:tr>
      <w:tr w14:paraId="1C29AE0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2027663">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38486B0">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最高限价（含税）</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4E2FD5CB">
            <w:pPr>
              <w:rPr>
                <w:rFonts w:hint="eastAsia" w:ascii="宋体" w:hAnsi="宋体" w:cs="宋体"/>
                <w:color w:val="000000" w:themeColor="text1"/>
                <w:szCs w:val="21"/>
                <w14:textFill>
                  <w14:solidFill>
                    <w14:schemeClr w14:val="tx1"/>
                  </w14:solidFill>
                </w14:textFill>
              </w:rPr>
            </w:pPr>
            <w:r>
              <w:rPr>
                <w:rFonts w:hint="eastAsia" w:ascii="Segoe UI" w:hAnsi="Segoe UI" w:eastAsia="宋体" w:cs="Segoe UI"/>
                <w:b/>
                <w:bCs/>
                <w:color w:val="0000FF"/>
                <w:szCs w:val="21"/>
                <w:highlight w:val="none"/>
                <w:shd w:val="clear" w:color="auto" w:fill="FFFFFF"/>
                <w:lang w:val="en-US" w:eastAsia="zh-CN"/>
              </w:rPr>
              <w:t>3,586,000.00</w:t>
            </w:r>
            <w:r>
              <w:rPr>
                <w:rFonts w:hint="eastAsia" w:ascii="Segoe UI" w:hAnsi="Segoe UI" w:eastAsia="宋体" w:cs="Segoe UI"/>
                <w:b/>
                <w:bCs/>
                <w:color w:val="0000FF"/>
                <w:szCs w:val="21"/>
                <w:highlight w:val="none"/>
                <w:shd w:val="clear" w:color="auto" w:fill="FFFFFF"/>
              </w:rPr>
              <w:t>元</w:t>
            </w:r>
          </w:p>
        </w:tc>
      </w:tr>
      <w:tr w14:paraId="1E4EF2B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6052D5D">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0FAA09D4">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0947B09B">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Theme="minorEastAsia" w:hAnsiTheme="minorEastAsia"/>
                <w:szCs w:val="21"/>
              </w:rPr>
              <w:t>投标报价不得高于采购单位公布的最高限价且保留两位小数。</w:t>
            </w:r>
          </w:p>
        </w:tc>
      </w:tr>
      <w:tr w14:paraId="2D0AD5D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5C1359C">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0327C2F">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技术/质量标准</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5BD30119">
            <w:r>
              <w:rPr>
                <w:rFonts w:hint="eastAsia"/>
              </w:rPr>
              <w:fldChar w:fldCharType="begin"/>
            </w:r>
            <w:r>
              <w:rPr>
                <w:rFonts w:hint="eastAsia"/>
              </w:rPr>
              <w:instrText xml:space="preserve"> = 1 \* GB2 \* MERGEFORMAT </w:instrText>
            </w:r>
            <w:r>
              <w:rPr>
                <w:rFonts w:hint="eastAsia"/>
              </w:rPr>
              <w:fldChar w:fldCharType="separate"/>
            </w:r>
            <w:r>
              <w:rPr>
                <w:rFonts w:hint="eastAsia"/>
              </w:rPr>
              <w:t>⑴</w:t>
            </w:r>
            <w:r>
              <w:rPr>
                <w:rFonts w:hint="eastAsia"/>
              </w:rPr>
              <w:fldChar w:fldCharType="end"/>
            </w:r>
            <w:r>
              <w:rPr>
                <w:rFonts w:hint="eastAsia"/>
              </w:rPr>
              <w:t>符合国家有关规范、标准，性能良好，提供的产品是正品。</w:t>
            </w:r>
          </w:p>
          <w:p w14:paraId="48DDF6D2">
            <w:r>
              <w:rPr>
                <w:rFonts w:hint="eastAsia"/>
              </w:rPr>
              <w:fldChar w:fldCharType="begin"/>
            </w:r>
            <w:r>
              <w:rPr>
                <w:rFonts w:hint="eastAsia"/>
              </w:rPr>
              <w:instrText xml:space="preserve"> = 2 \* GB2 \* MERGEFORMAT </w:instrText>
            </w:r>
            <w:r>
              <w:rPr>
                <w:rFonts w:hint="eastAsia"/>
              </w:rPr>
              <w:fldChar w:fldCharType="separate"/>
            </w:r>
            <w:r>
              <w:rPr>
                <w:rFonts w:hint="eastAsia"/>
              </w:rPr>
              <w:t>⑵</w:t>
            </w:r>
            <w:r>
              <w:rPr>
                <w:rFonts w:hint="eastAsia"/>
              </w:rPr>
              <w:fldChar w:fldCharType="end"/>
            </w:r>
            <w:r>
              <w:rPr>
                <w:rFonts w:hint="eastAsia"/>
              </w:rPr>
              <w:t>必须是全新、未使用过、原包装未拆封的合格商品。</w:t>
            </w:r>
          </w:p>
          <w:p w14:paraId="0652AEDC">
            <w:pPr>
              <w:rPr>
                <w:rFonts w:hint="eastAsia" w:ascii="宋体" w:hAnsi="宋体" w:cs="宋体"/>
                <w:color w:val="000000" w:themeColor="text1"/>
                <w:szCs w:val="21"/>
                <w14:textFill>
                  <w14:solidFill>
                    <w14:schemeClr w14:val="tx1"/>
                  </w14:solidFill>
                </w14:textFill>
              </w:rPr>
            </w:pPr>
            <w:r>
              <w:rPr>
                <w:rFonts w:hint="eastAsia"/>
              </w:rPr>
              <w:fldChar w:fldCharType="begin"/>
            </w:r>
            <w:r>
              <w:rPr>
                <w:rFonts w:hint="eastAsia"/>
              </w:rPr>
              <w:instrText xml:space="preserve"> = 3 \* GB2 \* MERGEFORMAT </w:instrText>
            </w:r>
            <w:r>
              <w:rPr>
                <w:rFonts w:hint="eastAsia"/>
              </w:rPr>
              <w:fldChar w:fldCharType="separate"/>
            </w:r>
            <w:r>
              <w:rPr>
                <w:rFonts w:hint="eastAsia"/>
              </w:rPr>
              <w:t>⑶</w:t>
            </w:r>
            <w:r>
              <w:rPr>
                <w:rFonts w:hint="eastAsia"/>
              </w:rPr>
              <w:fldChar w:fldCharType="end"/>
            </w:r>
            <w:r>
              <w:rPr>
                <w:rFonts w:hint="eastAsia"/>
              </w:rPr>
              <w:t>供方应保证其提供的产品在正确安装、正常使用和保养条件下，在规定的使用寿命期内具有满意的性能。</w:t>
            </w:r>
          </w:p>
        </w:tc>
      </w:tr>
      <w:tr w14:paraId="39E4CE2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3BB2BA5">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0E8620CD">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供货周期</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4AA5135E">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rPr>
              <w:t>签订合同后</w:t>
            </w:r>
            <w:r>
              <w:rPr>
                <w:rFonts w:hint="eastAsia"/>
                <w:lang w:val="en-US" w:eastAsia="zh-CN"/>
              </w:rPr>
              <w:t>30日</w:t>
            </w:r>
            <w:r>
              <w:rPr>
                <w:rFonts w:hint="eastAsia"/>
              </w:rPr>
              <w:t>内</w:t>
            </w:r>
            <w:r>
              <w:rPr>
                <w:rFonts w:hint="eastAsia"/>
                <w:lang w:eastAsia="zh-CN"/>
              </w:rPr>
              <w:t>达到国内指定港口</w:t>
            </w:r>
            <w:r>
              <w:rPr>
                <w:rFonts w:hint="eastAsia"/>
              </w:rPr>
              <w:t>。</w:t>
            </w:r>
          </w:p>
        </w:tc>
      </w:tr>
      <w:tr w14:paraId="7EA458B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9C548D8">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088536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支付条款</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48F51E9D">
            <w:pPr>
              <w:snapToGrid w:val="0"/>
              <w:spacing w:line="360" w:lineRule="auto"/>
              <w:jc w:val="left"/>
              <w:rPr>
                <w:rFonts w:hint="eastAsia" w:ascii="宋体" w:hAnsi="宋体" w:cs="宋体"/>
                <w:color w:val="000000" w:themeColor="text1"/>
                <w:szCs w:val="21"/>
                <w14:textFill>
                  <w14:solidFill>
                    <w14:schemeClr w14:val="tx1"/>
                  </w14:solidFill>
                </w14:textFill>
              </w:rPr>
            </w:pPr>
            <w:r>
              <w:rPr>
                <w:rFonts w:hint="eastAsia"/>
              </w:rPr>
              <w:t>无预付款，运输到指定地点验收合格，收到正式发票后付款。</w:t>
            </w:r>
          </w:p>
        </w:tc>
      </w:tr>
      <w:tr w14:paraId="127E9C6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1EBF245">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53BA04BA">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结算方式</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22542E3D">
            <w:pPr>
              <w:snapToGrid w:val="0"/>
              <w:spacing w:line="360" w:lineRule="auto"/>
              <w:jc w:val="left"/>
              <w:rPr>
                <w:rFonts w:hint="eastAsia" w:ascii="宋体" w:hAnsi="宋体" w:cs="宋体"/>
                <w:color w:val="000000" w:themeColor="text1"/>
                <w:szCs w:val="21"/>
                <w14:textFill>
                  <w14:solidFill>
                    <w14:schemeClr w14:val="tx1"/>
                  </w14:solidFill>
                </w14:textFill>
              </w:rPr>
            </w:pPr>
            <w:r>
              <w:rPr>
                <w:rFonts w:hint="eastAsia"/>
              </w:rPr>
              <w:t>根据收货数量据实结算。</w:t>
            </w:r>
          </w:p>
        </w:tc>
      </w:tr>
      <w:tr w14:paraId="0C48417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E42BE69">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018F9552">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答疑/现场踏勘</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C600FBA">
            <w:pPr>
              <w:snapToGrid w:val="0"/>
              <w:spacing w:line="280" w:lineRule="exact"/>
              <w:jc w:val="both"/>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罗先生</w:t>
            </w:r>
            <w:r>
              <w:rPr>
                <w:rFonts w:hint="eastAsia" w:ascii="宋体" w:hAnsi="宋体" w:cs="宋体"/>
                <w:color w:val="000000" w:themeColor="text1"/>
                <w:szCs w:val="21"/>
                <w:lang w:val="en-US" w:eastAsia="zh-CN"/>
                <w14:textFill>
                  <w14:solidFill>
                    <w14:schemeClr w14:val="tx1"/>
                  </w14:solidFill>
                </w14:textFill>
              </w:rPr>
              <w:t xml:space="preserve"> 电话：18223217417</w:t>
            </w:r>
          </w:p>
        </w:tc>
      </w:tr>
      <w:tr w14:paraId="0D33756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4B045104">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FA4D7A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投标文件份数</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1F2DDCA">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一份正本，一份副本。</w:t>
            </w:r>
          </w:p>
        </w:tc>
      </w:tr>
      <w:tr w14:paraId="23BBB56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07"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A2C0DB2">
            <w:pPr>
              <w:snapToGrid w:val="0"/>
              <w:spacing w:line="360" w:lineRule="auto"/>
              <w:jc w:val="center"/>
              <w:rPr>
                <w:rFonts w:hint="eastAsia" w:ascii="宋体" w:hAnsi="宋体" w:cs="宋体"/>
                <w:color w:val="000000" w:themeColor="text1"/>
                <w:szCs w:val="21"/>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57162341">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投标文件提交方式</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07535A4B">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现场提交或邮寄</w:t>
            </w:r>
          </w:p>
        </w:tc>
      </w:tr>
      <w:tr w14:paraId="18535DC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32A24AD">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32CDE3E7">
            <w:pPr>
              <w:snapToGrid w:val="0"/>
              <w:jc w:val="center"/>
              <w:rPr>
                <w:rFonts w:hint="eastAsia"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公示时间及网址</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1FACF3DB">
            <w:pPr>
              <w:snapToGrid w:val="0"/>
              <w:jc w:val="left"/>
              <w:rPr>
                <w:rFonts w:hint="eastAsia" w:cs="Times New Roman" w:asciiTheme="minorEastAsia" w:hAnsiTheme="minorEastAsia"/>
                <w:szCs w:val="21"/>
                <w:highlight w:val="none"/>
              </w:rPr>
            </w:pPr>
            <w:r>
              <w:rPr>
                <w:rFonts w:hint="eastAsia" w:cs="Times New Roman" w:asciiTheme="minorEastAsia" w:hAnsiTheme="minorEastAsia"/>
                <w:szCs w:val="21"/>
                <w:highlight w:val="none"/>
              </w:rPr>
              <w:t>时间：2024年</w:t>
            </w:r>
            <w:r>
              <w:rPr>
                <w:rFonts w:hint="eastAsia" w:cs="Times New Roman" w:asciiTheme="minorEastAsia" w:hAnsiTheme="minorEastAsia"/>
                <w:szCs w:val="21"/>
                <w:highlight w:val="none"/>
                <w:lang w:val="en-US" w:eastAsia="zh-CN"/>
              </w:rPr>
              <w:t>12</w:t>
            </w:r>
            <w:r>
              <w:rPr>
                <w:rFonts w:hint="eastAsia" w:cs="Times New Roman" w:asciiTheme="minorEastAsia" w:hAnsiTheme="minorEastAsia"/>
                <w:szCs w:val="21"/>
                <w:highlight w:val="none"/>
              </w:rPr>
              <w:t>月</w:t>
            </w:r>
            <w:r>
              <w:rPr>
                <w:rFonts w:hint="eastAsia" w:cs="Times New Roman" w:asciiTheme="minorEastAsia" w:hAnsiTheme="minorEastAsia"/>
                <w:szCs w:val="21"/>
                <w:highlight w:val="none"/>
                <w:lang w:val="en-US" w:eastAsia="zh-CN"/>
              </w:rPr>
              <w:t>10</w:t>
            </w:r>
            <w:r>
              <w:rPr>
                <w:rFonts w:hint="eastAsia" w:cs="Times New Roman" w:asciiTheme="minorEastAsia" w:hAnsiTheme="minorEastAsia"/>
                <w:szCs w:val="21"/>
                <w:highlight w:val="none"/>
              </w:rPr>
              <w:t>日至2024年</w:t>
            </w:r>
            <w:r>
              <w:rPr>
                <w:rFonts w:hint="eastAsia" w:cs="Times New Roman" w:asciiTheme="minorEastAsia" w:hAnsiTheme="minorEastAsia"/>
                <w:szCs w:val="21"/>
                <w:highlight w:val="none"/>
                <w:lang w:val="en-US" w:eastAsia="zh-CN"/>
              </w:rPr>
              <w:t>12</w:t>
            </w:r>
            <w:r>
              <w:rPr>
                <w:rFonts w:hint="eastAsia" w:cs="Times New Roman" w:asciiTheme="minorEastAsia" w:hAnsiTheme="minorEastAsia"/>
                <w:szCs w:val="21"/>
                <w:highlight w:val="none"/>
              </w:rPr>
              <w:t>月</w:t>
            </w:r>
            <w:r>
              <w:rPr>
                <w:rFonts w:hint="eastAsia" w:cs="Times New Roman" w:asciiTheme="minorEastAsia" w:hAnsiTheme="minorEastAsia"/>
                <w:szCs w:val="21"/>
                <w:highlight w:val="none"/>
                <w:lang w:val="en-US" w:eastAsia="zh-CN"/>
              </w:rPr>
              <w:t>17</w:t>
            </w:r>
            <w:r>
              <w:rPr>
                <w:rFonts w:hint="eastAsia" w:cs="Times New Roman" w:asciiTheme="minorEastAsia" w:hAnsiTheme="minorEastAsia"/>
                <w:szCs w:val="21"/>
                <w:highlight w:val="none"/>
              </w:rPr>
              <w:t>日</w:t>
            </w:r>
          </w:p>
          <w:p w14:paraId="4913D15B">
            <w:pPr>
              <w:snapToGrid w:val="0"/>
              <w:jc w:val="left"/>
              <w:rPr>
                <w:rFonts w:hint="eastAsia" w:ascii="宋体" w:hAnsi="宋体" w:cs="宋体"/>
                <w:color w:val="000000" w:themeColor="text1"/>
                <w:szCs w:val="21"/>
                <w:highlight w:val="none"/>
                <w14:textFill>
                  <w14:solidFill>
                    <w14:schemeClr w14:val="tx1"/>
                  </w14:solidFill>
                </w14:textFill>
              </w:rPr>
            </w:pPr>
            <w:r>
              <w:rPr>
                <w:rFonts w:hint="eastAsia" w:cs="Times New Roman" w:asciiTheme="minorEastAsia" w:hAnsiTheme="minorEastAsia"/>
                <w:szCs w:val="21"/>
                <w:highlight w:val="none"/>
              </w:rPr>
              <w:t>网址：http://www.cico.com.cn</w:t>
            </w:r>
          </w:p>
        </w:tc>
      </w:tr>
      <w:tr w14:paraId="4DD0D39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140C32D">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3C8C7E2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投标文件提交地点</w:t>
            </w:r>
          </w:p>
          <w:p w14:paraId="74D13C3E">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及起止时间</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8C73A7D">
            <w:pPr>
              <w:snapToGrid w:val="0"/>
              <w:jc w:val="left"/>
              <w:rPr>
                <w:rFonts w:hint="eastAsia" w:ascii="宋体" w:hAnsi="宋体" w:eastAsia="宋体" w:cs="宋体"/>
                <w:bCs/>
                <w:szCs w:val="21"/>
                <w:highlight w:val="none"/>
                <w:u w:val="single"/>
              </w:rPr>
            </w:pPr>
            <w:r>
              <w:rPr>
                <w:rFonts w:hint="eastAsia" w:ascii="宋体" w:hAnsi="宋体" w:cs="宋体"/>
                <w:color w:val="000000" w:themeColor="text1"/>
                <w:szCs w:val="21"/>
                <w:highlight w:val="none"/>
                <w14:textFill>
                  <w14:solidFill>
                    <w14:schemeClr w14:val="tx1"/>
                  </w14:solidFill>
                </w14:textFill>
              </w:rPr>
              <w:t>收件人：</w:t>
            </w:r>
            <w:r>
              <w:rPr>
                <w:rFonts w:hint="eastAsia" w:ascii="宋体" w:hAnsi="宋体" w:eastAsia="宋体" w:cs="宋体"/>
                <w:color w:val="000000" w:themeColor="text1"/>
                <w:szCs w:val="21"/>
                <w:highlight w:val="none"/>
                <w14:textFill>
                  <w14:solidFill>
                    <w14:schemeClr w14:val="tx1"/>
                  </w14:solidFill>
                </w14:textFill>
              </w:rPr>
              <w:t>重庆对外建设（集团）有限公司招采部</w:t>
            </w:r>
          </w:p>
          <w:p w14:paraId="0E1BB50A">
            <w:pPr>
              <w:snapToGrid w:val="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地点:</w:t>
            </w:r>
            <w:r>
              <w:rPr>
                <w:rFonts w:hint="eastAsia" w:ascii="宋体" w:hAnsi="宋体" w:cs="宋体"/>
                <w:color w:val="000000" w:themeColor="text1"/>
                <w:szCs w:val="21"/>
                <w:highlight w:val="none"/>
                <w:u w:val="single"/>
                <w14:textFill>
                  <w14:solidFill>
                    <w14:schemeClr w14:val="tx1"/>
                  </w14:solidFill>
                </w14:textFill>
              </w:rPr>
              <w:t>重庆市</w:t>
            </w:r>
            <w:r>
              <w:rPr>
                <w:rFonts w:hint="eastAsia" w:ascii="宋体" w:hAnsi="宋体" w:eastAsia="宋体" w:cs="宋体"/>
                <w:bCs/>
                <w:szCs w:val="21"/>
                <w:highlight w:val="none"/>
                <w:u w:val="single"/>
              </w:rPr>
              <w:t>渝北区星光大道80号重庆对外建设（集团）有限公司</w:t>
            </w:r>
            <w:r>
              <w:rPr>
                <w:rFonts w:hint="eastAsia" w:ascii="宋体" w:hAnsi="宋体" w:cs="宋体"/>
                <w:bCs/>
                <w:szCs w:val="21"/>
                <w:highlight w:val="none"/>
                <w:u w:val="single"/>
              </w:rPr>
              <w:t>3009</w:t>
            </w:r>
            <w:r>
              <w:rPr>
                <w:rFonts w:hint="eastAsia" w:ascii="宋体" w:hAnsi="宋体" w:eastAsia="宋体" w:cs="宋体"/>
                <w:bCs/>
                <w:szCs w:val="21"/>
                <w:highlight w:val="none"/>
                <w:u w:val="single"/>
              </w:rPr>
              <w:t>室</w:t>
            </w:r>
          </w:p>
          <w:p w14:paraId="3B62868E">
            <w:pPr>
              <w:snapToGrid w:val="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截止时间: </w:t>
            </w:r>
            <w:r>
              <w:rPr>
                <w:rFonts w:hint="eastAsia" w:ascii="宋体" w:hAnsi="宋体" w:eastAsia="宋体" w:cs="宋体"/>
                <w:szCs w:val="21"/>
                <w:highlight w:val="none"/>
                <w:u w:val="single"/>
              </w:rPr>
              <w:t xml:space="preserve"> 2024年</w:t>
            </w:r>
            <w:r>
              <w:rPr>
                <w:rFonts w:hint="eastAsia" w:ascii="宋体" w:hAnsi="宋体" w:eastAsia="宋体" w:cs="宋体"/>
                <w:szCs w:val="21"/>
                <w:highlight w:val="none"/>
                <w:u w:val="single"/>
                <w:lang w:val="en-US" w:eastAsia="zh-CN"/>
              </w:rPr>
              <w:t>12</w:t>
            </w:r>
            <w:r>
              <w:rPr>
                <w:rFonts w:hint="eastAsia" w:ascii="宋体" w:hAnsi="宋体" w:eastAsia="宋体" w:cs="宋体"/>
                <w:szCs w:val="21"/>
                <w:highlight w:val="none"/>
                <w:u w:val="single"/>
              </w:rPr>
              <w:t>月</w:t>
            </w:r>
            <w:r>
              <w:rPr>
                <w:rFonts w:hint="eastAsia" w:ascii="宋体" w:hAnsi="宋体" w:eastAsia="宋体" w:cs="宋体"/>
                <w:szCs w:val="21"/>
                <w:highlight w:val="none"/>
                <w:u w:val="single"/>
                <w:lang w:val="en-US" w:eastAsia="zh-CN"/>
              </w:rPr>
              <w:t>17</w:t>
            </w:r>
            <w:r>
              <w:rPr>
                <w:rFonts w:hint="eastAsia" w:ascii="宋体" w:hAnsi="宋体" w:eastAsia="宋体" w:cs="宋体"/>
                <w:szCs w:val="21"/>
                <w:highlight w:val="none"/>
                <w:u w:val="single"/>
              </w:rPr>
              <w:t>日1</w:t>
            </w:r>
            <w:r>
              <w:rPr>
                <w:rFonts w:hint="eastAsia" w:ascii="宋体" w:hAnsi="宋体" w:eastAsia="宋体" w:cs="宋体"/>
                <w:szCs w:val="21"/>
                <w:highlight w:val="none"/>
                <w:u w:val="single"/>
                <w:lang w:val="en-US" w:eastAsia="zh-CN"/>
              </w:rPr>
              <w:t>5</w:t>
            </w:r>
            <w:r>
              <w:rPr>
                <w:rFonts w:hint="eastAsia" w:ascii="宋体" w:hAnsi="宋体" w:eastAsia="宋体" w:cs="宋体"/>
                <w:szCs w:val="21"/>
                <w:highlight w:val="none"/>
                <w:u w:val="single"/>
              </w:rPr>
              <w:t>：00</w:t>
            </w:r>
          </w:p>
        </w:tc>
      </w:tr>
      <w:tr w14:paraId="3F74ABA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F535307">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1AA50C56">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1419B60C">
            <w:pPr>
              <w:snapToGrid w:val="0"/>
              <w:jc w:val="left"/>
              <w:rPr>
                <w:rFonts w:hint="eastAsia" w:ascii="宋体" w:hAnsi="宋体" w:eastAsia="宋体" w:cs="宋体"/>
                <w:szCs w:val="21"/>
                <w:highlight w:val="none"/>
              </w:rPr>
            </w:pPr>
            <w:r>
              <w:rPr>
                <w:rFonts w:hint="eastAsia" w:ascii="宋体" w:hAnsi="宋体" w:eastAsia="宋体" w:cs="宋体"/>
                <w:szCs w:val="21"/>
                <w:highlight w:val="none"/>
              </w:rPr>
              <w:t xml:space="preserve">开标时间: </w:t>
            </w:r>
            <w:r>
              <w:rPr>
                <w:rFonts w:hint="eastAsia" w:ascii="宋体" w:hAnsi="宋体" w:eastAsia="宋体" w:cs="宋体"/>
                <w:szCs w:val="21"/>
                <w:highlight w:val="none"/>
                <w:u w:val="single"/>
              </w:rPr>
              <w:t>2024</w:t>
            </w:r>
            <w:r>
              <w:rPr>
                <w:rFonts w:hint="eastAsia" w:ascii="宋体" w:hAnsi="宋体" w:eastAsia="宋体" w:cs="宋体"/>
                <w:szCs w:val="21"/>
                <w:highlight w:val="none"/>
              </w:rPr>
              <w:t>年</w:t>
            </w:r>
            <w:r>
              <w:rPr>
                <w:rFonts w:hint="eastAsia" w:ascii="宋体" w:hAnsi="宋体" w:eastAsia="宋体" w:cs="宋体"/>
                <w:szCs w:val="21"/>
                <w:highlight w:val="none"/>
                <w:lang w:val="en-US" w:eastAsia="zh-CN"/>
              </w:rPr>
              <w:t>12</w:t>
            </w:r>
            <w:r>
              <w:rPr>
                <w:rFonts w:hint="eastAsia" w:ascii="宋体" w:hAnsi="宋体" w:eastAsia="宋体" w:cs="宋体"/>
                <w:szCs w:val="21"/>
                <w:highlight w:val="none"/>
              </w:rPr>
              <w:t>月</w:t>
            </w:r>
            <w:r>
              <w:rPr>
                <w:rFonts w:hint="eastAsia" w:ascii="宋体" w:hAnsi="宋体" w:eastAsia="宋体" w:cs="宋体"/>
                <w:szCs w:val="21"/>
                <w:highlight w:val="none"/>
                <w:lang w:val="en-US" w:eastAsia="zh-CN"/>
              </w:rPr>
              <w:t>17</w:t>
            </w:r>
            <w:r>
              <w:rPr>
                <w:rFonts w:hint="eastAsia" w:ascii="宋体" w:hAnsi="宋体" w:eastAsia="宋体" w:cs="宋体"/>
                <w:szCs w:val="21"/>
                <w:highlight w:val="none"/>
              </w:rPr>
              <w:t>日</w:t>
            </w:r>
            <w:r>
              <w:rPr>
                <w:rFonts w:hint="eastAsia" w:ascii="宋体" w:hAnsi="宋体" w:eastAsia="宋体" w:cs="宋体"/>
                <w:szCs w:val="21"/>
                <w:highlight w:val="none"/>
                <w:u w:val="single"/>
              </w:rPr>
              <w:t>15</w:t>
            </w:r>
            <w:r>
              <w:rPr>
                <w:rFonts w:hint="eastAsia" w:ascii="宋体" w:hAnsi="宋体" w:eastAsia="宋体" w:cs="宋体"/>
                <w:szCs w:val="21"/>
                <w:highlight w:val="none"/>
              </w:rPr>
              <w:t>时</w:t>
            </w:r>
            <w:r>
              <w:rPr>
                <w:rFonts w:hint="eastAsia" w:ascii="宋体" w:hAnsi="宋体" w:eastAsia="宋体" w:cs="宋体"/>
                <w:szCs w:val="21"/>
                <w:highlight w:val="none"/>
                <w:u w:val="single"/>
              </w:rPr>
              <w:t>00</w:t>
            </w:r>
            <w:r>
              <w:rPr>
                <w:rFonts w:hint="eastAsia" w:ascii="宋体" w:hAnsi="宋体" w:eastAsia="宋体" w:cs="宋体"/>
                <w:szCs w:val="21"/>
                <w:highlight w:val="none"/>
              </w:rPr>
              <w:t>分</w:t>
            </w:r>
          </w:p>
          <w:p w14:paraId="7A919E59">
            <w:pPr>
              <w:snapToGrid w:val="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eastAsia="宋体" w:cs="宋体"/>
                <w:szCs w:val="21"/>
                <w:highlight w:val="none"/>
              </w:rPr>
              <w:t>地点:</w:t>
            </w:r>
            <w:r>
              <w:rPr>
                <w:rFonts w:hint="eastAsia" w:ascii="宋体" w:hAnsi="宋体" w:eastAsia="宋体" w:cs="宋体"/>
                <w:bCs/>
                <w:szCs w:val="21"/>
                <w:highlight w:val="none"/>
                <w:u w:val="single"/>
              </w:rPr>
              <w:t xml:space="preserve"> </w:t>
            </w:r>
            <w:r>
              <w:rPr>
                <w:rFonts w:hint="eastAsia" w:ascii="宋体" w:hAnsi="宋体" w:cs="宋体"/>
                <w:color w:val="000000" w:themeColor="text1"/>
                <w:szCs w:val="21"/>
                <w:highlight w:val="none"/>
                <w:u w:val="single"/>
                <w14:textFill>
                  <w14:solidFill>
                    <w14:schemeClr w14:val="tx1"/>
                  </w14:solidFill>
                </w14:textFill>
              </w:rPr>
              <w:t>重庆市</w:t>
            </w:r>
            <w:r>
              <w:rPr>
                <w:rFonts w:hint="eastAsia" w:ascii="宋体" w:hAnsi="宋体" w:eastAsia="宋体" w:cs="宋体"/>
                <w:bCs/>
                <w:szCs w:val="21"/>
                <w:highlight w:val="none"/>
                <w:u w:val="single"/>
              </w:rPr>
              <w:t>渝北区星光大道80号重庆对外建设（集团）有限公司</w:t>
            </w:r>
            <w:r>
              <w:rPr>
                <w:rFonts w:hint="eastAsia" w:ascii="宋体" w:hAnsi="宋体" w:cs="宋体"/>
                <w:bCs/>
                <w:szCs w:val="21"/>
                <w:highlight w:val="none"/>
                <w:u w:val="single"/>
              </w:rPr>
              <w:t>3009</w:t>
            </w:r>
            <w:r>
              <w:rPr>
                <w:rFonts w:hint="eastAsia" w:ascii="宋体" w:hAnsi="宋体" w:eastAsia="宋体" w:cs="宋体"/>
                <w:bCs/>
                <w:szCs w:val="21"/>
                <w:highlight w:val="none"/>
                <w:u w:val="single"/>
              </w:rPr>
              <w:t>室</w:t>
            </w:r>
          </w:p>
        </w:tc>
      </w:tr>
      <w:tr w14:paraId="475E6FA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9EAE2B0">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30767C8">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评审方法及标准</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0E254897">
            <w:pPr>
              <w:snapToGrid w:val="0"/>
              <w:spacing w:line="360" w:lineRule="auto"/>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符合性评审合格的投标人低价中选方式，详见第三部分评审方法</w:t>
            </w:r>
          </w:p>
        </w:tc>
      </w:tr>
      <w:tr w14:paraId="356FD5B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CEED069">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0BE0517">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现场投标时应出示文件</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54D61EFE">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见投标邀请</w:t>
            </w:r>
          </w:p>
        </w:tc>
      </w:tr>
      <w:tr w14:paraId="7897FA1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E675083">
            <w:pPr>
              <w:snapToGrid w:val="0"/>
              <w:spacing w:line="360" w:lineRule="auto"/>
              <w:jc w:val="center"/>
              <w:rPr>
                <w:rFonts w:hint="eastAsia" w:ascii="宋体" w:hAnsi="宋体" w:cs="宋体"/>
                <w:color w:val="000000" w:themeColor="text1"/>
                <w:szCs w:val="21"/>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C886271">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投标保证金</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17357360">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无</w:t>
            </w:r>
          </w:p>
        </w:tc>
      </w:tr>
      <w:tr w14:paraId="4471FC9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96365B4">
            <w:pPr>
              <w:snapToGrid w:val="0"/>
              <w:spacing w:line="360" w:lineRule="auto"/>
              <w:jc w:val="center"/>
              <w:rPr>
                <w:rFonts w:hint="eastAsia" w:ascii="宋体" w:hAnsi="宋体" w:cs="宋体"/>
                <w:color w:val="000000" w:themeColor="text1"/>
                <w:szCs w:val="21"/>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541A0B3">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其它</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1BEEC09">
            <w:pPr>
              <w:snapToGrid w:val="0"/>
              <w:spacing w:line="360" w:lineRule="auto"/>
              <w:jc w:val="center"/>
              <w:rPr>
                <w:rFonts w:hint="eastAsia" w:ascii="宋体" w:hAnsi="宋体" w:cs="宋体"/>
                <w:color w:val="000000" w:themeColor="text1"/>
                <w:szCs w:val="21"/>
                <w14:textFill>
                  <w14:solidFill>
                    <w14:schemeClr w14:val="tx1"/>
                  </w14:solidFill>
                </w14:textFill>
              </w:rPr>
            </w:pPr>
          </w:p>
        </w:tc>
      </w:tr>
    </w:tbl>
    <w:p w14:paraId="44D1F9DE">
      <w:pPr>
        <w:snapToGrid w:val="0"/>
        <w:jc w:val="left"/>
        <w:rPr>
          <w:rFonts w:ascii="宋体" w:hAnsi="宋体" w:cs="宋体"/>
          <w:b/>
          <w:color w:val="000000" w:themeColor="text1"/>
          <w:sz w:val="30"/>
          <w14:textFill>
            <w14:solidFill>
              <w14:schemeClr w14:val="tx1"/>
            </w14:solidFill>
          </w14:textFill>
        </w:rPr>
      </w:pPr>
      <w:r>
        <w:rPr>
          <w:rFonts w:ascii="宋体" w:hAnsi="宋体" w:cs="宋体"/>
          <w:b/>
          <w:color w:val="000000" w:themeColor="text1"/>
          <w:sz w:val="30"/>
          <w14:textFill>
            <w14:solidFill>
              <w14:schemeClr w14:val="tx1"/>
            </w14:solidFill>
          </w14:textFill>
        </w:rPr>
        <w:br w:type="page"/>
      </w:r>
    </w:p>
    <w:p w14:paraId="2C3A4A0D">
      <w:pPr>
        <w:numPr>
          <w:ilvl w:val="0"/>
          <w:numId w:val="1"/>
        </w:numPr>
        <w:jc w:val="center"/>
        <w:rPr>
          <w:rFonts w:hint="eastAsia" w:ascii="宋体" w:hAnsi="宋体" w:eastAsia="宋体" w:cs="宋体"/>
          <w:b/>
          <w:sz w:val="28"/>
          <w:szCs w:val="28"/>
        </w:rPr>
      </w:pPr>
      <w:r>
        <w:rPr>
          <w:rFonts w:hint="eastAsia" w:ascii="宋体" w:hAnsi="宋体" w:eastAsia="宋体" w:cs="宋体"/>
          <w:b/>
          <w:sz w:val="28"/>
          <w:szCs w:val="28"/>
        </w:rPr>
        <w:t xml:space="preserve"> 评审方法（符合性评审）</w:t>
      </w:r>
    </w:p>
    <w:tbl>
      <w:tblPr>
        <w:tblStyle w:val="9"/>
        <w:tblpPr w:leftFromText="180" w:rightFromText="180" w:vertAnchor="text" w:horzAnchor="page" w:tblpX="991" w:tblpY="245"/>
        <w:tblOverlap w:val="never"/>
        <w:tblW w:w="10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438"/>
        <w:gridCol w:w="653"/>
        <w:gridCol w:w="2211"/>
        <w:gridCol w:w="6667"/>
      </w:tblGrid>
      <w:tr w14:paraId="6C2CC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379589">
            <w:pPr>
              <w:spacing w:line="540" w:lineRule="exact"/>
              <w:jc w:val="center"/>
              <w:rPr>
                <w:rFonts w:ascii="宋体" w:hAnsi="Calibri" w:eastAsia="宋体" w:cs="宋体"/>
              </w:rPr>
            </w:pPr>
            <w:r>
              <w:rPr>
                <w:rFonts w:hint="eastAsia" w:ascii="宋体" w:hAnsi="Calibri" w:eastAsia="宋体" w:cs="宋体"/>
              </w:rPr>
              <w:t>符合性评审</w:t>
            </w:r>
          </w:p>
        </w:tc>
        <w:tc>
          <w:tcPr>
            <w:tcW w:w="10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70872F">
            <w:pPr>
              <w:spacing w:line="540" w:lineRule="exact"/>
              <w:jc w:val="center"/>
              <w:rPr>
                <w:rFonts w:hint="eastAsia" w:ascii="宋体" w:hAnsi="宋体" w:eastAsia="宋体" w:cs="宋体"/>
                <w:b/>
              </w:rPr>
            </w:pPr>
            <w:r>
              <w:rPr>
                <w:rFonts w:hint="eastAsia" w:ascii="宋体" w:hAnsi="宋体" w:eastAsia="宋体" w:cs="宋体"/>
                <w:b/>
                <w:szCs w:val="22"/>
              </w:rPr>
              <w:t>条款号</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75FEC474">
            <w:pPr>
              <w:spacing w:line="540" w:lineRule="exact"/>
              <w:jc w:val="center"/>
              <w:rPr>
                <w:rFonts w:ascii="宋体" w:hAnsi="Calibri" w:eastAsia="宋体" w:cs="宋体"/>
                <w:b/>
              </w:rPr>
            </w:pPr>
            <w:r>
              <w:rPr>
                <w:rFonts w:hint="eastAsia" w:ascii="宋体" w:hAnsi="宋体" w:eastAsia="宋体" w:cs="宋体"/>
                <w:b/>
                <w:szCs w:val="22"/>
              </w:rPr>
              <w:t>评审因素</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49C380B0">
            <w:pPr>
              <w:spacing w:line="540" w:lineRule="exact"/>
              <w:jc w:val="center"/>
              <w:rPr>
                <w:rFonts w:ascii="宋体" w:hAnsi="Calibri" w:eastAsia="宋体" w:cs="宋体"/>
                <w:b/>
              </w:rPr>
            </w:pPr>
            <w:r>
              <w:rPr>
                <w:rFonts w:hint="eastAsia" w:ascii="宋体" w:hAnsi="宋体" w:eastAsia="宋体" w:cs="宋体"/>
                <w:b/>
                <w:szCs w:val="22"/>
              </w:rPr>
              <w:t>评审标准</w:t>
            </w:r>
          </w:p>
        </w:tc>
      </w:tr>
      <w:tr w14:paraId="4D19A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94C550">
            <w:pPr>
              <w:rPr>
                <w:rFonts w:ascii="Times New Roman" w:hAnsi="Times New Roman" w:cs="Times New Roman"/>
                <w:sz w:val="20"/>
                <w:szCs w:val="20"/>
              </w:rPr>
            </w:pPr>
          </w:p>
        </w:tc>
        <w:tc>
          <w:tcPr>
            <w:tcW w:w="4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26234A7">
            <w:pPr>
              <w:spacing w:line="540" w:lineRule="exact"/>
              <w:jc w:val="center"/>
              <w:rPr>
                <w:rFonts w:ascii="宋体" w:hAnsi="Calibri" w:eastAsia="宋体" w:cs="宋体"/>
              </w:rPr>
            </w:pPr>
            <w:r>
              <w:rPr>
                <w:rFonts w:hint="eastAsia" w:ascii="宋体" w:hAnsi="Calibri" w:eastAsia="宋体" w:cs="宋体"/>
                <w:szCs w:val="22"/>
              </w:rPr>
              <w:t>1</w:t>
            </w:r>
          </w:p>
        </w:tc>
        <w:tc>
          <w:tcPr>
            <w:tcW w:w="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C8AB30C">
            <w:pPr>
              <w:spacing w:line="540" w:lineRule="exact"/>
              <w:jc w:val="center"/>
              <w:rPr>
                <w:rFonts w:ascii="宋体" w:hAnsi="Calibri" w:eastAsia="宋体" w:cs="宋体"/>
              </w:rPr>
            </w:pPr>
            <w:r>
              <w:rPr>
                <w:rFonts w:hint="eastAsia" w:ascii="宋体" w:hAnsi="宋体" w:eastAsia="宋体" w:cs="宋体"/>
                <w:szCs w:val="22"/>
              </w:rPr>
              <w:t>形式评审标准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003BF09">
            <w:pPr>
              <w:spacing w:line="540" w:lineRule="exact"/>
              <w:jc w:val="center"/>
              <w:rPr>
                <w:rFonts w:ascii="宋体" w:hAnsi="Calibri" w:eastAsia="宋体" w:cs="宋体"/>
              </w:rPr>
            </w:pPr>
            <w:r>
              <w:rPr>
                <w:rFonts w:hint="eastAsia" w:ascii="宋体" w:hAnsi="宋体" w:eastAsia="宋体" w:cs="宋体"/>
                <w:szCs w:val="22"/>
              </w:rPr>
              <w:t>投标人名称</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2AC4706C">
            <w:pPr>
              <w:spacing w:line="540" w:lineRule="exact"/>
              <w:rPr>
                <w:rFonts w:ascii="宋体" w:hAnsi="Calibri" w:eastAsia="宋体" w:cs="宋体"/>
              </w:rPr>
            </w:pPr>
            <w:r>
              <w:rPr>
                <w:rFonts w:hint="eastAsia" w:ascii="宋体" w:hAnsi="宋体" w:eastAsia="宋体" w:cs="宋体"/>
                <w:szCs w:val="22"/>
              </w:rPr>
              <w:t>与营业执照一致</w:t>
            </w:r>
          </w:p>
        </w:tc>
      </w:tr>
      <w:tr w14:paraId="459A0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8B13AD">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7ECC55">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71B5B8">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D550959">
            <w:pPr>
              <w:spacing w:line="540" w:lineRule="exact"/>
              <w:jc w:val="center"/>
              <w:rPr>
                <w:rFonts w:ascii="宋体" w:hAnsi="Calibri" w:eastAsia="宋体" w:cs="宋体"/>
              </w:rPr>
            </w:pPr>
            <w:r>
              <w:rPr>
                <w:rFonts w:hint="eastAsia" w:ascii="宋体" w:hAnsi="宋体" w:eastAsia="宋体" w:cs="宋体"/>
                <w:szCs w:val="22"/>
              </w:rPr>
              <w:t>投标函签字盖章</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125442F9">
            <w:pPr>
              <w:spacing w:line="540" w:lineRule="exact"/>
              <w:jc w:val="left"/>
              <w:rPr>
                <w:rFonts w:ascii="宋体" w:hAnsi="Calibri" w:eastAsia="宋体" w:cs="宋体"/>
              </w:rPr>
            </w:pPr>
            <w:r>
              <w:rPr>
                <w:rFonts w:hint="eastAsia" w:ascii="宋体" w:hAnsi="宋体" w:eastAsia="宋体" w:cs="宋体"/>
                <w:szCs w:val="22"/>
              </w:rPr>
              <w:t>有法定代表人或其委托代理人签字和加盖单位公章</w:t>
            </w:r>
          </w:p>
        </w:tc>
      </w:tr>
      <w:tr w14:paraId="19FFC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30E5AD">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E7FD9B">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F90265">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2FDDA36D">
            <w:pPr>
              <w:spacing w:line="540" w:lineRule="exact"/>
              <w:jc w:val="center"/>
              <w:rPr>
                <w:rFonts w:ascii="宋体" w:hAnsi="Calibri" w:eastAsia="宋体" w:cs="宋体"/>
              </w:rPr>
            </w:pPr>
            <w:r>
              <w:rPr>
                <w:rFonts w:hint="eastAsia" w:ascii="宋体" w:hAnsi="宋体" w:eastAsia="宋体" w:cs="宋体"/>
                <w:szCs w:val="22"/>
              </w:rPr>
              <w:t>投标文件格式</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64D3520E">
            <w:pPr>
              <w:spacing w:line="540" w:lineRule="exact"/>
              <w:jc w:val="left"/>
              <w:rPr>
                <w:rFonts w:ascii="宋体" w:hAnsi="Calibri" w:eastAsia="宋体" w:cs="宋体"/>
              </w:rPr>
            </w:pPr>
            <w:r>
              <w:rPr>
                <w:rFonts w:hint="eastAsia" w:ascii="宋体" w:hAnsi="宋体" w:eastAsia="宋体" w:cs="宋体"/>
                <w:szCs w:val="22"/>
              </w:rPr>
              <w:t>符合第六章“投标文件格式”的要求</w:t>
            </w:r>
          </w:p>
        </w:tc>
      </w:tr>
      <w:tr w14:paraId="43422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30288E">
            <w:pPr>
              <w:rPr>
                <w:rFonts w:ascii="Times New Roman" w:hAnsi="Times New Roman" w:cs="Times New Roman"/>
                <w:sz w:val="20"/>
                <w:szCs w:val="20"/>
              </w:rPr>
            </w:pP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239084A3">
            <w:pPr>
              <w:spacing w:line="540" w:lineRule="exact"/>
              <w:jc w:val="center"/>
              <w:rPr>
                <w:rFonts w:ascii="宋体" w:hAnsi="Calibri" w:eastAsia="宋体" w:cs="宋体"/>
              </w:rPr>
            </w:pPr>
            <w:r>
              <w:rPr>
                <w:rFonts w:hint="eastAsia" w:ascii="宋体" w:hAnsi="Calibri" w:eastAsia="宋体" w:cs="宋体"/>
                <w:szCs w:val="22"/>
              </w:rPr>
              <w:t>2</w:t>
            </w:r>
          </w:p>
        </w:tc>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A3D2BC4">
            <w:pPr>
              <w:spacing w:line="540" w:lineRule="exact"/>
              <w:rPr>
                <w:rFonts w:ascii="宋体" w:hAnsi="Calibri" w:eastAsia="宋体" w:cs="宋体"/>
              </w:rPr>
            </w:pPr>
            <w:r>
              <w:rPr>
                <w:rFonts w:hint="eastAsia" w:ascii="宋体" w:hAnsi="宋体" w:eastAsia="宋体" w:cs="宋体"/>
                <w:kern w:val="0"/>
                <w:szCs w:val="22"/>
              </w:rPr>
              <w:t>资格评审标准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17C4F425">
            <w:pPr>
              <w:spacing w:line="540" w:lineRule="exact"/>
              <w:jc w:val="center"/>
              <w:rPr>
                <w:rFonts w:ascii="宋体" w:hAnsi="Calibri" w:eastAsia="宋体" w:cs="宋体"/>
              </w:rPr>
            </w:pPr>
            <w:r>
              <w:rPr>
                <w:rFonts w:hint="eastAsia" w:ascii="宋体" w:hAnsi="Calibri" w:eastAsia="宋体" w:cs="宋体"/>
                <w:szCs w:val="22"/>
              </w:rPr>
              <w:t>投标人要求</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5BDFC5E3">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1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⑴</w:t>
            </w:r>
            <w:r>
              <w:rPr>
                <w:rFonts w:hint="eastAsia" w:ascii="宋体" w:hAnsi="宋体" w:eastAsia="宋体" w:cs="宋体"/>
                <w:bCs/>
                <w:sz w:val="21"/>
                <w:szCs w:val="21"/>
              </w:rPr>
              <w:fldChar w:fldCharType="end"/>
            </w:r>
            <w:r>
              <w:rPr>
                <w:rFonts w:hint="eastAsia" w:ascii="宋体" w:hAnsi="宋体" w:eastAsia="宋体" w:cs="宋体"/>
                <w:bCs/>
                <w:sz w:val="21"/>
                <w:szCs w:val="21"/>
              </w:rPr>
              <w:t>在中华人民共和国境内注册的独立法人。</w:t>
            </w:r>
          </w:p>
          <w:p w14:paraId="3306C65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2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⑵</w:t>
            </w:r>
            <w:r>
              <w:rPr>
                <w:rFonts w:hint="eastAsia" w:ascii="宋体" w:hAnsi="宋体" w:eastAsia="宋体" w:cs="宋体"/>
                <w:bCs/>
                <w:sz w:val="21"/>
                <w:szCs w:val="21"/>
              </w:rPr>
              <w:fldChar w:fldCharType="end"/>
            </w:r>
            <w:r>
              <w:rPr>
                <w:rFonts w:hint="eastAsia" w:ascii="宋体" w:hAnsi="宋体" w:eastAsia="宋体" w:cs="宋体"/>
                <w:bCs/>
                <w:sz w:val="21"/>
                <w:szCs w:val="21"/>
              </w:rPr>
              <w:t>必须是重庆对外建设（集团）有限公司合格供方库内单位，且无失信记录。</w:t>
            </w:r>
          </w:p>
          <w:p w14:paraId="48C32D38">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3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⑶</w:t>
            </w:r>
            <w:r>
              <w:rPr>
                <w:rFonts w:hint="eastAsia" w:ascii="宋体" w:hAnsi="宋体" w:eastAsia="宋体" w:cs="宋体"/>
                <w:bCs/>
                <w:sz w:val="21"/>
                <w:szCs w:val="21"/>
              </w:rPr>
              <w:fldChar w:fldCharType="end"/>
            </w:r>
            <w:r>
              <w:rPr>
                <w:rFonts w:hint="eastAsia" w:ascii="宋体" w:hAnsi="宋体" w:eastAsia="宋体" w:cs="宋体"/>
                <w:bCs/>
                <w:sz w:val="21"/>
                <w:szCs w:val="21"/>
              </w:rPr>
              <w:t>投标人营业执照经营范围包含</w:t>
            </w:r>
            <w:r>
              <w:rPr>
                <w:rFonts w:hint="eastAsia" w:ascii="宋体" w:hAnsi="宋体" w:eastAsia="宋体" w:cs="宋体"/>
                <w:bCs/>
                <w:sz w:val="21"/>
                <w:szCs w:val="21"/>
                <w:lang w:val="en-US" w:eastAsia="zh-CN"/>
              </w:rPr>
              <w:t>销售或制造机械设备及配件。</w:t>
            </w:r>
          </w:p>
          <w:p w14:paraId="224F7DD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4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⑷</w:t>
            </w:r>
            <w:r>
              <w:rPr>
                <w:rFonts w:hint="eastAsia" w:ascii="宋体" w:hAnsi="宋体" w:eastAsia="宋体" w:cs="宋体"/>
                <w:bCs/>
                <w:sz w:val="21"/>
                <w:szCs w:val="21"/>
              </w:rPr>
              <w:fldChar w:fldCharType="end"/>
            </w:r>
            <w:r>
              <w:rPr>
                <w:rFonts w:hint="eastAsia" w:ascii="宋体" w:hAnsi="宋体" w:eastAsia="宋体" w:cs="宋体"/>
                <w:bCs/>
                <w:sz w:val="21"/>
                <w:szCs w:val="21"/>
              </w:rPr>
              <w:t>单位负责人为同一人或者存在控股、管理关系的不同单位</w:t>
            </w:r>
            <w:r>
              <w:rPr>
                <w:rFonts w:hint="eastAsia" w:ascii="宋体" w:hAnsi="宋体" w:eastAsia="宋体" w:cs="宋体"/>
                <w:bCs/>
                <w:sz w:val="21"/>
                <w:szCs w:val="21"/>
                <w:lang w:eastAsia="zh-CN"/>
              </w:rPr>
              <w:t>不</w:t>
            </w:r>
            <w:r>
              <w:rPr>
                <w:rFonts w:hint="eastAsia" w:ascii="宋体" w:hAnsi="宋体" w:eastAsia="宋体" w:cs="宋体"/>
                <w:bCs/>
                <w:sz w:val="21"/>
                <w:szCs w:val="21"/>
              </w:rPr>
              <w:t>能同时参与投标。</w:t>
            </w:r>
          </w:p>
        </w:tc>
      </w:tr>
      <w:tr w14:paraId="3EF36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355BC8">
            <w:pPr>
              <w:rPr>
                <w:rFonts w:ascii="Times New Roman" w:hAnsi="Times New Roman" w:cs="Times New Roman"/>
                <w:sz w:val="20"/>
                <w:szCs w:val="20"/>
              </w:rPr>
            </w:pPr>
          </w:p>
        </w:tc>
        <w:tc>
          <w:tcPr>
            <w:tcW w:w="4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60EF834">
            <w:pPr>
              <w:spacing w:line="540" w:lineRule="exact"/>
              <w:jc w:val="center"/>
              <w:rPr>
                <w:rFonts w:ascii="宋体" w:hAnsi="Calibri" w:eastAsia="宋体" w:cs="宋体"/>
              </w:rPr>
            </w:pPr>
            <w:r>
              <w:rPr>
                <w:rFonts w:hint="eastAsia" w:ascii="宋体" w:hAnsi="Calibri" w:eastAsia="宋体" w:cs="宋体"/>
                <w:szCs w:val="22"/>
              </w:rPr>
              <w:t>3</w:t>
            </w:r>
          </w:p>
        </w:tc>
        <w:tc>
          <w:tcPr>
            <w:tcW w:w="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7548FA0">
            <w:pPr>
              <w:spacing w:line="540" w:lineRule="exact"/>
              <w:rPr>
                <w:rFonts w:ascii="宋体" w:hAnsi="Calibri" w:eastAsia="宋体" w:cs="宋体"/>
              </w:rPr>
            </w:pPr>
            <w:r>
              <w:rPr>
                <w:rFonts w:hint="eastAsia" w:ascii="宋体" w:hAnsi="宋体" w:eastAsia="宋体" w:cs="宋体"/>
                <w:szCs w:val="22"/>
              </w:rPr>
              <w:t>响应性评审标准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5216B175">
            <w:pPr>
              <w:spacing w:line="540" w:lineRule="exact"/>
              <w:jc w:val="center"/>
              <w:rPr>
                <w:rFonts w:ascii="宋体" w:hAnsi="Calibri" w:eastAsia="宋体" w:cs="宋体"/>
              </w:rPr>
            </w:pPr>
            <w:r>
              <w:rPr>
                <w:rFonts w:hint="eastAsia" w:ascii="宋体" w:hAnsi="宋体" w:eastAsia="宋体" w:cs="宋体"/>
                <w:szCs w:val="22"/>
              </w:rPr>
              <w:t xml:space="preserve">投标报价 </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4BA2C885">
            <w:pPr>
              <w:spacing w:line="540" w:lineRule="exact"/>
              <w:rPr>
                <w:rFonts w:ascii="宋体" w:hAnsi="Calibri" w:eastAsia="宋体" w:cs="宋体"/>
              </w:rPr>
            </w:pPr>
            <w:r>
              <w:rPr>
                <w:rFonts w:hint="eastAsia" w:ascii="宋体" w:hAnsi="宋体" w:eastAsia="宋体" w:cs="宋体"/>
                <w:kern w:val="0"/>
                <w:szCs w:val="21"/>
              </w:rPr>
              <w:t>符合招标文件给出的报价范围，且投标报价不得高于招标人公布的最高限价。</w:t>
            </w:r>
          </w:p>
        </w:tc>
      </w:tr>
      <w:tr w14:paraId="0AF7A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172C3C">
            <w:pPr>
              <w:rPr>
                <w:rFonts w:ascii="Times New Roman" w:hAnsi="Times New Roman" w:cs="Times New Roman"/>
                <w:sz w:val="20"/>
                <w:szCs w:val="20"/>
              </w:rPr>
            </w:pPr>
          </w:p>
        </w:tc>
        <w:tc>
          <w:tcPr>
            <w:tcW w:w="438" w:type="dxa"/>
            <w:vMerge w:val="continue"/>
            <w:tcBorders>
              <w:left w:val="single" w:color="auto" w:sz="4" w:space="0"/>
              <w:right w:val="single" w:color="auto" w:sz="4" w:space="0"/>
            </w:tcBorders>
            <w:shd w:val="clear" w:color="auto" w:fill="auto"/>
            <w:vAlign w:val="center"/>
          </w:tcPr>
          <w:p w14:paraId="6308AC72">
            <w:pPr>
              <w:spacing w:line="540" w:lineRule="exact"/>
              <w:jc w:val="center"/>
              <w:rPr>
                <w:rFonts w:ascii="宋体" w:hAnsi="Calibri" w:eastAsia="宋体" w:cs="宋体"/>
                <w:szCs w:val="22"/>
              </w:rPr>
            </w:pPr>
          </w:p>
        </w:tc>
        <w:tc>
          <w:tcPr>
            <w:tcW w:w="653" w:type="dxa"/>
            <w:vMerge w:val="continue"/>
            <w:tcBorders>
              <w:left w:val="single" w:color="auto" w:sz="4" w:space="0"/>
              <w:right w:val="single" w:color="auto" w:sz="4" w:space="0"/>
            </w:tcBorders>
            <w:shd w:val="clear" w:color="auto" w:fill="auto"/>
            <w:vAlign w:val="center"/>
          </w:tcPr>
          <w:p w14:paraId="5ECC8986">
            <w:pPr>
              <w:spacing w:line="540" w:lineRule="exact"/>
              <w:rPr>
                <w:rFonts w:hint="eastAsia" w:ascii="宋体" w:hAnsi="宋体" w:eastAsia="宋体" w:cs="宋体"/>
                <w:szCs w:val="22"/>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67C4BA09">
            <w:pPr>
              <w:spacing w:line="540" w:lineRule="exact"/>
              <w:jc w:val="center"/>
              <w:rPr>
                <w:rFonts w:hint="eastAsia" w:ascii="宋体" w:hAnsi="宋体" w:eastAsia="宋体" w:cs="宋体"/>
                <w:szCs w:val="22"/>
              </w:rPr>
            </w:pPr>
            <w:r>
              <w:rPr>
                <w:rFonts w:hint="eastAsia" w:ascii="宋体" w:hAnsi="宋体" w:eastAsia="宋体" w:cs="宋体"/>
                <w:szCs w:val="22"/>
              </w:rPr>
              <w:t>投标文件响应性</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0121DBBE">
            <w:pPr>
              <w:spacing w:line="540" w:lineRule="exact"/>
              <w:rPr>
                <w:rFonts w:hint="eastAsia" w:ascii="宋体" w:hAnsi="宋体" w:eastAsia="宋体" w:cs="宋体"/>
                <w:kern w:val="0"/>
                <w:szCs w:val="21"/>
              </w:rPr>
            </w:pPr>
            <w:r>
              <w:rPr>
                <w:rFonts w:hint="eastAsia" w:ascii="宋体" w:hAnsi="宋体" w:eastAsia="宋体" w:cs="宋体"/>
                <w:kern w:val="0"/>
                <w:szCs w:val="21"/>
              </w:rPr>
              <w:t>投标文件响应招标文件招标范围、数量 、规格型号、工期、质量技术标准等</w:t>
            </w:r>
          </w:p>
        </w:tc>
      </w:tr>
      <w:tr w14:paraId="2BD1F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D2E6D7">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EE9DE2">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2BCC1B">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5341FBF4">
            <w:pPr>
              <w:spacing w:line="540" w:lineRule="exact"/>
              <w:jc w:val="center"/>
              <w:rPr>
                <w:rFonts w:hint="eastAsia" w:ascii="宋体" w:hAnsi="宋体" w:eastAsia="宋体" w:cs="宋体"/>
              </w:rPr>
            </w:pPr>
            <w:r>
              <w:rPr>
                <w:rFonts w:hint="eastAsia" w:ascii="宋体" w:hAnsi="宋体" w:eastAsia="宋体" w:cs="宋体"/>
                <w:szCs w:val="22"/>
              </w:rPr>
              <w:t>报价唯一</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256B98CF">
            <w:pPr>
              <w:spacing w:line="540" w:lineRule="exact"/>
              <w:rPr>
                <w:rFonts w:hint="eastAsia" w:ascii="宋体" w:hAnsi="宋体" w:eastAsia="宋体" w:cs="宋体"/>
                <w:kern w:val="0"/>
                <w:szCs w:val="21"/>
              </w:rPr>
            </w:pPr>
            <w:r>
              <w:rPr>
                <w:rFonts w:hint="eastAsia" w:ascii="宋体" w:hAnsi="宋体" w:eastAsia="宋体" w:cs="宋体"/>
                <w:szCs w:val="22"/>
              </w:rPr>
              <w:t>只能有一个有效报价</w:t>
            </w:r>
          </w:p>
        </w:tc>
      </w:tr>
      <w:tr w14:paraId="6D13A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EB246F">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E1812D">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2586CC">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7B105B9">
            <w:pPr>
              <w:spacing w:line="540" w:lineRule="exact"/>
              <w:jc w:val="center"/>
              <w:rPr>
                <w:rFonts w:ascii="宋体" w:hAnsi="Calibri" w:eastAsia="宋体" w:cs="宋体"/>
              </w:rPr>
            </w:pPr>
            <w:r>
              <w:rPr>
                <w:rFonts w:hint="eastAsia" w:ascii="宋体" w:hAnsi="宋体" w:eastAsia="宋体" w:cs="宋体"/>
                <w:kern w:val="0"/>
                <w:szCs w:val="21"/>
              </w:rPr>
              <w:t>实质性要求</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2D3533DE">
            <w:pPr>
              <w:spacing w:line="540" w:lineRule="exact"/>
              <w:rPr>
                <w:rFonts w:ascii="宋体" w:hAnsi="Calibri" w:eastAsia="宋体" w:cs="宋体"/>
              </w:rPr>
            </w:pPr>
            <w:r>
              <w:rPr>
                <w:rFonts w:hint="eastAsia" w:ascii="宋体" w:hAnsi="宋体" w:eastAsia="宋体" w:cs="宋体"/>
                <w:kern w:val="0"/>
                <w:szCs w:val="21"/>
              </w:rPr>
              <w:t>符合招标文件中规定的其他实质性要求。</w:t>
            </w:r>
          </w:p>
        </w:tc>
      </w:tr>
      <w:tr w14:paraId="05B49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B4FE9A">
            <w:pPr>
              <w:rPr>
                <w:rFonts w:ascii="Times New Roman" w:hAnsi="Times New Roman" w:cs="Times New Roman"/>
                <w:sz w:val="20"/>
                <w:szCs w:val="20"/>
              </w:rPr>
            </w:pPr>
          </w:p>
        </w:tc>
        <w:tc>
          <w:tcPr>
            <w:tcW w:w="9969" w:type="dxa"/>
            <w:gridSpan w:val="4"/>
            <w:tcBorders>
              <w:top w:val="single" w:color="auto" w:sz="4" w:space="0"/>
              <w:left w:val="single" w:color="auto" w:sz="4" w:space="0"/>
              <w:bottom w:val="single" w:color="auto" w:sz="4" w:space="0"/>
              <w:right w:val="single" w:color="auto" w:sz="4" w:space="0"/>
            </w:tcBorders>
            <w:shd w:val="clear" w:color="auto" w:fill="auto"/>
          </w:tcPr>
          <w:p w14:paraId="2B981D9B">
            <w:pPr>
              <w:spacing w:line="540" w:lineRule="exact"/>
              <w:rPr>
                <w:rFonts w:hint="eastAsia" w:ascii="宋体" w:hAnsi="宋体" w:eastAsia="宋体" w:cs="宋体"/>
                <w:kern w:val="0"/>
                <w:szCs w:val="21"/>
              </w:rPr>
            </w:pPr>
            <w:r>
              <w:rPr>
                <w:rFonts w:hint="eastAsia" w:ascii="宋体" w:hAnsi="宋体" w:eastAsia="宋体" w:cs="宋体"/>
                <w:kern w:val="0"/>
                <w:szCs w:val="21"/>
              </w:rPr>
              <w:t>若不满足以上任一评审标准，即为无效标书。</w:t>
            </w:r>
          </w:p>
        </w:tc>
      </w:tr>
      <w:tr w14:paraId="30C79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1D2B0D">
            <w:pPr>
              <w:rPr>
                <w:rFonts w:ascii="Times New Roman" w:hAnsi="Times New Roman" w:cs="Times New Roman"/>
                <w:sz w:val="20"/>
                <w:szCs w:val="20"/>
              </w:rPr>
            </w:pPr>
          </w:p>
        </w:tc>
        <w:tc>
          <w:tcPr>
            <w:tcW w:w="438" w:type="dxa"/>
            <w:tcBorders>
              <w:top w:val="single" w:color="auto" w:sz="4" w:space="0"/>
              <w:left w:val="single" w:color="auto" w:sz="4" w:space="0"/>
              <w:bottom w:val="single" w:color="auto" w:sz="4" w:space="0"/>
              <w:right w:val="single" w:color="auto" w:sz="4" w:space="0"/>
            </w:tcBorders>
            <w:shd w:val="clear" w:color="auto" w:fill="auto"/>
          </w:tcPr>
          <w:p w14:paraId="63098A81">
            <w:pPr>
              <w:spacing w:line="540" w:lineRule="exact"/>
              <w:rPr>
                <w:rFonts w:ascii="宋体" w:hAnsi="Calibri" w:eastAsia="宋体" w:cs="宋体"/>
              </w:rPr>
            </w:pPr>
            <w:r>
              <w:rPr>
                <w:rFonts w:hint="eastAsia" w:ascii="宋体" w:hAnsi="Calibri" w:eastAsia="宋体" w:cs="宋体"/>
                <w:szCs w:val="22"/>
              </w:rPr>
              <w:t>4</w:t>
            </w:r>
          </w:p>
        </w:tc>
        <w:tc>
          <w:tcPr>
            <w:tcW w:w="653" w:type="dxa"/>
            <w:tcBorders>
              <w:top w:val="single" w:color="auto" w:sz="4" w:space="0"/>
              <w:left w:val="single" w:color="auto" w:sz="4" w:space="0"/>
              <w:bottom w:val="single" w:color="auto" w:sz="4" w:space="0"/>
              <w:right w:val="single" w:color="auto" w:sz="4" w:space="0"/>
            </w:tcBorders>
            <w:shd w:val="clear" w:color="auto" w:fill="auto"/>
          </w:tcPr>
          <w:p w14:paraId="00136F94">
            <w:pPr>
              <w:spacing w:line="540" w:lineRule="exact"/>
              <w:rPr>
                <w:rFonts w:ascii="宋体" w:hAnsi="Calibri" w:eastAsia="宋体" w:cs="宋体"/>
              </w:rPr>
            </w:pPr>
            <w:r>
              <w:rPr>
                <w:rFonts w:hint="eastAsia" w:ascii="宋体" w:hAnsi="Calibri" w:eastAsia="宋体" w:cs="宋体"/>
                <w:szCs w:val="21"/>
              </w:rPr>
              <w:t>评审</w:t>
            </w:r>
            <w:r>
              <w:rPr>
                <w:rFonts w:hint="eastAsia" w:ascii="宋体" w:hAnsi="Calibri" w:eastAsia="宋体" w:cs="宋体"/>
                <w:szCs w:val="22"/>
              </w:rPr>
              <w:t>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4AC25C9">
            <w:pPr>
              <w:spacing w:line="540" w:lineRule="exact"/>
              <w:jc w:val="center"/>
              <w:rPr>
                <w:rFonts w:hint="eastAsia" w:ascii="宋体" w:hAnsi="宋体" w:eastAsia="宋体" w:cs="宋体"/>
                <w:kern w:val="0"/>
                <w:szCs w:val="21"/>
              </w:rPr>
            </w:pPr>
            <w:r>
              <w:rPr>
                <w:rFonts w:hint="eastAsia" w:ascii="宋体" w:hAnsi="宋体" w:eastAsia="宋体" w:cs="宋体"/>
                <w:kern w:val="0"/>
                <w:szCs w:val="21"/>
              </w:rPr>
              <w:t>投标报价</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5B323928">
            <w:pPr>
              <w:spacing w:line="540" w:lineRule="exact"/>
              <w:rPr>
                <w:rFonts w:hint="eastAsia" w:ascii="宋体" w:hAnsi="宋体" w:eastAsia="宋体" w:cs="宋体"/>
                <w:kern w:val="0"/>
                <w:szCs w:val="21"/>
              </w:rPr>
            </w:pPr>
            <w:r>
              <w:rPr>
                <w:rFonts w:hint="eastAsia" w:ascii="宋体" w:hAnsi="宋体" w:eastAsia="宋体" w:cs="宋体"/>
                <w:kern w:val="0"/>
                <w:szCs w:val="21"/>
              </w:rPr>
              <w:t>有效投标报价最低者即为第一中选候选人</w:t>
            </w:r>
          </w:p>
        </w:tc>
      </w:tr>
    </w:tbl>
    <w:p w14:paraId="5FE6D24E">
      <w:pPr>
        <w:rPr>
          <w:rFonts w:ascii="宋体" w:hAnsi="宋体" w:cs="宋体"/>
          <w:b/>
          <w:color w:val="000000" w:themeColor="text1"/>
          <w:sz w:val="28"/>
          <w:szCs w:val="28"/>
          <w14:textFill>
            <w14:solidFill>
              <w14:schemeClr w14:val="tx1"/>
            </w14:solidFill>
          </w14:textFill>
        </w:rPr>
      </w:pPr>
    </w:p>
    <w:p w14:paraId="1C44141D">
      <w:pPr>
        <w:rPr>
          <w:rFonts w:ascii="宋体" w:hAnsi="宋体" w:cs="宋体"/>
          <w:b/>
          <w:color w:val="000000" w:themeColor="text1"/>
          <w:sz w:val="28"/>
          <w:szCs w:val="28"/>
          <w14:textFill>
            <w14:solidFill>
              <w14:schemeClr w14:val="tx1"/>
            </w14:solidFill>
          </w14:textFill>
        </w:rPr>
      </w:pPr>
    </w:p>
    <w:p w14:paraId="7C3D7425">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14:paraId="48A93C10">
      <w:pPr>
        <w:spacing w:line="440" w:lineRule="exact"/>
        <w:ind w:firstLine="482" w:firstLineChars="200"/>
        <w:jc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sz w:val="24"/>
        </w:rPr>
        <w:t>第四部分   投标人须知</w:t>
      </w:r>
      <w:bookmarkStart w:id="2" w:name="_Toc71877701"/>
      <w:bookmarkStart w:id="3" w:name="_Toc42923333"/>
      <w:bookmarkStart w:id="4" w:name="_Toc123786822"/>
    </w:p>
    <w:p w14:paraId="1F7201C3">
      <w:pPr>
        <w:spacing w:line="440" w:lineRule="exact"/>
        <w:ind w:firstLine="482" w:firstLineChars="200"/>
        <w:rPr>
          <w:rFonts w:hint="eastAsia" w:ascii="方正仿宋_GBK" w:hAnsi="方正仿宋_GBK" w:eastAsia="方正仿宋_GBK" w:cs="方正仿宋_GBK"/>
          <w:b/>
          <w:sz w:val="24"/>
        </w:rPr>
      </w:pPr>
      <w:r>
        <w:rPr>
          <w:rFonts w:hint="eastAsia" w:ascii="方正仿宋_GBK" w:hAnsi="方正仿宋_GBK" w:eastAsia="方正仿宋_GBK" w:cs="方正仿宋_GBK"/>
          <w:b/>
          <w:sz w:val="24"/>
        </w:rPr>
        <w:t>一、说明</w:t>
      </w:r>
      <w:bookmarkEnd w:id="2"/>
      <w:bookmarkEnd w:id="3"/>
      <w:bookmarkEnd w:id="4"/>
    </w:p>
    <w:p w14:paraId="73BA6868">
      <w:pPr>
        <w:spacing w:line="440" w:lineRule="exact"/>
        <w:ind w:firstLine="480" w:firstLineChars="200"/>
        <w:rPr>
          <w:rFonts w:hint="eastAsia" w:ascii="方正仿宋_GBK" w:hAnsi="方正仿宋_GBK" w:eastAsia="方正仿宋_GBK" w:cs="方正仿宋_GBK"/>
          <w:bCs/>
          <w:iCs/>
          <w:sz w:val="24"/>
        </w:rPr>
      </w:pPr>
      <w:r>
        <w:rPr>
          <w:rFonts w:hint="eastAsia" w:ascii="方正仿宋_GBK" w:hAnsi="方正仿宋_GBK" w:eastAsia="方正仿宋_GBK" w:cs="方正仿宋_GBK"/>
          <w:bCs/>
          <w:iCs/>
          <w:sz w:val="24"/>
        </w:rPr>
        <w:t>1.1工程名称、地点、规模等：见投标人须知前附表。</w:t>
      </w:r>
    </w:p>
    <w:p w14:paraId="5144646D">
      <w:pPr>
        <w:spacing w:line="440" w:lineRule="exact"/>
        <w:ind w:firstLine="480" w:firstLineChars="200"/>
        <w:rPr>
          <w:rFonts w:hint="eastAsia" w:ascii="方正仿宋_GBK" w:hAnsi="方正仿宋_GBK" w:eastAsia="方正仿宋_GBK" w:cs="方正仿宋_GBK"/>
          <w:bCs/>
          <w:iCs/>
          <w:sz w:val="24"/>
        </w:rPr>
      </w:pPr>
      <w:r>
        <w:rPr>
          <w:rFonts w:hint="eastAsia" w:ascii="方正仿宋_GBK" w:hAnsi="方正仿宋_GBK" w:eastAsia="方正仿宋_GBK" w:cs="方正仿宋_GBK"/>
          <w:bCs/>
          <w:iCs/>
          <w:sz w:val="24"/>
        </w:rPr>
        <w:t>1.2质量要求：见投标人须知前附表</w:t>
      </w:r>
    </w:p>
    <w:p w14:paraId="47CD932C">
      <w:pPr>
        <w:tabs>
          <w:tab w:val="left" w:pos="0"/>
        </w:tabs>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1.3工程技术要求</w:t>
      </w:r>
    </w:p>
    <w:p w14:paraId="3493D634">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本工程技术要求详见设计图纸和设计说明书。依据设计施工图纸和技术文件的要求，本工程项目的材料、设备、施工必须达到现行规范及标准规定的要求。</w:t>
      </w:r>
    </w:p>
    <w:p w14:paraId="268D4CDA">
      <w:pPr>
        <w:spacing w:line="440" w:lineRule="exact"/>
        <w:ind w:firstLine="480" w:firstLineChars="200"/>
        <w:rPr>
          <w:rFonts w:hint="eastAsia" w:ascii="方正仿宋_GBK" w:hAnsi="方正仿宋_GBK" w:eastAsia="方正仿宋_GBK" w:cs="方正仿宋_GBK"/>
          <w:bCs/>
          <w:sz w:val="24"/>
        </w:rPr>
      </w:pPr>
      <w:bookmarkStart w:id="5" w:name="_Toc71877703"/>
      <w:bookmarkStart w:id="6" w:name="_Toc123786824"/>
      <w:bookmarkStart w:id="7" w:name="_Toc42923335"/>
      <w:r>
        <w:rPr>
          <w:rFonts w:hint="eastAsia" w:ascii="方正仿宋_GBK" w:hAnsi="方正仿宋_GBK" w:eastAsia="方正仿宋_GBK" w:cs="方正仿宋_GBK"/>
          <w:sz w:val="24"/>
        </w:rPr>
        <w:t>1.4工程施工图纸：详见该工程施工图纸。</w:t>
      </w:r>
    </w:p>
    <w:p w14:paraId="15CA175F">
      <w:pPr>
        <w:widowControl/>
        <w:spacing w:line="440" w:lineRule="exact"/>
        <w:ind w:firstLine="480" w:firstLineChars="200"/>
        <w:jc w:val="left"/>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1.5 工程标准图集清单：</w:t>
      </w:r>
      <w:r>
        <w:rPr>
          <w:rFonts w:hint="eastAsia" w:ascii="方正仿宋_GBK" w:hAnsi="方正仿宋_GBK" w:eastAsia="方正仿宋_GBK" w:cs="方正仿宋_GBK"/>
          <w:bCs/>
          <w:sz w:val="24"/>
          <w:u w:val="single"/>
        </w:rPr>
        <w:t>详见国家相关图集</w:t>
      </w:r>
      <w:r>
        <w:rPr>
          <w:rFonts w:hint="eastAsia" w:ascii="方正仿宋_GBK" w:hAnsi="方正仿宋_GBK" w:eastAsia="方正仿宋_GBK" w:cs="方正仿宋_GBK"/>
          <w:bCs/>
          <w:sz w:val="24"/>
        </w:rPr>
        <w:t>。</w:t>
      </w:r>
    </w:p>
    <w:p w14:paraId="04EF58A1">
      <w:pPr>
        <w:widowControl/>
        <w:spacing w:line="440" w:lineRule="exact"/>
        <w:ind w:firstLine="480" w:firstLineChars="200"/>
        <w:jc w:val="left"/>
        <w:rPr>
          <w:rFonts w:hint="eastAsia" w:ascii="方正仿宋_GBK" w:hAnsi="方正仿宋_GBK" w:eastAsia="方正仿宋_GBK" w:cs="方正仿宋_GBK"/>
          <w:sz w:val="24"/>
        </w:rPr>
      </w:pPr>
      <w:r>
        <w:rPr>
          <w:rFonts w:hint="eastAsia" w:ascii="方正仿宋_GBK" w:hAnsi="方正仿宋_GBK" w:eastAsia="方正仿宋_GBK" w:cs="方正仿宋_GBK"/>
          <w:bCs/>
          <w:sz w:val="24"/>
        </w:rPr>
        <w:t>1.6</w:t>
      </w:r>
      <w:r>
        <w:rPr>
          <w:rFonts w:hint="eastAsia" w:ascii="方正仿宋_GBK" w:hAnsi="方正仿宋_GBK" w:eastAsia="方正仿宋_GBK" w:cs="方正仿宋_GBK"/>
          <w:sz w:val="24"/>
        </w:rPr>
        <w:t>总承包单位：</w:t>
      </w:r>
      <w:r>
        <w:rPr>
          <w:rFonts w:hint="eastAsia" w:ascii="方正仿宋_GBK" w:hAnsi="方正仿宋_GBK" w:eastAsia="方正仿宋_GBK" w:cs="方正仿宋_GBK"/>
          <w:bCs/>
          <w:sz w:val="24"/>
          <w:u w:val="single"/>
        </w:rPr>
        <w:t>重庆对外建设（集团）有限公司</w:t>
      </w:r>
      <w:r>
        <w:rPr>
          <w:rFonts w:hint="eastAsia" w:ascii="方正仿宋_GBK" w:hAnsi="方正仿宋_GBK" w:eastAsia="方正仿宋_GBK" w:cs="方正仿宋_GBK"/>
          <w:sz w:val="24"/>
          <w:u w:val="single"/>
        </w:rPr>
        <w:t>。</w:t>
      </w:r>
    </w:p>
    <w:p w14:paraId="6D27C60B">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1.7 本招标文件有关条款由招标人负责解释。</w:t>
      </w:r>
    </w:p>
    <w:p w14:paraId="29E57E9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w:t>
      </w:r>
      <w:bookmarkEnd w:id="5"/>
      <w:bookmarkEnd w:id="6"/>
      <w:bookmarkEnd w:id="7"/>
      <w:r>
        <w:rPr>
          <w:rFonts w:hint="eastAsia" w:ascii="方正仿宋_GBK" w:hAnsi="方正仿宋_GBK" w:eastAsia="方正仿宋_GBK" w:cs="方正仿宋_GBK"/>
          <w:sz w:val="24"/>
        </w:rPr>
        <w:t>招标人</w:t>
      </w:r>
    </w:p>
    <w:p w14:paraId="64375F85">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2.1 招标人及联系方式见投标邀请。</w:t>
      </w:r>
    </w:p>
    <w:p w14:paraId="3B584F47">
      <w:pPr>
        <w:spacing w:line="440" w:lineRule="exact"/>
        <w:ind w:firstLine="480" w:firstLineChars="200"/>
        <w:rPr>
          <w:rFonts w:hint="eastAsia" w:ascii="方正仿宋_GBK" w:hAnsi="方正仿宋_GBK" w:eastAsia="方正仿宋_GBK" w:cs="方正仿宋_GBK"/>
          <w:sz w:val="24"/>
        </w:rPr>
      </w:pPr>
      <w:bookmarkStart w:id="8" w:name="_Toc71877705"/>
      <w:bookmarkStart w:id="9" w:name="_Toc123786826"/>
      <w:bookmarkStart w:id="10" w:name="_Toc42923337"/>
      <w:r>
        <w:rPr>
          <w:rFonts w:hint="eastAsia" w:ascii="方正仿宋_GBK" w:hAnsi="方正仿宋_GBK" w:eastAsia="方正仿宋_GBK" w:cs="方正仿宋_GBK"/>
          <w:sz w:val="24"/>
        </w:rPr>
        <w:t>3.合格的投标人</w:t>
      </w:r>
      <w:bookmarkEnd w:id="8"/>
      <w:bookmarkEnd w:id="9"/>
      <w:bookmarkEnd w:id="10"/>
    </w:p>
    <w:p w14:paraId="45E62817">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3.1 除“投标人须知前附表”及本文件另有规定，凡是有能力承担本项目招标范围，符合并承认和履行本招标文件中的各项规定者为合格的投标人。</w:t>
      </w:r>
    </w:p>
    <w:p w14:paraId="299CD745">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3.2 投标人必须遵守《</w:t>
      </w:r>
      <w:bookmarkStart w:id="11" w:name="OLE_LINK2"/>
      <w:r>
        <w:rPr>
          <w:rFonts w:hint="eastAsia" w:ascii="方正仿宋_GBK" w:hAnsi="方正仿宋_GBK" w:eastAsia="方正仿宋_GBK" w:cs="方正仿宋_GBK"/>
          <w:bCs/>
          <w:sz w:val="24"/>
        </w:rPr>
        <w:t>中华人民共和国招标投标法</w:t>
      </w:r>
      <w:bookmarkEnd w:id="11"/>
      <w:r>
        <w:rPr>
          <w:rFonts w:hint="eastAsia" w:ascii="方正仿宋_GBK" w:hAnsi="方正仿宋_GBK" w:eastAsia="方正仿宋_GBK" w:cs="方正仿宋_GBK"/>
          <w:bCs/>
          <w:sz w:val="24"/>
        </w:rPr>
        <w:t>》的有关规定和其他相关的法律、法规、规章、条例及招标文件中的规定。</w:t>
      </w:r>
    </w:p>
    <w:p w14:paraId="00FB2E8A">
      <w:pPr>
        <w:spacing w:line="440" w:lineRule="exact"/>
        <w:ind w:firstLine="480" w:firstLineChars="200"/>
        <w:rPr>
          <w:rFonts w:hint="eastAsia" w:ascii="方正仿宋_GBK" w:hAnsi="方正仿宋_GBK" w:eastAsia="方正仿宋_GBK" w:cs="方正仿宋_GBK"/>
          <w:strike/>
          <w:color w:val="0000FF"/>
          <w:sz w:val="24"/>
        </w:rPr>
      </w:pPr>
      <w:bookmarkStart w:id="12" w:name="_Hlt42848260"/>
      <w:bookmarkEnd w:id="12"/>
      <w:bookmarkStart w:id="13" w:name="_Toc71877706"/>
      <w:bookmarkStart w:id="14" w:name="_Toc123786827"/>
      <w:bookmarkStart w:id="15" w:name="_Toc42923338"/>
      <w:r>
        <w:rPr>
          <w:rFonts w:hint="eastAsia" w:ascii="方正仿宋_GBK" w:hAnsi="方正仿宋_GBK" w:eastAsia="方正仿宋_GBK" w:cs="方正仿宋_GBK"/>
          <w:strike/>
          <w:color w:val="auto"/>
          <w:sz w:val="24"/>
        </w:rPr>
        <w:t>4</w:t>
      </w:r>
      <w:r>
        <w:rPr>
          <w:rFonts w:hint="eastAsia" w:ascii="方正仿宋_GBK" w:hAnsi="方正仿宋_GBK" w:eastAsia="方正仿宋_GBK" w:cs="方正仿宋_GBK"/>
          <w:color w:val="auto"/>
          <w:sz w:val="24"/>
        </w:rPr>
        <w:t>.合格的</w:t>
      </w:r>
      <w:bookmarkEnd w:id="13"/>
      <w:bookmarkEnd w:id="14"/>
      <w:bookmarkEnd w:id="15"/>
      <w:r>
        <w:rPr>
          <w:rFonts w:hint="eastAsia" w:ascii="方正仿宋_GBK" w:hAnsi="方正仿宋_GBK" w:eastAsia="方正仿宋_GBK" w:cs="方正仿宋_GBK"/>
          <w:color w:val="auto"/>
          <w:sz w:val="24"/>
        </w:rPr>
        <w:t>供应商</w:t>
      </w:r>
    </w:p>
    <w:p w14:paraId="3F3507A6">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4.1具有本工程作业相应的实施能力。</w:t>
      </w:r>
    </w:p>
    <w:p w14:paraId="707348E3">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4.2 投标人提供的所有货物所涉及的技术、设计、货物、技术培训和技术服务应来自于中华人民共和国或与中华人民共和国有正常贸易往来的国家或地区。</w:t>
      </w:r>
    </w:p>
    <w:p w14:paraId="11C0331D">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4.3 由国内提供的货物及其有关服务必须符合中华人民共和国的设计和制造生产的相关标准或行业标准。</w:t>
      </w:r>
    </w:p>
    <w:p w14:paraId="1575A2C0">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4.4 由项目所在国提供的货物及其有关服务必须符合所在国的设计和制造生产的相关标准或行业标准，且能满足招标文件要求。</w:t>
      </w:r>
    </w:p>
    <w:p w14:paraId="5CF1509A">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4.5 投标人应保证采购单位在本项目招标过程中以及招标结束后在使用该货物或货物的任何一部分时，免受投标人或第三方提出的侵犯其专利权、商标权、著作权或其它知识产权的起诉。</w:t>
      </w:r>
    </w:p>
    <w:p w14:paraId="30AE0E45">
      <w:pPr>
        <w:spacing w:line="440" w:lineRule="exact"/>
        <w:ind w:firstLine="480" w:firstLineChars="200"/>
        <w:rPr>
          <w:rFonts w:hint="eastAsia" w:ascii="方正仿宋_GBK" w:hAnsi="方正仿宋_GBK" w:eastAsia="方正仿宋_GBK" w:cs="方正仿宋_GBK"/>
          <w:sz w:val="24"/>
        </w:rPr>
      </w:pPr>
      <w:bookmarkStart w:id="16" w:name="_Hlt42848264"/>
      <w:bookmarkEnd w:id="16"/>
      <w:bookmarkStart w:id="17" w:name="_Toc123786828"/>
      <w:bookmarkStart w:id="18" w:name="_Toc71877707"/>
      <w:bookmarkStart w:id="19" w:name="_Toc42923339"/>
      <w:r>
        <w:rPr>
          <w:rFonts w:hint="eastAsia" w:ascii="方正仿宋_GBK" w:hAnsi="方正仿宋_GBK" w:eastAsia="方正仿宋_GBK" w:cs="方正仿宋_GBK"/>
          <w:sz w:val="24"/>
        </w:rPr>
        <w:t>5.投标费用</w:t>
      </w:r>
      <w:bookmarkEnd w:id="17"/>
      <w:bookmarkEnd w:id="18"/>
      <w:bookmarkEnd w:id="19"/>
    </w:p>
    <w:p w14:paraId="20663D3E">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5.1 投标人在投标过程中的一切费用，不论中选与否，均由投标人自负。</w:t>
      </w:r>
    </w:p>
    <w:p w14:paraId="0D4834A4">
      <w:pPr>
        <w:spacing w:line="440" w:lineRule="exact"/>
        <w:ind w:firstLine="480" w:firstLineChars="200"/>
        <w:rPr>
          <w:rFonts w:hint="eastAsia" w:ascii="方正仿宋_GBK" w:hAnsi="方正仿宋_GBK" w:eastAsia="方正仿宋_GBK" w:cs="方正仿宋_GBK"/>
          <w:sz w:val="24"/>
        </w:rPr>
      </w:pPr>
      <w:bookmarkStart w:id="20" w:name="_Toc123786829"/>
      <w:r>
        <w:rPr>
          <w:rFonts w:hint="eastAsia" w:ascii="方正仿宋_GBK" w:hAnsi="方正仿宋_GBK" w:eastAsia="方正仿宋_GBK" w:cs="方正仿宋_GBK"/>
          <w:sz w:val="24"/>
        </w:rPr>
        <w:t>6.</w:t>
      </w:r>
      <w:r>
        <w:rPr>
          <w:rFonts w:hint="eastAsia" w:ascii="方正仿宋_GBK" w:hAnsi="方正仿宋_GBK" w:eastAsia="方正仿宋_GBK" w:cs="方正仿宋_GBK"/>
          <w:kern w:val="0"/>
          <w:sz w:val="24"/>
        </w:rPr>
        <w:t>答疑及现场</w:t>
      </w:r>
      <w:bookmarkEnd w:id="20"/>
      <w:r>
        <w:rPr>
          <w:rFonts w:hint="eastAsia" w:ascii="方正仿宋_GBK" w:hAnsi="方正仿宋_GBK" w:eastAsia="方正仿宋_GBK" w:cs="方正仿宋_GBK"/>
          <w:kern w:val="0"/>
          <w:sz w:val="24"/>
        </w:rPr>
        <w:t>踏勘</w:t>
      </w:r>
    </w:p>
    <w:p w14:paraId="26182523">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6.1 答疑目的是澄清、解答投标人提出的问题及组织投标人现场考察。</w:t>
      </w:r>
    </w:p>
    <w:p w14:paraId="075573FA">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6.2 投标人代表可和《投标人须知前附表》中所示联系人接洽、咨询现场踏勘和答疑的相关问题。</w:t>
      </w:r>
    </w:p>
    <w:p w14:paraId="744F0380">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6.3 投标人可能被邀请对施工现场及周围环境进行考察，以获取有关编制投标文件及签署合同所需的资料。投标人勘察现场所发生的费用由投标人自行承担。</w:t>
      </w:r>
    </w:p>
    <w:p w14:paraId="164642DC">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6.4 答疑包括投标人于答疑期间或之前提出的所有与投标有关的问题及其答复。</w:t>
      </w:r>
    </w:p>
    <w:p w14:paraId="207FA10E">
      <w:pPr>
        <w:spacing w:line="440" w:lineRule="exact"/>
        <w:ind w:firstLine="480" w:firstLineChars="200"/>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6.5 各投标人需招标人澄清的问题，应在答疑前以书面形式传真到招标人。</w:t>
      </w:r>
    </w:p>
    <w:p w14:paraId="5B52533A">
      <w:pPr>
        <w:spacing w:line="440" w:lineRule="exact"/>
        <w:ind w:firstLine="480" w:firstLineChars="200"/>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6.6 答疑所产生的对招标文件的修改，由招标人以补充通知</w:t>
      </w:r>
      <w:r>
        <w:rPr>
          <w:rFonts w:hint="eastAsia" w:ascii="方正仿宋_GBK" w:hAnsi="方正仿宋_GBK" w:eastAsia="方正仿宋_GBK" w:cs="方正仿宋_GBK"/>
          <w:sz w:val="24"/>
        </w:rPr>
        <w:t>提供给所有获得招标文件的投标人</w:t>
      </w:r>
      <w:r>
        <w:rPr>
          <w:rFonts w:hint="eastAsia" w:ascii="方正仿宋_GBK" w:hAnsi="方正仿宋_GBK" w:eastAsia="方正仿宋_GBK" w:cs="方正仿宋_GBK"/>
          <w:kern w:val="0"/>
          <w:sz w:val="24"/>
        </w:rPr>
        <w:t>。</w:t>
      </w:r>
    </w:p>
    <w:p w14:paraId="004FBA4E">
      <w:pPr>
        <w:spacing w:line="440" w:lineRule="exact"/>
        <w:ind w:firstLine="482" w:firstLineChars="200"/>
        <w:rPr>
          <w:rFonts w:hint="eastAsia" w:ascii="方正仿宋_GBK" w:hAnsi="方正仿宋_GBK" w:eastAsia="方正仿宋_GBK" w:cs="方正仿宋_GBK"/>
          <w:b/>
          <w:sz w:val="24"/>
        </w:rPr>
      </w:pPr>
      <w:bookmarkStart w:id="21" w:name="_Toc71877708"/>
      <w:bookmarkStart w:id="22" w:name="_Toc42923340"/>
      <w:bookmarkStart w:id="23" w:name="_Toc123786830"/>
      <w:r>
        <w:rPr>
          <w:rFonts w:hint="eastAsia" w:ascii="方正仿宋_GBK" w:hAnsi="方正仿宋_GBK" w:eastAsia="方正仿宋_GBK" w:cs="方正仿宋_GBK"/>
          <w:b/>
          <w:sz w:val="24"/>
        </w:rPr>
        <w:t>二、</w:t>
      </w:r>
      <w:r>
        <w:rPr>
          <w:rFonts w:hint="eastAsia" w:ascii="方正仿宋_GBK" w:hAnsi="方正仿宋_GBK" w:eastAsia="方正仿宋_GBK" w:cs="方正仿宋_GBK"/>
          <w:b/>
          <w:sz w:val="24"/>
        </w:rPr>
        <w:tab/>
      </w:r>
      <w:r>
        <w:rPr>
          <w:rFonts w:hint="eastAsia" w:ascii="方正仿宋_GBK" w:hAnsi="方正仿宋_GBK" w:eastAsia="方正仿宋_GBK" w:cs="方正仿宋_GBK"/>
          <w:b/>
          <w:sz w:val="24"/>
        </w:rPr>
        <w:t>招标文件</w:t>
      </w:r>
      <w:bookmarkEnd w:id="21"/>
      <w:bookmarkEnd w:id="22"/>
      <w:bookmarkEnd w:id="23"/>
    </w:p>
    <w:p w14:paraId="0DAAFAD6">
      <w:pPr>
        <w:spacing w:line="440" w:lineRule="exact"/>
        <w:ind w:firstLine="480" w:firstLineChars="200"/>
        <w:rPr>
          <w:rFonts w:hint="eastAsia" w:ascii="方正仿宋_GBK" w:hAnsi="方正仿宋_GBK" w:eastAsia="方正仿宋_GBK" w:cs="方正仿宋_GBK"/>
          <w:sz w:val="24"/>
        </w:rPr>
      </w:pPr>
      <w:bookmarkStart w:id="24" w:name="_Toc42923341"/>
      <w:bookmarkStart w:id="25" w:name="_Toc123786831"/>
      <w:bookmarkStart w:id="26" w:name="_Toc71877709"/>
      <w:r>
        <w:rPr>
          <w:rFonts w:hint="eastAsia" w:ascii="方正仿宋_GBK" w:hAnsi="方正仿宋_GBK" w:eastAsia="方正仿宋_GBK" w:cs="方正仿宋_GBK"/>
          <w:sz w:val="24"/>
        </w:rPr>
        <w:t>7.招标文件构成</w:t>
      </w:r>
      <w:bookmarkEnd w:id="24"/>
      <w:bookmarkEnd w:id="25"/>
      <w:bookmarkEnd w:id="26"/>
    </w:p>
    <w:p w14:paraId="73659591">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7.1招标文件的内容如下：</w:t>
      </w:r>
    </w:p>
    <w:p w14:paraId="1B27E23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第一部分 投标邀请</w:t>
      </w:r>
    </w:p>
    <w:p w14:paraId="641EB58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第二部分 投标人须知前附表</w:t>
      </w:r>
    </w:p>
    <w:p w14:paraId="0927739C">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第三部分 评审方法</w:t>
      </w:r>
    </w:p>
    <w:p w14:paraId="498AE08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第四部分 投标人须知</w:t>
      </w:r>
    </w:p>
    <w:p w14:paraId="6FD5092A">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第五部分 合同范本</w:t>
      </w:r>
    </w:p>
    <w:p w14:paraId="5ACD73D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第六部分 投标文件格式</w:t>
      </w:r>
    </w:p>
    <w:p w14:paraId="16E1C205">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7.2 投标人应认真阅读招标文件中所有的须知、格式、条款、技术规格和其它资料。如果投标人没有按照招标文件要求提交全部资料，或者提交的资料没有对招标文件在各方面都做出实质性响应，可能导致其投标被拒绝，该风险由投标人承担。</w:t>
      </w:r>
    </w:p>
    <w:p w14:paraId="6DDCF528">
      <w:pPr>
        <w:spacing w:line="440" w:lineRule="exact"/>
        <w:ind w:firstLine="480" w:firstLineChars="200"/>
        <w:rPr>
          <w:rFonts w:hint="eastAsia" w:ascii="方正仿宋_GBK" w:hAnsi="方正仿宋_GBK" w:eastAsia="方正仿宋_GBK" w:cs="方正仿宋_GBK"/>
          <w:sz w:val="24"/>
        </w:rPr>
      </w:pPr>
      <w:bookmarkStart w:id="27" w:name="_Toc71877710"/>
      <w:bookmarkStart w:id="28" w:name="_Toc42923342"/>
      <w:bookmarkStart w:id="29" w:name="_Toc123786832"/>
      <w:r>
        <w:rPr>
          <w:rFonts w:hint="eastAsia" w:ascii="方正仿宋_GBK" w:hAnsi="方正仿宋_GBK" w:eastAsia="方正仿宋_GBK" w:cs="方正仿宋_GBK"/>
          <w:sz w:val="24"/>
        </w:rPr>
        <w:t>8.招标文件的澄清</w:t>
      </w:r>
      <w:bookmarkEnd w:id="27"/>
      <w:bookmarkEnd w:id="28"/>
      <w:bookmarkEnd w:id="29"/>
    </w:p>
    <w:p w14:paraId="50B5FA57">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8.1任何要求对招标文件进行澄清的投标人，均应以书面形式通知招标人。招标人对其在“投标人须知前附表”中所述投标截止时间以前收到的对招标文件的澄清均</w:t>
      </w:r>
      <w:r>
        <w:rPr>
          <w:rFonts w:hint="eastAsia" w:ascii="方正仿宋_GBK" w:hAnsi="方正仿宋_GBK" w:eastAsia="方正仿宋_GBK" w:cs="方正仿宋_GBK"/>
          <w:kern w:val="0"/>
          <w:sz w:val="24"/>
        </w:rPr>
        <w:t>以补充通知的方式</w:t>
      </w:r>
      <w:r>
        <w:rPr>
          <w:rFonts w:hint="eastAsia" w:ascii="方正仿宋_GBK" w:hAnsi="方正仿宋_GBK" w:eastAsia="方正仿宋_GBK" w:cs="方正仿宋_GBK"/>
          <w:sz w:val="24"/>
        </w:rPr>
        <w:t>答复所有获得招标文件的投标人（答复中不包括问题的来源）。</w:t>
      </w:r>
    </w:p>
    <w:p w14:paraId="7051AA5A">
      <w:pPr>
        <w:spacing w:line="440" w:lineRule="exact"/>
        <w:ind w:firstLine="480" w:firstLineChars="200"/>
        <w:rPr>
          <w:rFonts w:hint="eastAsia" w:ascii="方正仿宋_GBK" w:hAnsi="方正仿宋_GBK" w:eastAsia="方正仿宋_GBK" w:cs="方正仿宋_GBK"/>
          <w:sz w:val="24"/>
        </w:rPr>
      </w:pPr>
      <w:bookmarkStart w:id="30" w:name="_Toc42923343"/>
      <w:bookmarkStart w:id="31" w:name="_Toc123786833"/>
      <w:bookmarkStart w:id="32" w:name="_Toc71877711"/>
      <w:r>
        <w:rPr>
          <w:rFonts w:hint="eastAsia" w:ascii="方正仿宋_GBK" w:hAnsi="方正仿宋_GBK" w:eastAsia="方正仿宋_GBK" w:cs="方正仿宋_GBK"/>
          <w:sz w:val="24"/>
        </w:rPr>
        <w:t>9.招标文件的修改</w:t>
      </w:r>
      <w:bookmarkEnd w:id="30"/>
      <w:bookmarkEnd w:id="31"/>
      <w:bookmarkEnd w:id="32"/>
    </w:p>
    <w:p w14:paraId="08013B3B">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9.1在投标截止时间前或所有投标人同意的时间之前，招标人都可以以补充方式修改招标文件。</w:t>
      </w:r>
    </w:p>
    <w:p w14:paraId="3249F5B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9.2招标文件的修改将以公告方式公布或以书面形式通知获得招标文件的投标人，并对其具有约束力。</w:t>
      </w:r>
    </w:p>
    <w:p w14:paraId="5A64388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9.3为使投标人准备投标时有充分时间对招标文件的修改部分进行研究，招标人可依照法律法规规定延长投标截止时间。</w:t>
      </w:r>
    </w:p>
    <w:p w14:paraId="51DA9FF0">
      <w:pPr>
        <w:spacing w:line="440" w:lineRule="exact"/>
        <w:ind w:firstLine="482" w:firstLineChars="200"/>
        <w:rPr>
          <w:rFonts w:hint="eastAsia" w:ascii="方正仿宋_GBK" w:hAnsi="方正仿宋_GBK" w:eastAsia="方正仿宋_GBK" w:cs="方正仿宋_GBK"/>
          <w:b/>
          <w:sz w:val="24"/>
        </w:rPr>
      </w:pPr>
      <w:bookmarkStart w:id="33" w:name="_Toc42923344"/>
      <w:bookmarkStart w:id="34" w:name="_Toc71877712"/>
      <w:bookmarkStart w:id="35" w:name="_Toc123786834"/>
      <w:r>
        <w:rPr>
          <w:rFonts w:hint="eastAsia" w:ascii="方正仿宋_GBK" w:hAnsi="方正仿宋_GBK" w:eastAsia="方正仿宋_GBK" w:cs="方正仿宋_GBK"/>
          <w:b/>
          <w:sz w:val="24"/>
        </w:rPr>
        <w:t>三、</w:t>
      </w:r>
      <w:r>
        <w:rPr>
          <w:rFonts w:hint="eastAsia" w:ascii="方正仿宋_GBK" w:hAnsi="方正仿宋_GBK" w:eastAsia="方正仿宋_GBK" w:cs="方正仿宋_GBK"/>
          <w:b/>
          <w:sz w:val="24"/>
        </w:rPr>
        <w:tab/>
      </w:r>
      <w:r>
        <w:rPr>
          <w:rFonts w:hint="eastAsia" w:ascii="方正仿宋_GBK" w:hAnsi="方正仿宋_GBK" w:eastAsia="方正仿宋_GBK" w:cs="方正仿宋_GBK"/>
          <w:b/>
          <w:sz w:val="24"/>
        </w:rPr>
        <w:t>投标文件</w:t>
      </w:r>
      <w:bookmarkEnd w:id="33"/>
      <w:bookmarkEnd w:id="34"/>
      <w:bookmarkEnd w:id="35"/>
    </w:p>
    <w:p w14:paraId="4B3699CC">
      <w:pPr>
        <w:spacing w:line="440" w:lineRule="exact"/>
        <w:ind w:firstLine="480" w:firstLineChars="200"/>
        <w:rPr>
          <w:rFonts w:hint="eastAsia" w:ascii="方正仿宋_GBK" w:hAnsi="方正仿宋_GBK" w:eastAsia="方正仿宋_GBK" w:cs="方正仿宋_GBK"/>
          <w:sz w:val="24"/>
        </w:rPr>
      </w:pPr>
      <w:bookmarkStart w:id="36" w:name="_Toc123786835"/>
      <w:bookmarkStart w:id="37" w:name="_Toc42923345"/>
      <w:bookmarkStart w:id="38" w:name="_Toc71877713"/>
      <w:r>
        <w:rPr>
          <w:rFonts w:hint="eastAsia" w:ascii="方正仿宋_GBK" w:hAnsi="方正仿宋_GBK" w:eastAsia="方正仿宋_GBK" w:cs="方正仿宋_GBK"/>
          <w:sz w:val="24"/>
        </w:rPr>
        <w:t>10.投标的语言</w:t>
      </w:r>
      <w:bookmarkEnd w:id="36"/>
      <w:bookmarkEnd w:id="37"/>
      <w:bookmarkEnd w:id="38"/>
    </w:p>
    <w:p w14:paraId="08B6F843">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10.1 投标人提交的投标文件以及投标人与招标人就有关投标的所有来往函电除招标人特殊要求外均应使</w:t>
      </w:r>
      <w:r>
        <w:rPr>
          <w:rFonts w:hint="eastAsia" w:ascii="方正仿宋_GBK" w:hAnsi="方正仿宋_GBK" w:eastAsia="方正仿宋_GBK" w:cs="方正仿宋_GBK"/>
          <w:color w:val="0000FF"/>
          <w:sz w:val="24"/>
        </w:rPr>
        <w:t>用中文书写</w:t>
      </w:r>
      <w:r>
        <w:rPr>
          <w:rFonts w:hint="eastAsia" w:ascii="方正仿宋_GBK" w:hAnsi="方正仿宋_GBK" w:eastAsia="方正仿宋_GBK" w:cs="方正仿宋_GBK"/>
          <w:sz w:val="24"/>
        </w:rPr>
        <w:t>。</w:t>
      </w:r>
    </w:p>
    <w:p w14:paraId="6E5ECAF3">
      <w:pPr>
        <w:spacing w:line="440" w:lineRule="exact"/>
        <w:ind w:firstLine="480" w:firstLineChars="200"/>
        <w:rPr>
          <w:rFonts w:hint="eastAsia" w:ascii="方正仿宋_GBK" w:hAnsi="方正仿宋_GBK" w:eastAsia="方正仿宋_GBK" w:cs="方正仿宋_GBK"/>
          <w:sz w:val="24"/>
        </w:rPr>
      </w:pPr>
      <w:bookmarkStart w:id="39" w:name="_Toc42923346"/>
      <w:bookmarkStart w:id="40" w:name="_Toc71877714"/>
      <w:bookmarkStart w:id="41" w:name="_Toc123786836"/>
      <w:r>
        <w:rPr>
          <w:rFonts w:hint="eastAsia" w:ascii="方正仿宋_GBK" w:hAnsi="方正仿宋_GBK" w:eastAsia="方正仿宋_GBK" w:cs="方正仿宋_GBK"/>
          <w:sz w:val="24"/>
        </w:rPr>
        <w:t>11.投标文件构成</w:t>
      </w:r>
      <w:bookmarkEnd w:id="39"/>
      <w:bookmarkEnd w:id="40"/>
      <w:bookmarkEnd w:id="41"/>
    </w:p>
    <w:p w14:paraId="459CB75A">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11.1 投标人编写的投标文件应包括下列内容：</w:t>
      </w:r>
    </w:p>
    <w:p w14:paraId="2832C0E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1）投标文件包括但不限于：</w:t>
      </w:r>
    </w:p>
    <w:p w14:paraId="3E1F232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投标函</w:t>
      </w:r>
    </w:p>
    <w:p w14:paraId="4B9462B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投标人资格资料</w:t>
      </w:r>
    </w:p>
    <w:p w14:paraId="169BCE44">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授权委托书</w:t>
      </w:r>
    </w:p>
    <w:p w14:paraId="7244BAA0">
      <w:pPr>
        <w:spacing w:line="440" w:lineRule="exact"/>
        <w:ind w:firstLine="480" w:firstLineChars="200"/>
        <w:rPr>
          <w:rFonts w:eastAsia="方正仿宋_GBK"/>
          <w:color w:val="auto"/>
        </w:rPr>
      </w:pPr>
      <w:r>
        <w:rPr>
          <w:rFonts w:hint="eastAsia" w:ascii="方正仿宋_GBK" w:hAnsi="方正仿宋_GBK" w:eastAsia="方正仿宋_GBK" w:cs="方正仿宋_GBK"/>
          <w:color w:val="auto"/>
          <w:sz w:val="24"/>
        </w:rPr>
        <w:t>银行帐户信息</w:t>
      </w:r>
    </w:p>
    <w:p w14:paraId="51B8879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营业执照（复印件加盖公章）</w:t>
      </w:r>
    </w:p>
    <w:p w14:paraId="2F372C56">
      <w:pPr>
        <w:adjustRightInd w:val="0"/>
        <w:snapToGrid w:val="0"/>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投标报价书</w:t>
      </w:r>
    </w:p>
    <w:p w14:paraId="72ACAFB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2）招标文件要求的其他资料；</w:t>
      </w:r>
    </w:p>
    <w:p w14:paraId="65DDDC77">
      <w:pPr>
        <w:spacing w:line="440" w:lineRule="exact"/>
        <w:ind w:firstLine="480" w:firstLineChars="200"/>
        <w:rPr>
          <w:rFonts w:hint="eastAsia" w:ascii="方正仿宋_GBK" w:hAnsi="方正仿宋_GBK" w:eastAsia="方正仿宋_GBK" w:cs="方正仿宋_GBK"/>
          <w:color w:val="auto"/>
          <w:sz w:val="24"/>
        </w:rPr>
      </w:pPr>
      <w:bookmarkStart w:id="42" w:name="_Toc123786837"/>
      <w:bookmarkStart w:id="43" w:name="_Toc42923348"/>
      <w:bookmarkStart w:id="44" w:name="_Toc71877716"/>
      <w:r>
        <w:rPr>
          <w:rFonts w:hint="eastAsia" w:ascii="方正仿宋_GBK" w:hAnsi="方正仿宋_GBK" w:eastAsia="方正仿宋_GBK" w:cs="方正仿宋_GBK"/>
          <w:color w:val="auto"/>
          <w:sz w:val="24"/>
        </w:rPr>
        <w:t>12.投标</w:t>
      </w:r>
      <w:bookmarkEnd w:id="42"/>
      <w:r>
        <w:rPr>
          <w:rFonts w:hint="eastAsia" w:ascii="方正仿宋_GBK" w:hAnsi="方正仿宋_GBK" w:eastAsia="方正仿宋_GBK" w:cs="方正仿宋_GBK"/>
          <w:color w:val="auto"/>
          <w:sz w:val="24"/>
        </w:rPr>
        <w:t>报价</w:t>
      </w:r>
    </w:p>
    <w:p w14:paraId="0B5FAB1C">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12.1投标人应以招标文件指定的格式完整地填写招标文件中提供的投标报价表。</w:t>
      </w:r>
    </w:p>
    <w:p w14:paraId="7033F788">
      <w:pPr>
        <w:spacing w:line="440" w:lineRule="exact"/>
        <w:ind w:firstLine="480" w:firstLineChars="200"/>
        <w:jc w:val="lef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12.2投标报价应包含招标文件所有明示、暗示的一切风险。</w:t>
      </w:r>
    </w:p>
    <w:p w14:paraId="14AC1C9D">
      <w:pPr>
        <w:spacing w:line="440" w:lineRule="exact"/>
        <w:ind w:firstLine="480" w:firstLineChars="200"/>
        <w:jc w:val="lef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12.3货物投标报价的组成。货物投标报价根据《投标人须知前附表》中限价范围确定，包括但不限于货物价格、税费、运输、存放、损耗、保险、货物安装调试和交付以及技术服务的有关费用。</w:t>
      </w:r>
    </w:p>
    <w:p w14:paraId="29D25E6C">
      <w:pPr>
        <w:spacing w:line="440" w:lineRule="exact"/>
        <w:ind w:firstLine="480" w:firstLineChars="200"/>
        <w:jc w:val="lef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12.4投标人所报的投标报价在合同执行过程中是固定不变的，不得以任何理由予以变更。任何包含价格调整要求的投标文件，将被认为是非响应性投标文件而予以拒绝，此投标文件无效。</w:t>
      </w:r>
    </w:p>
    <w:p w14:paraId="067D0F3C">
      <w:pPr>
        <w:spacing w:line="440" w:lineRule="exact"/>
        <w:ind w:firstLine="480" w:firstLineChars="200"/>
        <w:rPr>
          <w:rFonts w:hint="eastAsia" w:ascii="方正仿宋_GBK" w:hAnsi="方正仿宋_GBK" w:eastAsia="方正仿宋_GBK" w:cs="方正仿宋_GBK"/>
          <w:b/>
          <w:color w:val="auto"/>
          <w:sz w:val="24"/>
        </w:rPr>
      </w:pPr>
      <w:bookmarkStart w:id="45" w:name="_Toc123786838"/>
      <w:r>
        <w:rPr>
          <w:rFonts w:hint="eastAsia" w:ascii="方正仿宋_GBK" w:hAnsi="方正仿宋_GBK" w:eastAsia="方正仿宋_GBK" w:cs="方正仿宋_GBK"/>
          <w:color w:val="auto"/>
          <w:sz w:val="24"/>
        </w:rPr>
        <w:t>13.投标报价</w:t>
      </w:r>
      <w:bookmarkEnd w:id="43"/>
      <w:bookmarkEnd w:id="44"/>
      <w:bookmarkEnd w:id="45"/>
      <w:r>
        <w:rPr>
          <w:rFonts w:hint="eastAsia" w:ascii="方正仿宋_GBK" w:hAnsi="方正仿宋_GBK" w:eastAsia="方正仿宋_GBK" w:cs="方正仿宋_GBK"/>
          <w:color w:val="auto"/>
          <w:sz w:val="24"/>
        </w:rPr>
        <w:t>及货币、结算：按《投标人须知前附表》约定执行。</w:t>
      </w:r>
    </w:p>
    <w:p w14:paraId="06BE148B">
      <w:pPr>
        <w:spacing w:line="440" w:lineRule="exact"/>
        <w:ind w:firstLine="480" w:firstLineChars="200"/>
        <w:rPr>
          <w:rFonts w:hint="eastAsia" w:ascii="方正仿宋_GBK" w:hAnsi="方正仿宋_GBK" w:eastAsia="方正仿宋_GBK" w:cs="方正仿宋_GBK"/>
          <w:color w:val="auto"/>
          <w:sz w:val="24"/>
        </w:rPr>
      </w:pPr>
      <w:bookmarkStart w:id="46" w:name="_Toc71877717"/>
      <w:bookmarkStart w:id="47" w:name="_Toc123786839"/>
      <w:bookmarkStart w:id="48" w:name="_Toc42923349"/>
      <w:r>
        <w:rPr>
          <w:rFonts w:hint="eastAsia" w:ascii="方正仿宋_GBK" w:hAnsi="方正仿宋_GBK" w:eastAsia="方正仿宋_GBK" w:cs="方正仿宋_GBK"/>
          <w:color w:val="auto"/>
          <w:sz w:val="24"/>
        </w:rPr>
        <w:t>14.证明投标人合格的文件</w:t>
      </w:r>
      <w:bookmarkEnd w:id="46"/>
      <w:bookmarkEnd w:id="47"/>
      <w:bookmarkEnd w:id="48"/>
    </w:p>
    <w:p w14:paraId="4526BE43">
      <w:pPr>
        <w:spacing w:line="440" w:lineRule="exact"/>
        <w:ind w:firstLine="480" w:firstLineChars="200"/>
        <w:rPr>
          <w:rFonts w:hint="eastAsia" w:ascii="方正仿宋_GBK" w:hAnsi="方正仿宋_GBK" w:eastAsia="方正仿宋_GBK" w:cs="方正仿宋_GBK"/>
          <w:color w:val="auto"/>
          <w:sz w:val="24"/>
        </w:rPr>
      </w:pPr>
      <w:bookmarkStart w:id="49" w:name="_Toc71877721"/>
      <w:bookmarkStart w:id="50" w:name="_Toc123786843"/>
      <w:bookmarkStart w:id="51" w:name="_Toc42923353"/>
      <w:r>
        <w:rPr>
          <w:rFonts w:hint="eastAsia" w:ascii="方正仿宋_GBK" w:hAnsi="方正仿宋_GBK" w:eastAsia="方正仿宋_GBK" w:cs="方正仿宋_GBK"/>
          <w:color w:val="auto"/>
          <w:sz w:val="24"/>
        </w:rPr>
        <w:t>14.1投标人应提交证明其有资格参加投标的文件，并作为其投标文件的一部分。</w:t>
      </w:r>
    </w:p>
    <w:p w14:paraId="7A5DD8C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14.2投标人提交的证明文件应是合法有效的。</w:t>
      </w:r>
    </w:p>
    <w:p w14:paraId="7D52D662">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14.3物资设备采购应证明货物的合格性和符合招标文件规定的文件</w:t>
      </w:r>
    </w:p>
    <w:p w14:paraId="6DF76A81">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14.3.1 投标人应提交证明文件证明其拟提供的货物的合格性符合招标文件规定。该证明文件作为投标文件的一部分。</w:t>
      </w:r>
    </w:p>
    <w:p w14:paraId="47BDCF4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14.3.2证明货物与招标文件的要求相一致的文件，可以是文字资料、图纸和数据，它包括：</w:t>
      </w:r>
    </w:p>
    <w:p w14:paraId="57C5865F">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1)货物主要技术指标和性能的详细说明。</w:t>
      </w:r>
    </w:p>
    <w:p w14:paraId="4FC0D17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2)货物从采购单位开始使用至设备设计使用年限内正常、连续地使用所必须的备件和专用工具清单，包括备件、易损件和专用工具的货源及现行价格。</w:t>
      </w:r>
    </w:p>
    <w:p w14:paraId="33308BBC">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3）对照招标文件技术规格，逐条说明所提供货物和服务已对采购单位的技术规格做出了实质性的响应，或申明与技术规格条文的偏差和例外。特别对于有具体参数要求的指标，投标人必须提供所投货物的具体参数值。</w:t>
      </w:r>
    </w:p>
    <w:p w14:paraId="686D8C6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15.投标文件的式样和签署</w:t>
      </w:r>
      <w:bookmarkEnd w:id="49"/>
      <w:bookmarkEnd w:id="50"/>
      <w:bookmarkEnd w:id="51"/>
    </w:p>
    <w:p w14:paraId="4DB034D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15.1投标人应准备一份投标文件正本和一份投标文件副本。</w:t>
      </w:r>
    </w:p>
    <w:p w14:paraId="7BE80BBF">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15.2投标文件在要求盖章签字的指定位置盖章或签字。授权代表须将法人授权委托书放在投标文件中。投标文件的副本可采用正本的复印件。</w:t>
      </w:r>
    </w:p>
    <w:p w14:paraId="101790F5">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15.3 投标文件中任何行间插字、涂改和增删之处应由投标人加盖公章。</w:t>
      </w:r>
    </w:p>
    <w:p w14:paraId="7320B023">
      <w:pPr>
        <w:spacing w:line="440" w:lineRule="exact"/>
        <w:ind w:firstLine="482" w:firstLineChars="200"/>
        <w:rPr>
          <w:rFonts w:hint="eastAsia" w:ascii="方正仿宋_GBK" w:hAnsi="方正仿宋_GBK" w:eastAsia="方正仿宋_GBK" w:cs="方正仿宋_GBK"/>
          <w:color w:val="auto"/>
          <w:sz w:val="24"/>
        </w:rPr>
      </w:pPr>
      <w:bookmarkStart w:id="52" w:name="_Toc42923354"/>
      <w:bookmarkStart w:id="53" w:name="_Toc71877722"/>
      <w:bookmarkStart w:id="54" w:name="_Toc123786844"/>
      <w:r>
        <w:rPr>
          <w:rFonts w:hint="eastAsia" w:ascii="方正仿宋_GBK" w:hAnsi="方正仿宋_GBK" w:eastAsia="方正仿宋_GBK" w:cs="方正仿宋_GBK"/>
          <w:b/>
          <w:color w:val="auto"/>
          <w:sz w:val="24"/>
        </w:rPr>
        <w:t>四、投标文件的递交</w:t>
      </w:r>
      <w:bookmarkEnd w:id="52"/>
      <w:bookmarkEnd w:id="53"/>
      <w:bookmarkEnd w:id="54"/>
    </w:p>
    <w:p w14:paraId="48122434">
      <w:pPr>
        <w:spacing w:line="440" w:lineRule="exact"/>
        <w:ind w:firstLine="480" w:firstLineChars="200"/>
        <w:rPr>
          <w:rFonts w:hint="eastAsia" w:ascii="方正仿宋_GBK" w:hAnsi="方正仿宋_GBK" w:eastAsia="方正仿宋_GBK" w:cs="方正仿宋_GBK"/>
          <w:color w:val="auto"/>
          <w:sz w:val="24"/>
        </w:rPr>
      </w:pPr>
      <w:bookmarkStart w:id="55" w:name="_Toc71877723"/>
      <w:bookmarkStart w:id="56" w:name="_Toc42923355"/>
      <w:bookmarkStart w:id="57" w:name="_Toc123786845"/>
      <w:r>
        <w:rPr>
          <w:rFonts w:hint="eastAsia" w:ascii="方正仿宋_GBK" w:hAnsi="方正仿宋_GBK" w:eastAsia="方正仿宋_GBK" w:cs="方正仿宋_GBK"/>
          <w:color w:val="auto"/>
          <w:sz w:val="24"/>
        </w:rPr>
        <w:t>16.投标文件的密封和标记</w:t>
      </w:r>
      <w:bookmarkEnd w:id="55"/>
      <w:bookmarkEnd w:id="56"/>
      <w:bookmarkEnd w:id="57"/>
    </w:p>
    <w:p w14:paraId="7B03B189">
      <w:pPr>
        <w:spacing w:line="440" w:lineRule="exact"/>
        <w:ind w:firstLine="480" w:firstLineChars="200"/>
        <w:rPr>
          <w:rFonts w:hint="eastAsia" w:ascii="方正仿宋_GBK" w:hAnsi="方正仿宋_GBK" w:eastAsia="方正仿宋_GBK" w:cs="方正仿宋_GBK"/>
          <w:bCs/>
          <w:color w:val="auto"/>
          <w:sz w:val="24"/>
        </w:rPr>
      </w:pPr>
      <w:r>
        <w:rPr>
          <w:rFonts w:hint="eastAsia" w:ascii="方正仿宋_GBK" w:hAnsi="方正仿宋_GBK" w:eastAsia="方正仿宋_GBK" w:cs="方正仿宋_GBK"/>
          <w:bCs/>
          <w:color w:val="auto"/>
          <w:sz w:val="24"/>
        </w:rPr>
        <w:t>16.1投标文件应密封在不透明的封装中。</w:t>
      </w:r>
    </w:p>
    <w:p w14:paraId="57BEBC05">
      <w:pPr>
        <w:spacing w:line="440" w:lineRule="exact"/>
        <w:ind w:firstLine="480" w:firstLineChars="200"/>
        <w:rPr>
          <w:rFonts w:hint="eastAsia" w:ascii="方正仿宋_GBK" w:hAnsi="方正仿宋_GBK" w:eastAsia="方正仿宋_GBK" w:cs="方正仿宋_GBK"/>
          <w:bCs/>
          <w:color w:val="auto"/>
          <w:sz w:val="24"/>
        </w:rPr>
      </w:pPr>
      <w:r>
        <w:rPr>
          <w:rFonts w:hint="eastAsia" w:ascii="方正仿宋_GBK" w:hAnsi="方正仿宋_GBK" w:eastAsia="方正仿宋_GBK" w:cs="方正仿宋_GBK"/>
          <w:bCs/>
          <w:color w:val="auto"/>
          <w:sz w:val="24"/>
        </w:rPr>
        <w:t>16.2密封封装表面按投标文件封面格式填写。所有密封封装必须注明投标项目名称、投标人名称并加盖公章。</w:t>
      </w:r>
    </w:p>
    <w:p w14:paraId="4B3FF158">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16.3如果外层信封未按要求密封，招标人对误投或过早启封概不负责。</w:t>
      </w:r>
    </w:p>
    <w:p w14:paraId="6F1A9B8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16.4投标文件未密封的，招标人将拒绝接收。</w:t>
      </w:r>
    </w:p>
    <w:p w14:paraId="6ACD6CB9">
      <w:pPr>
        <w:spacing w:line="440" w:lineRule="exact"/>
        <w:ind w:firstLine="480" w:firstLineChars="200"/>
        <w:rPr>
          <w:rFonts w:hint="eastAsia" w:ascii="方正仿宋_GBK" w:hAnsi="方正仿宋_GBK" w:eastAsia="方正仿宋_GBK" w:cs="方正仿宋_GBK"/>
          <w:color w:val="auto"/>
          <w:sz w:val="24"/>
        </w:rPr>
      </w:pPr>
      <w:bookmarkStart w:id="58" w:name="_Toc42923356"/>
      <w:bookmarkStart w:id="59" w:name="_Toc123786846"/>
      <w:bookmarkStart w:id="60" w:name="_Toc71877724"/>
      <w:r>
        <w:rPr>
          <w:rFonts w:hint="eastAsia" w:ascii="方正仿宋_GBK" w:hAnsi="方正仿宋_GBK" w:eastAsia="方正仿宋_GBK" w:cs="方正仿宋_GBK"/>
          <w:color w:val="auto"/>
          <w:sz w:val="24"/>
        </w:rPr>
        <w:t>17.</w:t>
      </w:r>
      <w:bookmarkEnd w:id="58"/>
      <w:bookmarkEnd w:id="59"/>
      <w:bookmarkEnd w:id="60"/>
      <w:r>
        <w:rPr>
          <w:rFonts w:hint="eastAsia" w:ascii="方正仿宋_GBK" w:hAnsi="方正仿宋_GBK" w:eastAsia="方正仿宋_GBK" w:cs="方正仿宋_GBK"/>
          <w:color w:val="auto"/>
          <w:sz w:val="24"/>
        </w:rPr>
        <w:t>投标截止时间</w:t>
      </w:r>
    </w:p>
    <w:p w14:paraId="65D0D79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17.1招标人收到投标文件的时间应不迟于《投标人须知前附表》中规定的投标截止时间。</w:t>
      </w:r>
    </w:p>
    <w:p w14:paraId="17EB825E">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17.2招标人可以按本须知第9条规定，由于修改招标文件而决定延长投标截止时间。在此情况下，招标人和投标人受投标截止时间制约的所有权利和义务均应延长至新的投标截止时间。</w:t>
      </w:r>
    </w:p>
    <w:p w14:paraId="40F500B4">
      <w:pPr>
        <w:spacing w:line="440" w:lineRule="exact"/>
        <w:ind w:firstLine="480" w:firstLineChars="200"/>
        <w:rPr>
          <w:rFonts w:hint="eastAsia" w:ascii="方正仿宋_GBK" w:hAnsi="方正仿宋_GBK" w:eastAsia="方正仿宋_GBK" w:cs="方正仿宋_GBK"/>
          <w:color w:val="auto"/>
          <w:sz w:val="24"/>
        </w:rPr>
      </w:pPr>
      <w:bookmarkStart w:id="61" w:name="_Toc123786847"/>
      <w:bookmarkStart w:id="62" w:name="_Toc42923357"/>
      <w:bookmarkStart w:id="63" w:name="_Toc71877725"/>
      <w:r>
        <w:rPr>
          <w:rFonts w:hint="eastAsia" w:ascii="方正仿宋_GBK" w:hAnsi="方正仿宋_GBK" w:eastAsia="方正仿宋_GBK" w:cs="方正仿宋_GBK"/>
          <w:color w:val="auto"/>
          <w:sz w:val="24"/>
        </w:rPr>
        <w:t>18.迟交的投标文件</w:t>
      </w:r>
      <w:bookmarkEnd w:id="61"/>
      <w:bookmarkEnd w:id="62"/>
      <w:bookmarkEnd w:id="63"/>
    </w:p>
    <w:p w14:paraId="1228C7D8">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18.1招标人将拒绝并退回在“投标人须知前附表”规定的投标截止时间后收到的任何投标文件。</w:t>
      </w:r>
    </w:p>
    <w:p w14:paraId="418763C3">
      <w:pPr>
        <w:spacing w:line="440" w:lineRule="exact"/>
        <w:ind w:firstLine="480" w:firstLineChars="200"/>
        <w:rPr>
          <w:rFonts w:hint="eastAsia" w:ascii="方正仿宋_GBK" w:hAnsi="方正仿宋_GBK" w:eastAsia="方正仿宋_GBK" w:cs="方正仿宋_GBK"/>
          <w:color w:val="auto"/>
          <w:sz w:val="24"/>
        </w:rPr>
      </w:pPr>
      <w:bookmarkStart w:id="64" w:name="_Toc71877726"/>
      <w:bookmarkStart w:id="65" w:name="_Toc123786848"/>
      <w:bookmarkStart w:id="66" w:name="_Toc42923358"/>
      <w:r>
        <w:rPr>
          <w:rFonts w:hint="eastAsia" w:ascii="方正仿宋_GBK" w:hAnsi="方正仿宋_GBK" w:eastAsia="方正仿宋_GBK" w:cs="方正仿宋_GBK"/>
          <w:color w:val="auto"/>
          <w:sz w:val="24"/>
        </w:rPr>
        <w:t>19.投标文件的修改与撤回</w:t>
      </w:r>
      <w:bookmarkEnd w:id="64"/>
      <w:bookmarkEnd w:id="65"/>
      <w:bookmarkEnd w:id="66"/>
    </w:p>
    <w:p w14:paraId="020B15D2">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19.1投标人在递交投标文件后，可以修改或撤回其投标文件，但投标人必须在规定的投标截止时间之前将修改或撤回的书面通知递交到招标人。</w:t>
      </w:r>
    </w:p>
    <w:p w14:paraId="7E50D4EE">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19.2在投标截止时间之后，投标人不得对其投标文件做任何修改。</w:t>
      </w:r>
    </w:p>
    <w:p w14:paraId="7E059EC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19.3在投标截止时间之后，投标人不得撤回其投标文件。</w:t>
      </w:r>
    </w:p>
    <w:p w14:paraId="38A933DA">
      <w:pPr>
        <w:spacing w:line="440" w:lineRule="exact"/>
        <w:ind w:firstLine="482" w:firstLineChars="200"/>
        <w:rPr>
          <w:rFonts w:hint="eastAsia" w:ascii="方正仿宋_GBK" w:hAnsi="方正仿宋_GBK" w:eastAsia="方正仿宋_GBK" w:cs="方正仿宋_GBK"/>
          <w:b/>
          <w:color w:val="auto"/>
          <w:sz w:val="24"/>
        </w:rPr>
      </w:pPr>
      <w:bookmarkStart w:id="67" w:name="_Toc123786849"/>
      <w:bookmarkStart w:id="68" w:name="_Toc42923359"/>
      <w:bookmarkStart w:id="69" w:name="_Toc71877727"/>
      <w:r>
        <w:rPr>
          <w:rFonts w:hint="eastAsia" w:ascii="方正仿宋_GBK" w:hAnsi="方正仿宋_GBK" w:eastAsia="方正仿宋_GBK" w:cs="方正仿宋_GBK"/>
          <w:b/>
          <w:color w:val="auto"/>
          <w:sz w:val="24"/>
        </w:rPr>
        <w:t>五、开标与</w:t>
      </w:r>
      <w:bookmarkEnd w:id="67"/>
      <w:bookmarkEnd w:id="68"/>
      <w:bookmarkEnd w:id="69"/>
      <w:r>
        <w:rPr>
          <w:rFonts w:hint="eastAsia" w:ascii="方正仿宋_GBK" w:hAnsi="方正仿宋_GBK" w:eastAsia="方正仿宋_GBK" w:cs="方正仿宋_GBK"/>
          <w:b/>
          <w:color w:val="auto"/>
          <w:sz w:val="24"/>
        </w:rPr>
        <w:t>评审</w:t>
      </w:r>
    </w:p>
    <w:p w14:paraId="4E36F9E7">
      <w:pPr>
        <w:spacing w:line="440" w:lineRule="exact"/>
        <w:ind w:firstLine="480" w:firstLineChars="200"/>
        <w:rPr>
          <w:rFonts w:hint="eastAsia" w:ascii="方正仿宋_GBK" w:hAnsi="方正仿宋_GBK" w:eastAsia="方正仿宋_GBK" w:cs="方正仿宋_GBK"/>
          <w:color w:val="auto"/>
          <w:sz w:val="24"/>
        </w:rPr>
      </w:pPr>
      <w:bookmarkStart w:id="70" w:name="_Toc42923360"/>
      <w:bookmarkStart w:id="71" w:name="_Toc71877728"/>
      <w:bookmarkStart w:id="72" w:name="_Toc123786850"/>
      <w:r>
        <w:rPr>
          <w:rFonts w:hint="eastAsia" w:ascii="方正仿宋_GBK" w:hAnsi="方正仿宋_GBK" w:eastAsia="方正仿宋_GBK" w:cs="方正仿宋_GBK"/>
          <w:color w:val="auto"/>
          <w:sz w:val="24"/>
        </w:rPr>
        <w:t>20.开标</w:t>
      </w:r>
      <w:bookmarkEnd w:id="70"/>
      <w:bookmarkEnd w:id="71"/>
      <w:r>
        <w:rPr>
          <w:rFonts w:hint="eastAsia" w:ascii="方正仿宋_GBK" w:hAnsi="方正仿宋_GBK" w:eastAsia="方正仿宋_GBK" w:cs="方正仿宋_GBK"/>
          <w:color w:val="auto"/>
          <w:sz w:val="24"/>
        </w:rPr>
        <w:t>一般规定</w:t>
      </w:r>
      <w:bookmarkEnd w:id="72"/>
    </w:p>
    <w:p w14:paraId="2E1DE63D">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20.1按规定提交撤回通知的投标文件不予开封。</w:t>
      </w:r>
    </w:p>
    <w:p w14:paraId="4C168B66">
      <w:pPr>
        <w:spacing w:line="440" w:lineRule="exact"/>
        <w:ind w:firstLine="480" w:firstLineChars="200"/>
        <w:rPr>
          <w:rFonts w:hint="eastAsia" w:ascii="方正仿宋_GBK" w:hAnsi="方正仿宋_GBK" w:eastAsia="方正仿宋_GBK" w:cs="方正仿宋_GBK"/>
          <w:color w:val="auto"/>
          <w:sz w:val="24"/>
        </w:rPr>
      </w:pPr>
      <w:bookmarkStart w:id="73" w:name="_Toc42923361"/>
      <w:bookmarkStart w:id="74" w:name="_Toc71877729"/>
      <w:bookmarkStart w:id="75" w:name="_Toc123786851"/>
      <w:r>
        <w:rPr>
          <w:rFonts w:hint="eastAsia" w:ascii="方正仿宋_GBK" w:hAnsi="方正仿宋_GBK" w:eastAsia="方正仿宋_GBK" w:cs="方正仿宋_GBK"/>
          <w:color w:val="auto"/>
          <w:sz w:val="24"/>
        </w:rPr>
        <w:t>21.</w:t>
      </w:r>
      <w:bookmarkEnd w:id="73"/>
      <w:bookmarkEnd w:id="74"/>
      <w:r>
        <w:rPr>
          <w:rFonts w:hint="eastAsia" w:ascii="方正仿宋_GBK" w:hAnsi="方正仿宋_GBK" w:eastAsia="方正仿宋_GBK" w:cs="方正仿宋_GBK"/>
          <w:color w:val="auto"/>
          <w:sz w:val="24"/>
        </w:rPr>
        <w:t>符合性</w:t>
      </w:r>
      <w:bookmarkEnd w:id="75"/>
      <w:r>
        <w:rPr>
          <w:rFonts w:hint="eastAsia" w:ascii="方正仿宋_GBK" w:hAnsi="方正仿宋_GBK" w:eastAsia="方正仿宋_GBK" w:cs="方正仿宋_GBK"/>
          <w:color w:val="auto"/>
          <w:sz w:val="24"/>
        </w:rPr>
        <w:t>评审</w:t>
      </w:r>
    </w:p>
    <w:p w14:paraId="17EEAEB6">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21.1评审组对投标人的投标资格及投标文件进行符合性评审。经评审组确认具有有效投标资格及有效投标文件的投标人不足3家时将重新组织招标。</w:t>
      </w:r>
    </w:p>
    <w:p w14:paraId="3AB129C0">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21.2开启标书前，经评审组确认存在下列情况之一的投标人将被取消投标资格：</w:t>
      </w:r>
    </w:p>
    <w:p w14:paraId="399B75FB">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bCs/>
          <w:color w:val="FF0000"/>
          <w:sz w:val="24"/>
        </w:rPr>
        <w:t>1）</w:t>
      </w:r>
      <w:r>
        <w:rPr>
          <w:rFonts w:hint="eastAsia" w:ascii="方正仿宋_GBK" w:hAnsi="方正仿宋_GBK" w:eastAsia="方正仿宋_GBK" w:cs="方正仿宋_GBK"/>
          <w:color w:val="FF0000"/>
          <w:sz w:val="24"/>
        </w:rPr>
        <w:t>投标文件未密封。</w:t>
      </w:r>
    </w:p>
    <w:p w14:paraId="1C09DFC0">
      <w:pPr>
        <w:spacing w:line="440" w:lineRule="exact"/>
        <w:ind w:firstLine="480" w:firstLineChars="200"/>
        <w:rPr>
          <w:rFonts w:hint="eastAsia" w:ascii="方正仿宋_GBK" w:hAnsi="方正仿宋_GBK" w:eastAsia="方正仿宋_GBK" w:cs="方正仿宋_GBK"/>
          <w:bCs/>
          <w:color w:val="FF0000"/>
          <w:sz w:val="24"/>
        </w:rPr>
      </w:pPr>
      <w:r>
        <w:rPr>
          <w:rFonts w:hint="eastAsia" w:ascii="方正仿宋_GBK" w:hAnsi="方正仿宋_GBK" w:eastAsia="方正仿宋_GBK" w:cs="方正仿宋_GBK"/>
          <w:bCs/>
          <w:color w:val="FF0000"/>
          <w:sz w:val="24"/>
        </w:rPr>
        <w:t>2）密封封装未注明投标项目名称、投标人名称并加盖公章的。</w:t>
      </w:r>
    </w:p>
    <w:p w14:paraId="41D979C1">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21.3开启标书后，经评审组确认有下列情况之一的为无效投标文件：</w:t>
      </w:r>
    </w:p>
    <w:p w14:paraId="4F20B302">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bCs/>
          <w:color w:val="FF0000"/>
          <w:sz w:val="24"/>
        </w:rPr>
        <w:t>1）</w:t>
      </w:r>
      <w:r>
        <w:rPr>
          <w:rFonts w:hint="eastAsia" w:ascii="方正仿宋_GBK" w:hAnsi="方正仿宋_GBK" w:eastAsia="方正仿宋_GBK" w:cs="方正仿宋_GBK"/>
          <w:color w:val="FF0000"/>
          <w:sz w:val="24"/>
        </w:rPr>
        <w:t>投标文件中要求盖章签字的指定位置未签字或未加盖投标人公章；</w:t>
      </w:r>
    </w:p>
    <w:p w14:paraId="34804206">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 xml:space="preserve">2）投标文件不符合招标文件规定的报价、工期、质量标准、技术规格、技术标准或其它实质性要求； </w:t>
      </w:r>
    </w:p>
    <w:p w14:paraId="3771A20B">
      <w:pPr>
        <w:spacing w:line="440" w:lineRule="exact"/>
        <w:ind w:firstLine="480" w:firstLineChars="200"/>
        <w:rPr>
          <w:rFonts w:hint="eastAsia" w:ascii="方正仿宋_GBK" w:hAnsi="方正仿宋_GBK" w:eastAsia="方正仿宋_GBK" w:cs="方正仿宋_GBK"/>
          <w:bCs/>
          <w:color w:val="FF0000"/>
          <w:sz w:val="24"/>
        </w:rPr>
      </w:pPr>
      <w:r>
        <w:rPr>
          <w:rFonts w:hint="eastAsia" w:ascii="方正仿宋_GBK" w:hAnsi="方正仿宋_GBK" w:eastAsia="方正仿宋_GBK" w:cs="方正仿宋_GBK"/>
          <w:bCs/>
          <w:color w:val="FF0000"/>
          <w:sz w:val="24"/>
        </w:rPr>
        <w:t>3）</w:t>
      </w:r>
      <w:r>
        <w:rPr>
          <w:rFonts w:hint="eastAsia" w:ascii="方正仿宋_GBK" w:hAnsi="方正仿宋_GBK" w:eastAsia="方正仿宋_GBK" w:cs="方正仿宋_GBK"/>
          <w:color w:val="FF0000"/>
          <w:sz w:val="24"/>
        </w:rPr>
        <w:t>投标文件未按招标文件规定格式编制，重要内容或关键字迹模糊不清；</w:t>
      </w:r>
    </w:p>
    <w:p w14:paraId="1D624CE0">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4）投标文件中存在招标人不能接受的其它条件或提供虚假文件；</w:t>
      </w:r>
    </w:p>
    <w:p w14:paraId="5F2BEEC9">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5) 投标文件提交的资格资料名称、名字与资格审查申请书所提供的资格资料不符或与其他投标人串通投标的；</w:t>
      </w:r>
    </w:p>
    <w:p w14:paraId="337484D0">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6) 两个以上的投标报价的。</w:t>
      </w:r>
    </w:p>
    <w:p w14:paraId="1817F9B4">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21.4无效投标文件将被作为废标处理。</w:t>
      </w:r>
    </w:p>
    <w:p w14:paraId="6AD33592">
      <w:pPr>
        <w:spacing w:line="440" w:lineRule="exact"/>
        <w:ind w:firstLine="480" w:firstLineChars="200"/>
        <w:rPr>
          <w:rFonts w:hint="eastAsia" w:ascii="方正仿宋_GBK" w:hAnsi="方正仿宋_GBK" w:eastAsia="方正仿宋_GBK" w:cs="方正仿宋_GBK"/>
          <w:sz w:val="24"/>
        </w:rPr>
      </w:pPr>
      <w:bookmarkStart w:id="76" w:name="_Toc71877730"/>
      <w:bookmarkStart w:id="77" w:name="_Toc42923362"/>
      <w:bookmarkStart w:id="78" w:name="_Toc123786852"/>
      <w:r>
        <w:rPr>
          <w:rFonts w:hint="eastAsia" w:ascii="方正仿宋_GBK" w:hAnsi="方正仿宋_GBK" w:eastAsia="方正仿宋_GBK" w:cs="方正仿宋_GBK"/>
          <w:sz w:val="24"/>
        </w:rPr>
        <w:t>22.投标文件的澄清</w:t>
      </w:r>
      <w:bookmarkEnd w:id="76"/>
      <w:bookmarkEnd w:id="77"/>
      <w:bookmarkEnd w:id="78"/>
    </w:p>
    <w:p w14:paraId="43BB114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22.1开标以后，招标人可要求投标人对其投标文件进行澄清，但不得寻求、提供或允许对投标价格等实质性内容做任何更改。有关澄清的要求和答复均应以书面形式提交。</w:t>
      </w:r>
    </w:p>
    <w:p w14:paraId="7A93D37F">
      <w:pPr>
        <w:spacing w:line="440" w:lineRule="exact"/>
        <w:ind w:firstLine="480" w:firstLineChars="200"/>
        <w:rPr>
          <w:rFonts w:hint="eastAsia" w:ascii="方正仿宋_GBK" w:hAnsi="方正仿宋_GBK" w:eastAsia="方正仿宋_GBK" w:cs="方正仿宋_GBK"/>
          <w:sz w:val="24"/>
        </w:rPr>
      </w:pPr>
      <w:bookmarkStart w:id="79" w:name="_Toc71877731"/>
      <w:bookmarkStart w:id="80" w:name="_Toc42923363"/>
      <w:bookmarkStart w:id="81" w:name="_Toc123786853"/>
      <w:r>
        <w:rPr>
          <w:rFonts w:hint="eastAsia" w:ascii="方正仿宋_GBK" w:hAnsi="方正仿宋_GBK" w:eastAsia="方正仿宋_GBK" w:cs="方正仿宋_GBK"/>
          <w:sz w:val="24"/>
        </w:rPr>
        <w:t>23.</w:t>
      </w:r>
      <w:bookmarkEnd w:id="79"/>
      <w:bookmarkEnd w:id="80"/>
      <w:r>
        <w:rPr>
          <w:rFonts w:hint="eastAsia" w:ascii="方正仿宋_GBK" w:hAnsi="方正仿宋_GBK" w:eastAsia="方正仿宋_GBK" w:cs="方正仿宋_GBK"/>
          <w:sz w:val="24"/>
        </w:rPr>
        <w:t>开标程序</w:t>
      </w:r>
      <w:bookmarkEnd w:id="81"/>
    </w:p>
    <w:p w14:paraId="14259A23">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23.1开标会议由负责招标的部门相关人员主持： </w:t>
      </w:r>
    </w:p>
    <w:p w14:paraId="0196F2E1">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1)主持人宣布开标会议注意事项；</w:t>
      </w:r>
    </w:p>
    <w:p w14:paraId="16F06421">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2)主持人宣布参加开标会议人员组成情况；</w:t>
      </w:r>
    </w:p>
    <w:p w14:paraId="1F3DF6EC">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3)主持人宣布《投标文件》送达情况；</w:t>
      </w:r>
    </w:p>
    <w:p w14:paraId="27366BCD">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4)对各投标人《投标文件》的密封情况进行检查，宣布检查结果；</w:t>
      </w:r>
    </w:p>
    <w:p w14:paraId="6DD2722C">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5)开启相应投标人的《投标文件》；</w:t>
      </w:r>
    </w:p>
    <w:p w14:paraId="3D72EA3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6)逐一对各投标人的《投标文件》进行符合性检查，并宣布检查结果；</w:t>
      </w:r>
    </w:p>
    <w:p w14:paraId="7C915677">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7)逐项公布符合要求的各投标人的投标总报价和质量标准等；</w:t>
      </w:r>
    </w:p>
    <w:p w14:paraId="6EAEFC6D">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8)按投标人须知前附表中确定的评审办法确定中选候选人排名顺序；</w:t>
      </w:r>
    </w:p>
    <w:p w14:paraId="4A16E2B3">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9)</w:t>
      </w:r>
      <w:r>
        <w:rPr>
          <w:rFonts w:hint="eastAsia" w:ascii="方正仿宋_GBK" w:hAnsi="方正仿宋_GBK" w:eastAsia="方正仿宋_GBK" w:cs="方正仿宋_GBK"/>
          <w:bCs/>
          <w:sz w:val="24"/>
        </w:rPr>
        <w:t>推荐中选候选单位、</w:t>
      </w:r>
      <w:r>
        <w:rPr>
          <w:rFonts w:hint="eastAsia" w:ascii="方正仿宋_GBK" w:hAnsi="方正仿宋_GBK" w:eastAsia="方正仿宋_GBK" w:cs="方正仿宋_GBK"/>
          <w:sz w:val="24"/>
        </w:rPr>
        <w:t>填写评审报告并签字。</w:t>
      </w:r>
    </w:p>
    <w:p w14:paraId="6B03C5AA">
      <w:pPr>
        <w:spacing w:line="440" w:lineRule="exact"/>
        <w:ind w:firstLine="480" w:firstLineChars="200"/>
        <w:rPr>
          <w:rFonts w:hint="eastAsia" w:ascii="方正仿宋_GBK" w:hAnsi="方正仿宋_GBK" w:eastAsia="方正仿宋_GBK" w:cs="方正仿宋_GBK"/>
          <w:sz w:val="24"/>
        </w:rPr>
      </w:pPr>
      <w:bookmarkStart w:id="82" w:name="_Toc123786854"/>
      <w:r>
        <w:rPr>
          <w:rFonts w:hint="eastAsia" w:ascii="方正仿宋_GBK" w:hAnsi="方正仿宋_GBK" w:eastAsia="方正仿宋_GBK" w:cs="方正仿宋_GBK"/>
          <w:sz w:val="24"/>
        </w:rPr>
        <w:t>24.评审一般规定</w:t>
      </w:r>
      <w:bookmarkEnd w:id="82"/>
    </w:p>
    <w:p w14:paraId="0AC30665">
      <w:pPr>
        <w:spacing w:line="440" w:lineRule="exact"/>
        <w:ind w:firstLine="480" w:firstLineChars="200"/>
        <w:rPr>
          <w:rFonts w:hint="eastAsia" w:ascii="方正仿宋_GBK" w:hAnsi="方正仿宋_GBK" w:eastAsia="方正仿宋_GBK" w:cs="方正仿宋_GBK"/>
          <w:bCs/>
          <w:color w:val="0000FF"/>
          <w:sz w:val="24"/>
        </w:rPr>
      </w:pPr>
      <w:r>
        <w:rPr>
          <w:rFonts w:hint="eastAsia" w:ascii="方正仿宋_GBK" w:hAnsi="方正仿宋_GBK" w:eastAsia="方正仿宋_GBK" w:cs="方正仿宋_GBK"/>
          <w:color w:val="auto"/>
          <w:sz w:val="24"/>
        </w:rPr>
        <w:t>24.1</w:t>
      </w:r>
      <w:r>
        <w:rPr>
          <w:rFonts w:hint="eastAsia" w:ascii="方正仿宋_GBK" w:hAnsi="方正仿宋_GBK" w:eastAsia="方正仿宋_GBK" w:cs="方正仿宋_GBK"/>
          <w:bCs/>
          <w:color w:val="auto"/>
          <w:sz w:val="24"/>
        </w:rPr>
        <w:t>集团评审组由集团公司国外工程部、招采部、财务部、风控部、法务部相关人员组成，成员人数为5人及以上单数。</w:t>
      </w:r>
    </w:p>
    <w:p w14:paraId="10AC59F8">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24.2评审工作小组须按投标人须知前附表中所述评审办法，公平、公正、择优确定中选人。</w:t>
      </w:r>
    </w:p>
    <w:p w14:paraId="3F044A3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24.3在评审过程中，出现各类带有争议性或不明确性问题均由评审工作小组共同研究确定。其处理程序为:（一）评审组成员分别陈述意见；（二）集体讨论、协商；（三）评审组成员表决；（四）评审组长按照简单多数原则宣布结果,形成最终书面决议。评审组对不同意见的处理情况，应当记入评审报告，评审报告须经评审组全体人员签名确认并对所有评委具有约束力。</w:t>
      </w:r>
    </w:p>
    <w:p w14:paraId="22A133D9">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24.4参加评审会议的人员应对评审全过程的一切相关资料及信息进行保密，不得向任何人员泄露（法律、法规另有规定的情形除外）。</w:t>
      </w:r>
    </w:p>
    <w:p w14:paraId="1D4EC0F5">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24.5在投标文件的审查、澄清、评价、比较过程中，投标人对招标人或评委施加任何影响的行为，都将导致被取消投标资格。</w:t>
      </w:r>
    </w:p>
    <w:p w14:paraId="714D4886">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24.6开标后，投标文件概不退还。</w:t>
      </w:r>
    </w:p>
    <w:p w14:paraId="3CE42E7F">
      <w:pPr>
        <w:spacing w:line="440" w:lineRule="exact"/>
        <w:ind w:firstLine="480" w:firstLineChars="200"/>
        <w:rPr>
          <w:rFonts w:hint="eastAsia" w:ascii="方正仿宋_GBK" w:hAnsi="方正仿宋_GBK" w:eastAsia="方正仿宋_GBK" w:cs="方正仿宋_GBK"/>
          <w:sz w:val="24"/>
        </w:rPr>
      </w:pPr>
      <w:bookmarkStart w:id="83" w:name="_Toc123786855"/>
      <w:r>
        <w:rPr>
          <w:rFonts w:hint="eastAsia" w:ascii="方正仿宋_GBK" w:hAnsi="方正仿宋_GBK" w:eastAsia="方正仿宋_GBK" w:cs="方正仿宋_GBK"/>
          <w:sz w:val="24"/>
        </w:rPr>
        <w:t>25.评审办法</w:t>
      </w:r>
      <w:bookmarkEnd w:id="83"/>
    </w:p>
    <w:p w14:paraId="18D894AE">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sz w:val="24"/>
        </w:rPr>
        <w:t>25.1评审组成员将按照本须知第22条规定，只对确定为实质上响应招标文件要求的投标进行评价和比较。</w:t>
      </w:r>
    </w:p>
    <w:p w14:paraId="47CCA92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25.2评审组成员按本项目“投标人须知前附表”中的《评审方法与标准》独立地对</w:t>
      </w:r>
      <w:r>
        <w:rPr>
          <w:rFonts w:hint="eastAsia" w:ascii="方正仿宋_GBK" w:hAnsi="方正仿宋_GBK" w:eastAsia="方正仿宋_GBK" w:cs="方正仿宋_GBK"/>
          <w:bCs/>
          <w:sz w:val="24"/>
        </w:rPr>
        <w:t>各投标人投标文件</w:t>
      </w:r>
      <w:r>
        <w:rPr>
          <w:rFonts w:hint="eastAsia" w:ascii="方正仿宋_GBK" w:hAnsi="方正仿宋_GBK" w:eastAsia="方正仿宋_GBK" w:cs="方正仿宋_GBK"/>
          <w:sz w:val="24"/>
        </w:rPr>
        <w:t>进行评审。</w:t>
      </w:r>
    </w:p>
    <w:p w14:paraId="11833EFA">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26.中选单位的确定</w:t>
      </w:r>
    </w:p>
    <w:p w14:paraId="7313BA8F">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26.1公示期满后，各投标单位及相关方无投诉、无异议，或者投诉、异议不成立的，由招标领导小组确定中选单位。</w:t>
      </w:r>
    </w:p>
    <w:p w14:paraId="56E8F390">
      <w:pPr>
        <w:spacing w:line="440" w:lineRule="exact"/>
        <w:ind w:firstLine="482" w:firstLineChars="200"/>
        <w:rPr>
          <w:rFonts w:hint="eastAsia" w:ascii="方正仿宋_GBK" w:hAnsi="方正仿宋_GBK" w:eastAsia="方正仿宋_GBK" w:cs="方正仿宋_GBK"/>
          <w:sz w:val="24"/>
        </w:rPr>
      </w:pPr>
      <w:bookmarkStart w:id="84" w:name="_Toc123786857"/>
      <w:bookmarkStart w:id="85" w:name="_Toc42923368"/>
      <w:bookmarkStart w:id="86" w:name="_Toc71877735"/>
      <w:r>
        <w:rPr>
          <w:rFonts w:hint="eastAsia" w:ascii="方正仿宋_GBK" w:hAnsi="方正仿宋_GBK" w:eastAsia="方正仿宋_GBK" w:cs="方正仿宋_GBK"/>
          <w:b/>
          <w:sz w:val="24"/>
        </w:rPr>
        <w:t>六、</w:t>
      </w:r>
      <w:bookmarkEnd w:id="84"/>
      <w:bookmarkEnd w:id="85"/>
      <w:bookmarkEnd w:id="86"/>
      <w:r>
        <w:rPr>
          <w:rFonts w:hint="eastAsia" w:ascii="方正仿宋_GBK" w:hAnsi="方正仿宋_GBK" w:eastAsia="方正仿宋_GBK" w:cs="方正仿宋_GBK"/>
          <w:b/>
          <w:sz w:val="24"/>
        </w:rPr>
        <w:t>中选及合同签订</w:t>
      </w:r>
    </w:p>
    <w:p w14:paraId="41D4BFA4">
      <w:pPr>
        <w:spacing w:line="440" w:lineRule="exact"/>
        <w:ind w:firstLine="480" w:firstLineChars="200"/>
        <w:rPr>
          <w:rFonts w:hint="eastAsia" w:ascii="方正仿宋_GBK" w:hAnsi="方正仿宋_GBK" w:eastAsia="方正仿宋_GBK" w:cs="方正仿宋_GBK"/>
          <w:sz w:val="24"/>
        </w:rPr>
      </w:pPr>
      <w:bookmarkStart w:id="87" w:name="_Toc123786859"/>
      <w:bookmarkStart w:id="88" w:name="_Toc42923372"/>
      <w:bookmarkStart w:id="89" w:name="_Toc71877740"/>
      <w:bookmarkStart w:id="90" w:name="_Toc480010731"/>
      <w:bookmarkStart w:id="91" w:name="_Toc458262635"/>
      <w:bookmarkStart w:id="92" w:name="_Toc467236763"/>
      <w:bookmarkStart w:id="93" w:name="_Toc468157559"/>
      <w:bookmarkStart w:id="94" w:name="_Toc480021076"/>
      <w:bookmarkStart w:id="95" w:name="_Toc32977091"/>
      <w:bookmarkStart w:id="96" w:name="_Toc479991605"/>
      <w:bookmarkStart w:id="97" w:name="_Toc454701402"/>
      <w:bookmarkStart w:id="98" w:name="_Toc468606052"/>
      <w:bookmarkStart w:id="99" w:name="_Toc491658674"/>
      <w:bookmarkStart w:id="100" w:name="_Toc467987846"/>
      <w:bookmarkStart w:id="101" w:name="_Toc480020280"/>
      <w:bookmarkStart w:id="102" w:name="_Toc500861020"/>
      <w:r>
        <w:rPr>
          <w:rFonts w:hint="eastAsia" w:ascii="方正仿宋_GBK" w:hAnsi="方正仿宋_GBK" w:eastAsia="方正仿宋_GBK" w:cs="方正仿宋_GBK"/>
          <w:sz w:val="24"/>
        </w:rPr>
        <w:t>27.中选通知书</w:t>
      </w:r>
      <w:bookmarkEnd w:id="87"/>
      <w:bookmarkEnd w:id="88"/>
      <w:bookmarkEnd w:id="89"/>
    </w:p>
    <w:p w14:paraId="19C8D8BD">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27.1中选人确定后，招标人向中标人发出中标通知书。</w:t>
      </w:r>
    </w:p>
    <w:p w14:paraId="492F7C30">
      <w:pPr>
        <w:spacing w:line="440" w:lineRule="exact"/>
        <w:ind w:firstLine="480" w:firstLineChars="200"/>
        <w:rPr>
          <w:rFonts w:hint="eastAsia" w:ascii="方正仿宋_GBK" w:hAnsi="方正仿宋_GBK" w:eastAsia="方正仿宋_GBK" w:cs="方正仿宋_GBK"/>
          <w:sz w:val="24"/>
        </w:rPr>
      </w:pPr>
      <w:bookmarkStart w:id="103" w:name="_Toc123786860"/>
      <w:bookmarkStart w:id="104" w:name="_Toc71877741"/>
      <w:bookmarkStart w:id="105" w:name="_Toc42923373"/>
      <w:r>
        <w:rPr>
          <w:rFonts w:hint="eastAsia" w:ascii="方正仿宋_GBK" w:hAnsi="方正仿宋_GBK" w:eastAsia="方正仿宋_GBK" w:cs="方正仿宋_GBK"/>
          <w:sz w:val="24"/>
        </w:rPr>
        <w:t>28.项目设计方案的优化</w:t>
      </w:r>
      <w:bookmarkEnd w:id="103"/>
    </w:p>
    <w:p w14:paraId="3DBC19C0">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sz w:val="24"/>
        </w:rPr>
        <w:t>28.1</w:t>
      </w:r>
      <w:r>
        <w:rPr>
          <w:rFonts w:hint="eastAsia" w:ascii="方正仿宋_GBK" w:hAnsi="方正仿宋_GBK" w:eastAsia="方正仿宋_GBK" w:cs="方正仿宋_GBK"/>
          <w:bCs/>
          <w:sz w:val="24"/>
        </w:rPr>
        <w:t>中标结果确定后，中标人应当与招标人充分进行沟通协商，按招标文件要求进行项目设计。如为充分满足招标文件的要求而对中选方案提出的合理变更或优化设计，中标人须在不提高报价的基础上完全接受。</w:t>
      </w:r>
    </w:p>
    <w:p w14:paraId="7434AC32">
      <w:pPr>
        <w:spacing w:line="440" w:lineRule="exact"/>
        <w:ind w:firstLine="480" w:firstLineChars="200"/>
        <w:rPr>
          <w:rFonts w:hint="eastAsia" w:ascii="方正仿宋_GBK" w:hAnsi="方正仿宋_GBK" w:eastAsia="方正仿宋_GBK" w:cs="方正仿宋_GBK"/>
          <w:sz w:val="24"/>
        </w:rPr>
      </w:pPr>
      <w:bookmarkStart w:id="106" w:name="_Toc123786861"/>
      <w:r>
        <w:rPr>
          <w:rFonts w:hint="eastAsia" w:ascii="方正仿宋_GBK" w:hAnsi="方正仿宋_GBK" w:eastAsia="方正仿宋_GBK" w:cs="方正仿宋_GBK"/>
          <w:sz w:val="24"/>
        </w:rPr>
        <w:t>29.签订合同</w:t>
      </w:r>
      <w:bookmarkEnd w:id="90"/>
      <w:bookmarkEnd w:id="91"/>
      <w:bookmarkEnd w:id="92"/>
      <w:bookmarkEnd w:id="93"/>
      <w:bookmarkEnd w:id="94"/>
      <w:bookmarkEnd w:id="95"/>
      <w:bookmarkEnd w:id="96"/>
      <w:bookmarkEnd w:id="97"/>
      <w:bookmarkEnd w:id="98"/>
      <w:bookmarkEnd w:id="99"/>
      <w:bookmarkEnd w:id="100"/>
      <w:bookmarkEnd w:id="101"/>
      <w:bookmarkEnd w:id="102"/>
      <w:bookmarkEnd w:id="104"/>
      <w:bookmarkEnd w:id="105"/>
      <w:bookmarkEnd w:id="106"/>
    </w:p>
    <w:p w14:paraId="23BEE504">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29.1中选人应当在收到中选通知后30日内与采购单位签署书面合同，若因中选人原因无故未按时签署合同的，取消其中选资格。</w:t>
      </w:r>
    </w:p>
    <w:p w14:paraId="6D647ED3">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29.2中标通知书、招标文件、中选人的投标文件及其澄清文件等，均为签订合同的依据且为合同的组成部分。</w:t>
      </w:r>
    </w:p>
    <w:p w14:paraId="43626395">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29.3招标人和中标人若无法按中标通知书规定签订施工合同时，应协商解决。协商无效时应按相关法律法规解决。</w:t>
      </w:r>
    </w:p>
    <w:p w14:paraId="4F020828">
      <w:pPr>
        <w:widowControl/>
        <w:jc w:val="center"/>
        <w:rPr>
          <w:rFonts w:hint="eastAsia" w:ascii="Calibri" w:hAnsi="Calibri" w:eastAsia="宋体" w:cs="宋体"/>
          <w:b/>
          <w:sz w:val="28"/>
          <w:szCs w:val="28"/>
          <w:highlight w:val="none"/>
        </w:rPr>
      </w:pPr>
    </w:p>
    <w:p w14:paraId="31797D67">
      <w:pPr>
        <w:widowControl/>
        <w:jc w:val="center"/>
        <w:rPr>
          <w:rFonts w:hint="eastAsia" w:ascii="Calibri" w:hAnsi="Calibri" w:eastAsia="宋体" w:cs="宋体"/>
          <w:b/>
          <w:sz w:val="28"/>
          <w:szCs w:val="28"/>
          <w:highlight w:val="none"/>
        </w:rPr>
      </w:pPr>
    </w:p>
    <w:p w14:paraId="1B5E10C5">
      <w:pPr>
        <w:widowControl/>
        <w:jc w:val="center"/>
        <w:rPr>
          <w:rFonts w:hint="eastAsia" w:ascii="Calibri" w:hAnsi="Calibri" w:eastAsia="宋体" w:cs="宋体"/>
          <w:b/>
          <w:sz w:val="28"/>
          <w:szCs w:val="28"/>
          <w:highlight w:val="none"/>
        </w:rPr>
      </w:pPr>
    </w:p>
    <w:p w14:paraId="1CEB6050">
      <w:pPr>
        <w:widowControl/>
        <w:jc w:val="center"/>
        <w:rPr>
          <w:rFonts w:hint="eastAsia" w:ascii="Calibri" w:hAnsi="Calibri" w:eastAsia="宋体" w:cs="宋体"/>
          <w:b/>
          <w:sz w:val="28"/>
          <w:szCs w:val="28"/>
          <w:highlight w:val="none"/>
        </w:rPr>
      </w:pPr>
    </w:p>
    <w:p w14:paraId="0B2F120F">
      <w:pPr>
        <w:widowControl/>
        <w:jc w:val="center"/>
        <w:rPr>
          <w:rFonts w:hint="eastAsia" w:ascii="Calibri" w:hAnsi="Calibri" w:eastAsia="宋体" w:cs="宋体"/>
          <w:b/>
          <w:sz w:val="28"/>
          <w:szCs w:val="28"/>
          <w:highlight w:val="none"/>
        </w:rPr>
      </w:pPr>
    </w:p>
    <w:p w14:paraId="1D520F9A">
      <w:pPr>
        <w:widowControl/>
        <w:jc w:val="center"/>
        <w:rPr>
          <w:rFonts w:hint="eastAsia" w:ascii="Calibri" w:hAnsi="Calibri" w:eastAsia="宋体" w:cs="宋体"/>
          <w:b/>
          <w:sz w:val="28"/>
          <w:szCs w:val="28"/>
          <w:highlight w:val="none"/>
        </w:rPr>
      </w:pPr>
    </w:p>
    <w:p w14:paraId="2C9B6FDC">
      <w:pPr>
        <w:widowControl/>
        <w:jc w:val="center"/>
        <w:rPr>
          <w:rFonts w:hint="eastAsia" w:ascii="Calibri" w:hAnsi="Calibri" w:eastAsia="宋体" w:cs="宋体"/>
          <w:b/>
          <w:sz w:val="28"/>
          <w:szCs w:val="28"/>
          <w:highlight w:val="none"/>
        </w:rPr>
      </w:pPr>
    </w:p>
    <w:p w14:paraId="518FED4F">
      <w:pPr>
        <w:widowControl/>
        <w:jc w:val="center"/>
        <w:rPr>
          <w:rFonts w:hint="eastAsia" w:ascii="Calibri" w:hAnsi="Calibri" w:eastAsia="宋体" w:cs="宋体"/>
          <w:b/>
          <w:sz w:val="28"/>
          <w:szCs w:val="28"/>
          <w:highlight w:val="none"/>
        </w:rPr>
      </w:pPr>
    </w:p>
    <w:p w14:paraId="0C8C147E">
      <w:pPr>
        <w:widowControl/>
        <w:jc w:val="center"/>
        <w:rPr>
          <w:rFonts w:hint="eastAsia" w:ascii="Calibri" w:hAnsi="Calibri" w:eastAsia="宋体" w:cs="宋体"/>
          <w:b/>
          <w:sz w:val="28"/>
          <w:szCs w:val="28"/>
          <w:highlight w:val="none"/>
        </w:rPr>
      </w:pPr>
    </w:p>
    <w:p w14:paraId="0C4645BE">
      <w:pPr>
        <w:widowControl/>
        <w:jc w:val="left"/>
        <w:rPr>
          <w:rFonts w:hint="eastAsia" w:ascii="Calibri" w:hAnsi="Calibri" w:eastAsia="宋体" w:cs="宋体"/>
          <w:b/>
          <w:sz w:val="28"/>
          <w:szCs w:val="28"/>
          <w:highlight w:val="none"/>
        </w:rPr>
      </w:pPr>
      <w:r>
        <w:rPr>
          <w:rFonts w:hint="eastAsia" w:ascii="Calibri" w:hAnsi="Calibri" w:eastAsia="宋体" w:cs="宋体"/>
          <w:b/>
          <w:sz w:val="28"/>
          <w:szCs w:val="28"/>
          <w:highlight w:val="none"/>
          <w:lang w:val="en-US" w:eastAsia="zh-CN"/>
        </w:rPr>
        <w:t>第五部分</w:t>
      </w:r>
      <w:r>
        <w:rPr>
          <w:rFonts w:hint="eastAsia" w:ascii="Calibri" w:hAnsi="Calibri" w:eastAsia="宋体" w:cs="宋体"/>
          <w:b/>
          <w:sz w:val="28"/>
          <w:szCs w:val="28"/>
          <w:highlight w:val="none"/>
        </w:rPr>
        <w:t xml:space="preserve"> 合同范本</w:t>
      </w:r>
    </w:p>
    <w:p w14:paraId="21431126">
      <w:pPr>
        <w:spacing w:line="360" w:lineRule="auto"/>
        <w:jc w:val="center"/>
        <w:rPr>
          <w:rFonts w:ascii="宋体" w:hAnsi="宋体" w:eastAsia="宋体"/>
          <w:b/>
          <w:bCs/>
          <w:sz w:val="36"/>
          <w:szCs w:val="36"/>
        </w:rPr>
      </w:pPr>
      <w:r>
        <w:rPr>
          <w:rFonts w:hint="eastAsia" w:ascii="宋体" w:hAnsi="宋体" w:eastAsia="宋体"/>
          <w:b/>
          <w:bCs/>
          <w:sz w:val="36"/>
          <w:szCs w:val="36"/>
        </w:rPr>
        <w:t>重庆对外建设（集团）有限公司(</w:t>
      </w:r>
      <w:r>
        <w:rPr>
          <w:rFonts w:ascii="宋体" w:hAnsi="宋体" w:eastAsia="宋体"/>
          <w:b/>
          <w:bCs/>
          <w:sz w:val="36"/>
          <w:szCs w:val="36"/>
        </w:rPr>
        <w:t>CICO)</w:t>
      </w:r>
    </w:p>
    <w:p w14:paraId="0E67A7A4">
      <w:pPr>
        <w:spacing w:line="360" w:lineRule="auto"/>
        <w:jc w:val="center"/>
        <w:rPr>
          <w:rFonts w:ascii="宋体" w:hAnsi="宋体" w:eastAsia="宋体"/>
          <w:b/>
          <w:bCs/>
          <w:sz w:val="36"/>
          <w:szCs w:val="36"/>
        </w:rPr>
      </w:pPr>
      <w:r>
        <w:rPr>
          <w:rFonts w:ascii="宋体" w:hAnsi="宋体" w:eastAsia="宋体"/>
          <w:b/>
          <w:bCs/>
          <w:sz w:val="36"/>
          <w:szCs w:val="36"/>
        </w:rPr>
        <w:t>_____××(填:项目名称)××_____工程</w:t>
      </w:r>
    </w:p>
    <w:p w14:paraId="7C95826A">
      <w:pPr>
        <w:spacing w:line="360" w:lineRule="auto"/>
        <w:jc w:val="center"/>
        <w:rPr>
          <w:rFonts w:ascii="宋体" w:hAnsi="宋体" w:eastAsia="宋体"/>
          <w:b/>
          <w:bCs/>
          <w:sz w:val="36"/>
          <w:szCs w:val="36"/>
        </w:rPr>
      </w:pPr>
      <w:r>
        <w:rPr>
          <w:rFonts w:ascii="宋体" w:hAnsi="宋体" w:eastAsia="宋体"/>
          <w:b/>
          <w:bCs/>
          <w:sz w:val="36"/>
          <w:szCs w:val="36"/>
        </w:rPr>
        <w:t>_____××(填:采购标的物，</w:t>
      </w:r>
      <w:r>
        <w:rPr>
          <w:rFonts w:hint="eastAsia" w:ascii="宋体" w:hAnsi="宋体" w:eastAsia="宋体"/>
          <w:b/>
          <w:bCs/>
          <w:sz w:val="36"/>
          <w:szCs w:val="36"/>
        </w:rPr>
        <w:t>设备名称或材料名称</w:t>
      </w:r>
      <w:r>
        <w:rPr>
          <w:rFonts w:ascii="宋体" w:hAnsi="宋体" w:eastAsia="宋体"/>
          <w:b/>
          <w:bCs/>
          <w:sz w:val="36"/>
          <w:szCs w:val="36"/>
        </w:rPr>
        <w:t>)××____</w:t>
      </w:r>
    </w:p>
    <w:p w14:paraId="5A88ABDC">
      <w:pPr>
        <w:spacing w:line="360" w:lineRule="auto"/>
        <w:jc w:val="center"/>
        <w:rPr>
          <w:rFonts w:ascii="宋体" w:hAnsi="宋体" w:eastAsia="宋体"/>
          <w:b/>
          <w:bCs/>
          <w:sz w:val="36"/>
          <w:szCs w:val="36"/>
        </w:rPr>
      </w:pPr>
      <w:r>
        <w:rPr>
          <w:rFonts w:hint="eastAsia" w:ascii="宋体" w:hAnsi="宋体" w:eastAsia="宋体"/>
          <w:b/>
          <w:bCs/>
          <w:sz w:val="36"/>
          <w:szCs w:val="36"/>
        </w:rPr>
        <w:t>采购合同</w:t>
      </w:r>
    </w:p>
    <w:p w14:paraId="5543685F">
      <w:pPr>
        <w:spacing w:line="360" w:lineRule="auto"/>
        <w:jc w:val="center"/>
        <w:rPr>
          <w:rFonts w:ascii="宋体" w:hAnsi="宋体" w:eastAsia="宋体"/>
          <w:b/>
          <w:bCs/>
          <w:sz w:val="36"/>
          <w:szCs w:val="36"/>
        </w:rPr>
      </w:pPr>
      <w:r>
        <w:rPr>
          <w:rFonts w:hint="eastAsia" w:ascii="宋体" w:hAnsi="宋体" w:eastAsia="宋体"/>
          <w:b/>
          <w:bCs/>
          <w:sz w:val="36"/>
          <w:szCs w:val="36"/>
        </w:rPr>
        <w:t>P</w:t>
      </w:r>
      <w:r>
        <w:rPr>
          <w:rFonts w:ascii="宋体" w:hAnsi="宋体" w:eastAsia="宋体"/>
          <w:b/>
          <w:bCs/>
          <w:sz w:val="36"/>
          <w:szCs w:val="36"/>
        </w:rPr>
        <w:t>urchase Contract</w:t>
      </w:r>
    </w:p>
    <w:p w14:paraId="18487309">
      <w:pPr>
        <w:spacing w:line="360" w:lineRule="auto"/>
        <w:rPr>
          <w:rFonts w:ascii="宋体" w:hAnsi="宋体" w:eastAsia="宋体"/>
          <w:sz w:val="24"/>
        </w:rPr>
      </w:pPr>
    </w:p>
    <w:p w14:paraId="063C3D1A">
      <w:pPr>
        <w:spacing w:line="360" w:lineRule="auto"/>
        <w:jc w:val="center"/>
        <w:rPr>
          <w:rFonts w:ascii="宋体" w:hAnsi="宋体" w:eastAsia="宋体"/>
          <w:sz w:val="24"/>
          <w:u w:val="single"/>
        </w:rPr>
      </w:pPr>
      <w:r>
        <w:rPr>
          <w:rFonts w:hint="eastAsia" w:ascii="宋体" w:hAnsi="宋体" w:eastAsia="宋体"/>
          <w:sz w:val="24"/>
        </w:rPr>
        <w:t>合同编号/</w:t>
      </w:r>
      <w:r>
        <w:rPr>
          <w:rFonts w:ascii="宋体" w:hAnsi="宋体" w:eastAsia="宋体"/>
          <w:sz w:val="24"/>
        </w:rPr>
        <w:t>No.</w:t>
      </w:r>
      <w:r>
        <w:rPr>
          <w:rFonts w:hint="eastAsia" w:ascii="宋体" w:hAnsi="宋体" w:eastAsia="宋体"/>
          <w:sz w:val="24"/>
        </w:rPr>
        <w:t>：</w:t>
      </w:r>
      <w:r>
        <w:rPr>
          <w:rFonts w:hint="eastAsia" w:ascii="宋体" w:hAnsi="宋体" w:eastAsia="宋体"/>
          <w:sz w:val="24"/>
          <w:u w:val="single"/>
        </w:rPr>
        <w:t xml:space="preserve"> </w:t>
      </w:r>
      <w:r>
        <w:rPr>
          <w:rFonts w:ascii="宋体" w:hAnsi="宋体" w:eastAsia="宋体"/>
          <w:sz w:val="24"/>
          <w:u w:val="single"/>
        </w:rPr>
        <w:t xml:space="preserve">   </w:t>
      </w:r>
      <w:r>
        <w:rPr>
          <w:rFonts w:ascii="宋体" w:hAnsi="宋体" w:eastAsia="宋体"/>
          <w:sz w:val="24"/>
        </w:rPr>
        <w:t>××</w:t>
      </w:r>
      <w:r>
        <w:rPr>
          <w:rFonts w:ascii="宋体" w:hAnsi="宋体" w:eastAsia="宋体"/>
          <w:sz w:val="24"/>
          <w:u w:val="single"/>
        </w:rPr>
        <w:t xml:space="preserve">    </w:t>
      </w:r>
    </w:p>
    <w:p w14:paraId="346E3F74">
      <w:pPr>
        <w:spacing w:line="360" w:lineRule="auto"/>
        <w:rPr>
          <w:rFonts w:ascii="宋体" w:hAnsi="宋体" w:eastAsia="宋体"/>
          <w:sz w:val="24"/>
        </w:rPr>
      </w:pPr>
    </w:p>
    <w:p w14:paraId="14527F8B">
      <w:pPr>
        <w:spacing w:line="360" w:lineRule="auto"/>
        <w:rPr>
          <w:rFonts w:ascii="宋体" w:hAnsi="宋体" w:eastAsia="宋体"/>
          <w:sz w:val="24"/>
        </w:rPr>
      </w:pPr>
      <w:r>
        <w:rPr>
          <w:rFonts w:hint="eastAsia" w:ascii="宋体" w:hAnsi="宋体" w:eastAsia="宋体"/>
          <w:sz w:val="24"/>
        </w:rPr>
        <w:t>甲方</w:t>
      </w:r>
      <w:r>
        <w:rPr>
          <w:rFonts w:ascii="宋体" w:hAnsi="宋体" w:eastAsia="宋体"/>
          <w:sz w:val="24"/>
        </w:rPr>
        <w:t>/Party A</w:t>
      </w:r>
      <w:r>
        <w:rPr>
          <w:rFonts w:hint="eastAsia" w:ascii="宋体" w:hAnsi="宋体" w:eastAsia="宋体"/>
          <w:sz w:val="24"/>
        </w:rPr>
        <w:t>（买方/</w:t>
      </w:r>
      <w:r>
        <w:rPr>
          <w:rFonts w:ascii="宋体" w:hAnsi="宋体" w:eastAsia="宋体"/>
          <w:sz w:val="24"/>
        </w:rPr>
        <w:t>Buyer</w:t>
      </w:r>
      <w:r>
        <w:rPr>
          <w:rFonts w:hint="eastAsia" w:ascii="宋体" w:hAnsi="宋体" w:eastAsia="宋体"/>
          <w:sz w:val="24"/>
        </w:rPr>
        <w:t>）：</w:t>
      </w:r>
      <w:r>
        <w:rPr>
          <w:rFonts w:ascii="宋体" w:hAnsi="宋体" w:eastAsia="宋体"/>
          <w:sz w:val="24"/>
        </w:rPr>
        <w:t>重庆对外建设（集团）有限公司</w:t>
      </w:r>
      <w:r>
        <w:rPr>
          <w:rFonts w:hint="eastAsia" w:ascii="宋体" w:hAnsi="宋体" w:eastAsia="宋体"/>
          <w:sz w:val="24"/>
        </w:rPr>
        <w:t>（</w:t>
      </w:r>
      <w:r>
        <w:rPr>
          <w:rFonts w:ascii="宋体" w:hAnsi="宋体" w:eastAsia="宋体"/>
          <w:sz w:val="24"/>
        </w:rPr>
        <w:t>××分公司</w:t>
      </w:r>
      <w:r>
        <w:rPr>
          <w:rFonts w:hint="eastAsia" w:ascii="宋体" w:hAnsi="宋体" w:eastAsia="宋体"/>
          <w:sz w:val="24"/>
        </w:rPr>
        <w:t>）</w:t>
      </w:r>
    </w:p>
    <w:p w14:paraId="6642A3BC">
      <w:pPr>
        <w:spacing w:line="360" w:lineRule="auto"/>
        <w:rPr>
          <w:rFonts w:ascii="宋体" w:hAnsi="宋体" w:eastAsia="宋体"/>
          <w:sz w:val="24"/>
        </w:rPr>
      </w:pPr>
      <w:r>
        <w:rPr>
          <w:rFonts w:hint="eastAsia" w:ascii="宋体" w:hAnsi="宋体" w:eastAsia="宋体"/>
          <w:sz w:val="24"/>
        </w:rPr>
        <w:t>通信地址/A</w:t>
      </w:r>
      <w:r>
        <w:rPr>
          <w:rFonts w:ascii="宋体" w:hAnsi="宋体" w:eastAsia="宋体"/>
          <w:sz w:val="24"/>
        </w:rPr>
        <w:t>ddress</w:t>
      </w:r>
      <w:r>
        <w:rPr>
          <w:rFonts w:hint="eastAsia" w:ascii="宋体" w:hAnsi="宋体" w:eastAsia="宋体"/>
          <w:sz w:val="24"/>
        </w:rPr>
        <w:t>：</w:t>
      </w:r>
    </w:p>
    <w:p w14:paraId="08F31019">
      <w:pPr>
        <w:spacing w:line="360" w:lineRule="auto"/>
        <w:rPr>
          <w:rFonts w:ascii="宋体" w:hAnsi="宋体" w:eastAsia="宋体"/>
          <w:sz w:val="24"/>
        </w:rPr>
      </w:pPr>
      <w:r>
        <w:rPr>
          <w:rFonts w:hint="eastAsia" w:ascii="宋体" w:hAnsi="宋体" w:eastAsia="宋体"/>
          <w:sz w:val="24"/>
        </w:rPr>
        <w:t>联系人</w:t>
      </w:r>
      <w:r>
        <w:rPr>
          <w:rFonts w:ascii="宋体" w:hAnsi="宋体" w:eastAsia="宋体"/>
          <w:sz w:val="24"/>
        </w:rPr>
        <w:t>/Contact Person</w:t>
      </w:r>
      <w:r>
        <w:rPr>
          <w:rFonts w:hint="eastAsia" w:ascii="宋体" w:hAnsi="宋体" w:eastAsia="宋体"/>
          <w:sz w:val="24"/>
        </w:rPr>
        <w:t>：</w:t>
      </w:r>
    </w:p>
    <w:p w14:paraId="1719C573">
      <w:pPr>
        <w:spacing w:line="360" w:lineRule="auto"/>
        <w:rPr>
          <w:rFonts w:ascii="宋体" w:hAnsi="宋体" w:eastAsia="宋体"/>
          <w:sz w:val="24"/>
        </w:rPr>
      </w:pPr>
      <w:r>
        <w:rPr>
          <w:rFonts w:hint="eastAsia" w:ascii="宋体" w:hAnsi="宋体" w:eastAsia="宋体"/>
          <w:sz w:val="24"/>
        </w:rPr>
        <w:t>联系电话/</w:t>
      </w:r>
      <w:r>
        <w:rPr>
          <w:rFonts w:ascii="宋体" w:hAnsi="宋体" w:eastAsia="宋体"/>
          <w:sz w:val="24"/>
        </w:rPr>
        <w:t>Tel.</w:t>
      </w:r>
      <w:r>
        <w:rPr>
          <w:rFonts w:hint="eastAsia" w:ascii="宋体" w:hAnsi="宋体" w:eastAsia="宋体"/>
          <w:sz w:val="24"/>
        </w:rPr>
        <w:t>：</w:t>
      </w:r>
    </w:p>
    <w:p w14:paraId="11863002">
      <w:pPr>
        <w:spacing w:line="360" w:lineRule="auto"/>
        <w:rPr>
          <w:rFonts w:ascii="宋体" w:hAnsi="宋体" w:eastAsia="宋体"/>
          <w:sz w:val="24"/>
        </w:rPr>
      </w:pPr>
      <w:r>
        <w:rPr>
          <w:rFonts w:hint="eastAsia" w:ascii="宋体" w:hAnsi="宋体" w:eastAsia="宋体"/>
          <w:sz w:val="24"/>
        </w:rPr>
        <w:t>电子邮箱/</w:t>
      </w:r>
      <w:r>
        <w:rPr>
          <w:rFonts w:ascii="宋体" w:hAnsi="宋体" w:eastAsia="宋体"/>
          <w:sz w:val="24"/>
        </w:rPr>
        <w:t>Email</w:t>
      </w:r>
      <w:r>
        <w:rPr>
          <w:rFonts w:hint="eastAsia" w:ascii="宋体" w:hAnsi="宋体" w:eastAsia="宋体"/>
          <w:sz w:val="24"/>
        </w:rPr>
        <w:t>：</w:t>
      </w:r>
    </w:p>
    <w:p w14:paraId="1CD02E48">
      <w:pPr>
        <w:spacing w:line="360" w:lineRule="auto"/>
        <w:rPr>
          <w:rFonts w:ascii="宋体" w:hAnsi="宋体" w:eastAsia="宋体"/>
          <w:sz w:val="24"/>
        </w:rPr>
      </w:pPr>
    </w:p>
    <w:p w14:paraId="7E5132CC">
      <w:pPr>
        <w:spacing w:line="360" w:lineRule="auto"/>
        <w:rPr>
          <w:rFonts w:ascii="宋体" w:hAnsi="宋体" w:eastAsia="宋体"/>
          <w:sz w:val="24"/>
        </w:rPr>
      </w:pPr>
      <w:r>
        <w:rPr>
          <w:rFonts w:hint="eastAsia" w:ascii="宋体" w:hAnsi="宋体" w:eastAsia="宋体"/>
          <w:sz w:val="24"/>
        </w:rPr>
        <w:t>乙方</w:t>
      </w:r>
      <w:r>
        <w:rPr>
          <w:rFonts w:ascii="宋体" w:hAnsi="宋体" w:eastAsia="宋体"/>
          <w:sz w:val="24"/>
        </w:rPr>
        <w:t>/Party B</w:t>
      </w:r>
      <w:r>
        <w:rPr>
          <w:rFonts w:hint="eastAsia" w:ascii="宋体" w:hAnsi="宋体" w:eastAsia="宋体"/>
          <w:sz w:val="24"/>
        </w:rPr>
        <w:t>（卖方/</w:t>
      </w:r>
      <w:r>
        <w:rPr>
          <w:rFonts w:ascii="宋体" w:hAnsi="宋体" w:eastAsia="宋体"/>
          <w:sz w:val="24"/>
        </w:rPr>
        <w:t>Seller</w:t>
      </w:r>
      <w:r>
        <w:rPr>
          <w:rFonts w:hint="eastAsia" w:ascii="宋体" w:hAnsi="宋体" w:eastAsia="宋体"/>
          <w:sz w:val="24"/>
        </w:rPr>
        <w:t>）：</w:t>
      </w:r>
    </w:p>
    <w:p w14:paraId="4CB36AA9">
      <w:pPr>
        <w:spacing w:line="360" w:lineRule="auto"/>
        <w:rPr>
          <w:rFonts w:ascii="宋体" w:hAnsi="宋体" w:eastAsia="宋体"/>
          <w:sz w:val="24"/>
        </w:rPr>
      </w:pPr>
      <w:r>
        <w:rPr>
          <w:rFonts w:hint="eastAsia" w:ascii="宋体" w:hAnsi="宋体" w:eastAsia="宋体"/>
          <w:sz w:val="24"/>
        </w:rPr>
        <w:t>通信地址/A</w:t>
      </w:r>
      <w:r>
        <w:rPr>
          <w:rFonts w:ascii="宋体" w:hAnsi="宋体" w:eastAsia="宋体"/>
          <w:sz w:val="24"/>
        </w:rPr>
        <w:t>ddress</w:t>
      </w:r>
      <w:r>
        <w:rPr>
          <w:rFonts w:hint="eastAsia" w:ascii="宋体" w:hAnsi="宋体" w:eastAsia="宋体"/>
          <w:sz w:val="24"/>
        </w:rPr>
        <w:t>：</w:t>
      </w:r>
    </w:p>
    <w:p w14:paraId="3B403802">
      <w:pPr>
        <w:spacing w:line="360" w:lineRule="auto"/>
        <w:rPr>
          <w:rFonts w:ascii="宋体" w:hAnsi="宋体" w:eastAsia="宋体"/>
          <w:sz w:val="24"/>
        </w:rPr>
      </w:pPr>
      <w:r>
        <w:rPr>
          <w:rFonts w:hint="eastAsia" w:ascii="宋体" w:hAnsi="宋体" w:eastAsia="宋体"/>
          <w:sz w:val="24"/>
        </w:rPr>
        <w:t>联系人</w:t>
      </w:r>
      <w:r>
        <w:rPr>
          <w:rFonts w:ascii="宋体" w:hAnsi="宋体" w:eastAsia="宋体"/>
          <w:sz w:val="24"/>
        </w:rPr>
        <w:t>/Contact Person</w:t>
      </w:r>
      <w:r>
        <w:rPr>
          <w:rFonts w:hint="eastAsia" w:ascii="宋体" w:hAnsi="宋体" w:eastAsia="宋体"/>
          <w:sz w:val="24"/>
        </w:rPr>
        <w:t>：</w:t>
      </w:r>
    </w:p>
    <w:p w14:paraId="6320686F">
      <w:pPr>
        <w:spacing w:line="360" w:lineRule="auto"/>
        <w:rPr>
          <w:rFonts w:ascii="宋体" w:hAnsi="宋体" w:eastAsia="宋体"/>
          <w:sz w:val="24"/>
        </w:rPr>
      </w:pPr>
      <w:r>
        <w:rPr>
          <w:rFonts w:hint="eastAsia" w:ascii="宋体" w:hAnsi="宋体" w:eastAsia="宋体"/>
          <w:sz w:val="24"/>
        </w:rPr>
        <w:t>联系电话/</w:t>
      </w:r>
      <w:r>
        <w:rPr>
          <w:rFonts w:ascii="宋体" w:hAnsi="宋体" w:eastAsia="宋体"/>
          <w:sz w:val="24"/>
        </w:rPr>
        <w:t>Tel.</w:t>
      </w:r>
      <w:r>
        <w:rPr>
          <w:rFonts w:hint="eastAsia" w:ascii="宋体" w:hAnsi="宋体" w:eastAsia="宋体"/>
          <w:sz w:val="24"/>
        </w:rPr>
        <w:t>：</w:t>
      </w:r>
    </w:p>
    <w:p w14:paraId="1DC3D636">
      <w:pPr>
        <w:spacing w:line="360" w:lineRule="auto"/>
        <w:rPr>
          <w:rFonts w:ascii="宋体" w:hAnsi="宋体" w:eastAsia="宋体"/>
          <w:sz w:val="24"/>
        </w:rPr>
      </w:pPr>
      <w:r>
        <w:rPr>
          <w:rFonts w:hint="eastAsia" w:ascii="宋体" w:hAnsi="宋体" w:eastAsia="宋体"/>
          <w:sz w:val="24"/>
        </w:rPr>
        <w:t>电子邮箱/</w:t>
      </w:r>
      <w:r>
        <w:rPr>
          <w:rFonts w:ascii="宋体" w:hAnsi="宋体" w:eastAsia="宋体"/>
          <w:sz w:val="24"/>
        </w:rPr>
        <w:t>Email</w:t>
      </w:r>
      <w:r>
        <w:rPr>
          <w:rFonts w:hint="eastAsia" w:ascii="宋体" w:hAnsi="宋体" w:eastAsia="宋体"/>
          <w:sz w:val="24"/>
        </w:rPr>
        <w:t>：</w:t>
      </w:r>
    </w:p>
    <w:p w14:paraId="4B246877">
      <w:pPr>
        <w:spacing w:line="360" w:lineRule="auto"/>
        <w:rPr>
          <w:rFonts w:ascii="宋体" w:hAnsi="宋体" w:eastAsia="宋体"/>
          <w:sz w:val="24"/>
        </w:rPr>
      </w:pPr>
    </w:p>
    <w:p w14:paraId="039250BA">
      <w:pPr>
        <w:spacing w:line="360" w:lineRule="auto"/>
        <w:rPr>
          <w:rFonts w:ascii="宋体" w:hAnsi="宋体" w:eastAsia="宋体"/>
          <w:sz w:val="24"/>
        </w:rPr>
      </w:pPr>
      <w:r>
        <w:rPr>
          <w:rFonts w:ascii="宋体" w:hAnsi="宋体" w:eastAsia="宋体"/>
          <w:sz w:val="24"/>
        </w:rPr>
        <w:tab/>
      </w:r>
      <w:r>
        <w:rPr>
          <w:rFonts w:ascii="宋体" w:hAnsi="宋体" w:eastAsia="宋体"/>
          <w:sz w:val="24"/>
        </w:rPr>
        <w:t>甲方因自身经营需要，向乙方采购本合同第一条所约定的货物。经甲、乙双方友好协商，就甲方向乙方采购本合同第一条所约定</w:t>
      </w:r>
      <w:r>
        <w:rPr>
          <w:rFonts w:hint="eastAsia" w:ascii="宋体" w:hAnsi="宋体" w:eastAsia="宋体"/>
          <w:sz w:val="24"/>
        </w:rPr>
        <w:t>货物</w:t>
      </w:r>
      <w:r>
        <w:rPr>
          <w:rFonts w:ascii="宋体" w:hAnsi="宋体" w:eastAsia="宋体"/>
          <w:sz w:val="24"/>
        </w:rPr>
        <w:t>的相关事宜，达成如下协议:</w:t>
      </w:r>
    </w:p>
    <w:p w14:paraId="25286EBE">
      <w:pPr>
        <w:spacing w:line="360" w:lineRule="auto"/>
        <w:ind w:firstLine="420"/>
        <w:rPr>
          <w:rFonts w:ascii="宋体" w:hAnsi="宋体" w:eastAsia="宋体"/>
          <w:sz w:val="24"/>
        </w:rPr>
      </w:pPr>
      <w:r>
        <w:rPr>
          <w:rFonts w:ascii="宋体" w:hAnsi="宋体" w:eastAsia="宋体"/>
          <w:sz w:val="24"/>
        </w:rPr>
        <w:t xml:space="preserve">To fulfil it business needs, Party A will purchase agreed goods in Article 1 in this contract from Party B. </w:t>
      </w:r>
      <w:r>
        <w:rPr>
          <w:rFonts w:hint="eastAsia" w:ascii="宋体" w:hAnsi="宋体" w:eastAsia="宋体"/>
          <w:sz w:val="24"/>
        </w:rPr>
        <w:t>A</w:t>
      </w:r>
      <w:r>
        <w:rPr>
          <w:rFonts w:ascii="宋体" w:hAnsi="宋体" w:eastAsia="宋体"/>
          <w:sz w:val="24"/>
        </w:rPr>
        <w:t>fter friendly negotiation between Party A and Party B, agreements on Party A purchasing agreed goods in Article 1 in this contract from Party B have been made as follows:</w:t>
      </w:r>
    </w:p>
    <w:p w14:paraId="057B0A19">
      <w:pPr>
        <w:spacing w:line="360" w:lineRule="auto"/>
        <w:ind w:firstLine="420"/>
        <w:rPr>
          <w:rFonts w:ascii="宋体" w:hAnsi="宋体" w:eastAsia="宋体"/>
          <w:b/>
          <w:bCs/>
          <w:sz w:val="24"/>
        </w:rPr>
      </w:pPr>
      <w:r>
        <w:rPr>
          <w:rFonts w:ascii="宋体" w:hAnsi="宋体" w:eastAsia="宋体"/>
          <w:b/>
          <w:bCs/>
          <w:sz w:val="24"/>
        </w:rPr>
        <w:t>第一条 货物信息及合同金额</w:t>
      </w:r>
    </w:p>
    <w:p w14:paraId="28685ED5">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1 Information of goods and contract amount</w:t>
      </w:r>
    </w:p>
    <w:p w14:paraId="748322DA">
      <w:pPr>
        <w:spacing w:line="360" w:lineRule="auto"/>
        <w:ind w:firstLine="420"/>
        <w:rPr>
          <w:rFonts w:ascii="宋体" w:hAnsi="宋体" w:eastAsia="宋体"/>
          <w:sz w:val="24"/>
        </w:rPr>
      </w:pPr>
      <w:r>
        <w:rPr>
          <w:rFonts w:ascii="宋体" w:hAnsi="宋体" w:eastAsia="宋体"/>
          <w:sz w:val="24"/>
        </w:rPr>
        <w:t>1.1.合同附件1.合同清单中数量规格为暂定，具体需求的规格、数量及交货时间由甲方根据自身经营业务的需要向乙方提交书面采购订单，由乙方确认后，</w:t>
      </w:r>
      <w:r>
        <w:rPr>
          <w:rFonts w:hint="eastAsia" w:ascii="宋体" w:hAnsi="宋体" w:eastAsia="宋体"/>
          <w:sz w:val="24"/>
        </w:rPr>
        <w:t>最终</w:t>
      </w:r>
      <w:r>
        <w:rPr>
          <w:rFonts w:ascii="宋体" w:hAnsi="宋体" w:eastAsia="宋体"/>
          <w:sz w:val="24"/>
        </w:rPr>
        <w:t>按双方确认的供货订单确定的实际数量、单价供货并结算。</w:t>
      </w:r>
    </w:p>
    <w:p w14:paraId="2FA02450">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.1. Quantity and size listed in contract attachment 1 contract list</w:t>
      </w:r>
      <w:r>
        <w:rPr>
          <w:rFonts w:hint="eastAsia" w:ascii="宋体" w:hAnsi="宋体" w:eastAsia="宋体"/>
          <w:sz w:val="24"/>
        </w:rPr>
        <w:t xml:space="preserve"> </w:t>
      </w:r>
      <w:r>
        <w:rPr>
          <w:rFonts w:ascii="宋体" w:hAnsi="宋体" w:eastAsia="宋体"/>
          <w:sz w:val="24"/>
        </w:rPr>
        <w:t>are tentative. The specific quantity, size and delivery time depends on Party A’s business needs, and Party A shall submit a written purchase list to Party B. After Party B confirms the purchase list, both parties shall finally settle the account according to the actual quantity and price on the purchase list.</w:t>
      </w:r>
    </w:p>
    <w:p w14:paraId="12992356">
      <w:pPr>
        <w:spacing w:line="360" w:lineRule="auto"/>
        <w:ind w:firstLine="420"/>
        <w:rPr>
          <w:rFonts w:ascii="宋体" w:hAnsi="宋体" w:eastAsia="宋体"/>
          <w:sz w:val="24"/>
        </w:rPr>
      </w:pPr>
      <w:r>
        <w:rPr>
          <w:rFonts w:ascii="宋体" w:hAnsi="宋体" w:eastAsia="宋体"/>
          <w:sz w:val="24"/>
        </w:rPr>
        <w:t>1.2.合同总价暂定</w:t>
      </w:r>
      <w:r>
        <w:rPr>
          <w:rFonts w:hint="eastAsia" w:ascii="宋体" w:hAnsi="宋体" w:eastAsia="宋体"/>
          <w:sz w:val="24"/>
        </w:rPr>
        <w:t>（货币）</w:t>
      </w:r>
      <w:r>
        <w:rPr>
          <w:rFonts w:ascii="宋体" w:hAnsi="宋体" w:eastAsia="宋体"/>
          <w:sz w:val="24"/>
          <w:u w:val="single"/>
        </w:rPr>
        <w:t xml:space="preserve">  </w:t>
      </w:r>
      <w:r>
        <w:rPr>
          <w:rFonts w:ascii="宋体" w:hAnsi="宋体" w:eastAsia="宋体"/>
          <w:sz w:val="24"/>
        </w:rPr>
        <w:t>××</w:t>
      </w:r>
      <w:r>
        <w:rPr>
          <w:rFonts w:ascii="宋体" w:hAnsi="宋体" w:eastAsia="宋体"/>
          <w:sz w:val="24"/>
          <w:u w:val="single"/>
        </w:rPr>
        <w:t xml:space="preserve">  </w:t>
      </w:r>
      <w:r>
        <w:rPr>
          <w:rFonts w:hint="eastAsia" w:ascii="宋体" w:hAnsi="宋体" w:eastAsia="宋体"/>
          <w:sz w:val="24"/>
        </w:rPr>
        <w:t>（</w:t>
      </w:r>
      <w:r>
        <w:rPr>
          <w:rFonts w:ascii="宋体" w:hAnsi="宋体" w:eastAsia="宋体"/>
          <w:sz w:val="24"/>
        </w:rPr>
        <w:t>大写</w:t>
      </w:r>
      <w:r>
        <w:rPr>
          <w:rFonts w:hint="eastAsia" w:ascii="宋体" w:hAnsi="宋体" w:eastAsia="宋体"/>
          <w:sz w:val="24"/>
        </w:rPr>
        <w:t>：</w:t>
      </w:r>
      <w:r>
        <w:rPr>
          <w:rFonts w:ascii="宋体" w:hAnsi="宋体" w:eastAsia="宋体"/>
          <w:sz w:val="24"/>
          <w:u w:val="single"/>
        </w:rPr>
        <w:t xml:space="preserve">  </w:t>
      </w:r>
      <w:r>
        <w:rPr>
          <w:rFonts w:ascii="宋体" w:hAnsi="宋体" w:eastAsia="宋体"/>
          <w:sz w:val="24"/>
        </w:rPr>
        <w:t>××</w:t>
      </w:r>
      <w:r>
        <w:rPr>
          <w:rFonts w:ascii="宋体" w:hAnsi="宋体" w:eastAsia="宋体"/>
          <w:sz w:val="24"/>
          <w:u w:val="single"/>
        </w:rPr>
        <w:t xml:space="preserve">  </w:t>
      </w:r>
      <w:r>
        <w:rPr>
          <w:rFonts w:hint="eastAsia" w:ascii="宋体" w:hAnsi="宋体" w:eastAsia="宋体"/>
          <w:sz w:val="24"/>
        </w:rPr>
        <w:t>）（含税）</w:t>
      </w:r>
      <w:r>
        <w:rPr>
          <w:rFonts w:ascii="宋体" w:hAnsi="宋体" w:eastAsia="宋体"/>
          <w:sz w:val="24"/>
        </w:rPr>
        <w:t>。</w:t>
      </w:r>
      <w:r>
        <w:rPr>
          <w:rFonts w:hint="eastAsia" w:ascii="宋体" w:hAnsi="宋体" w:eastAsia="宋体"/>
          <w:sz w:val="24"/>
        </w:rPr>
        <w:t>前述</w:t>
      </w:r>
      <w:r>
        <w:rPr>
          <w:rFonts w:ascii="宋体" w:hAnsi="宋体" w:eastAsia="宋体"/>
          <w:sz w:val="24"/>
        </w:rPr>
        <w:t>金额为暂定，合同总价最终以实际结算为准。该合同</w:t>
      </w:r>
      <w:r>
        <w:rPr>
          <w:rFonts w:hint="eastAsia" w:ascii="宋体" w:hAnsi="宋体" w:eastAsia="宋体"/>
          <w:sz w:val="24"/>
        </w:rPr>
        <w:t>价款</w:t>
      </w:r>
      <w:r>
        <w:rPr>
          <w:rFonts w:ascii="宋体" w:hAnsi="宋体" w:eastAsia="宋体"/>
          <w:sz w:val="24"/>
        </w:rPr>
        <w:t>包含产品价格、税费、运输费用、装卸费用、</w:t>
      </w:r>
      <w:r>
        <w:rPr>
          <w:rFonts w:hint="eastAsia" w:ascii="宋体" w:hAnsi="宋体" w:eastAsia="宋体"/>
          <w:sz w:val="24"/>
        </w:rPr>
        <w:t>包装费、</w:t>
      </w:r>
      <w:r>
        <w:rPr>
          <w:rFonts w:ascii="宋体" w:hAnsi="宋体" w:eastAsia="宋体"/>
          <w:sz w:val="24"/>
        </w:rPr>
        <w:t>人工费用、保险等；设备还包括安装和调试费用、设备初装报检报验等所有费用。乙方不得以任何理由要求甲方支付合同价款以外的</w:t>
      </w:r>
      <w:r>
        <w:rPr>
          <w:rFonts w:hint="eastAsia" w:ascii="宋体" w:hAnsi="宋体" w:eastAsia="宋体"/>
          <w:sz w:val="24"/>
        </w:rPr>
        <w:t>任何</w:t>
      </w:r>
      <w:r>
        <w:rPr>
          <w:rFonts w:ascii="宋体" w:hAnsi="宋体" w:eastAsia="宋体"/>
          <w:sz w:val="24"/>
        </w:rPr>
        <w:t>费用。</w:t>
      </w:r>
    </w:p>
    <w:p w14:paraId="49E01AD0">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.2. Total contract value is tentatively (currency)__××__ (SAY: __××__) (tax inclusive). The aforesaid amount is tentative, and the total contract price shall be subject to the actual settlement. This contract value includes product price, VAT, freight, uploading and unloading charges, packing charges, labour charges and insurance. If the purchase goods are equipment, this contract value shall also include installation and commissioning charges and testing charges. Party B shall not request any other payment from Party A except the contract value.</w:t>
      </w:r>
    </w:p>
    <w:p w14:paraId="08AECB2D">
      <w:pPr>
        <w:spacing w:line="360" w:lineRule="auto"/>
        <w:ind w:firstLine="420"/>
        <w:rPr>
          <w:rFonts w:ascii="宋体" w:hAnsi="宋体" w:eastAsia="宋体"/>
          <w:b/>
          <w:bCs/>
          <w:sz w:val="24"/>
        </w:rPr>
      </w:pPr>
      <w:r>
        <w:rPr>
          <w:rFonts w:hint="eastAsia" w:ascii="宋体" w:hAnsi="宋体" w:eastAsia="宋体"/>
          <w:b/>
          <w:bCs/>
          <w:sz w:val="24"/>
        </w:rPr>
        <w:t>第二条 货物的质量标准</w:t>
      </w:r>
    </w:p>
    <w:p w14:paraId="03005028">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2 Quality standard of the goods</w:t>
      </w:r>
    </w:p>
    <w:p w14:paraId="52F4643D">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.1.本合同项下</w:t>
      </w:r>
      <w:r>
        <w:rPr>
          <w:rFonts w:hint="eastAsia" w:ascii="宋体" w:hAnsi="宋体" w:eastAsia="宋体"/>
          <w:sz w:val="24"/>
        </w:rPr>
        <w:t>货物</w:t>
      </w:r>
      <w:r>
        <w:rPr>
          <w:rFonts w:ascii="宋体" w:hAnsi="宋体" w:eastAsia="宋体"/>
          <w:sz w:val="24"/>
        </w:rPr>
        <w:t>必须是全新的合格商品，完全满足甲方的质量、规格和性能的需求，乙方提供产品质量和技术标准应符合</w:t>
      </w:r>
      <w:r>
        <w:rPr>
          <w:rFonts w:hint="eastAsia" w:ascii="宋体" w:hAnsi="宋体" w:eastAsia="宋体"/>
          <w:sz w:val="24"/>
        </w:rPr>
        <w:t>法定</w:t>
      </w:r>
      <w:r>
        <w:rPr>
          <w:rFonts w:ascii="宋体" w:hAnsi="宋体" w:eastAsia="宋体"/>
          <w:sz w:val="24"/>
        </w:rPr>
        <w:t>标准或行业标准，若无</w:t>
      </w:r>
      <w:r>
        <w:rPr>
          <w:rFonts w:hint="eastAsia" w:ascii="宋体" w:hAnsi="宋体" w:eastAsia="宋体"/>
          <w:sz w:val="24"/>
        </w:rPr>
        <w:t>法定</w:t>
      </w:r>
      <w:r>
        <w:rPr>
          <w:rFonts w:ascii="宋体" w:hAnsi="宋体" w:eastAsia="宋体"/>
          <w:sz w:val="24"/>
        </w:rPr>
        <w:t>标准或行业标准应当符合生产厂家的标准</w:t>
      </w:r>
      <w:r>
        <w:rPr>
          <w:rFonts w:hint="eastAsia" w:ascii="宋体" w:hAnsi="宋体" w:eastAsia="宋体"/>
          <w:sz w:val="24"/>
        </w:rPr>
        <w:t>及甲方要求的标准。</w:t>
      </w:r>
    </w:p>
    <w:p w14:paraId="693162E7">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.1. All the goods under this contract must be new and qualified to fulfill Party A’s needs of quality, size and performance. The quality and technical standards of the goods provided by Party B shall be in conformity with mandatory standards or industry standards. If there are no mandatory standards or industry standards, the goods shall be in conformity with the manufacturer’s standards and Party A’s requirements.</w:t>
      </w:r>
    </w:p>
    <w:p w14:paraId="014E80FB">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.2.</w:t>
      </w:r>
      <w:r>
        <w:rPr>
          <w:rFonts w:hint="eastAsia" w:ascii="宋体" w:hAnsi="宋体" w:eastAsia="宋体"/>
          <w:sz w:val="24"/>
        </w:rPr>
        <w:t>货物的规格、标准及其他要求：</w:t>
      </w:r>
      <w:r>
        <w:rPr>
          <w:rFonts w:ascii="宋体" w:hAnsi="宋体" w:eastAsia="宋体"/>
          <w:sz w:val="24"/>
        </w:rPr>
        <w:t>__××__</w:t>
      </w:r>
      <w:r>
        <w:rPr>
          <w:rFonts w:hint="eastAsia" w:ascii="宋体" w:hAnsi="宋体" w:eastAsia="宋体"/>
          <w:sz w:val="24"/>
        </w:rPr>
        <w:t>{根据实际情况填写}。</w:t>
      </w:r>
    </w:p>
    <w:p w14:paraId="58503535">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.2. Size, standards and other requirements of the goods: __××__.</w:t>
      </w:r>
    </w:p>
    <w:p w14:paraId="5C00A8CF">
      <w:pPr>
        <w:spacing w:line="360" w:lineRule="auto"/>
        <w:ind w:firstLine="420"/>
        <w:rPr>
          <w:rFonts w:ascii="宋体" w:hAnsi="宋体" w:eastAsia="宋体"/>
          <w:b/>
          <w:bCs/>
          <w:sz w:val="24"/>
        </w:rPr>
      </w:pPr>
      <w:r>
        <w:rPr>
          <w:rFonts w:hint="eastAsia" w:ascii="宋体" w:hAnsi="宋体" w:eastAsia="宋体"/>
          <w:b/>
          <w:bCs/>
          <w:sz w:val="24"/>
        </w:rPr>
        <w:t>第三条 货物的包装</w:t>
      </w:r>
    </w:p>
    <w:p w14:paraId="5213F592">
      <w:pPr>
        <w:spacing w:line="360" w:lineRule="auto"/>
        <w:ind w:firstLine="420"/>
        <w:rPr>
          <w:rFonts w:ascii="宋体" w:hAnsi="宋体" w:eastAsia="宋体"/>
          <w:b/>
          <w:bCs/>
          <w:sz w:val="24"/>
        </w:rPr>
      </w:pPr>
      <w:r>
        <w:rPr>
          <w:rFonts w:ascii="宋体" w:hAnsi="宋体" w:eastAsia="宋体"/>
          <w:b/>
          <w:bCs/>
          <w:sz w:val="24"/>
        </w:rPr>
        <w:t>Article 3 Packing of the goods</w:t>
      </w:r>
    </w:p>
    <w:p w14:paraId="78CD3735">
      <w:pPr>
        <w:spacing w:line="360" w:lineRule="auto"/>
        <w:ind w:firstLine="420"/>
        <w:rPr>
          <w:rFonts w:ascii="宋体" w:hAnsi="宋体" w:eastAsia="宋体"/>
          <w:sz w:val="24"/>
        </w:rPr>
      </w:pPr>
      <w:r>
        <w:rPr>
          <w:rFonts w:hint="eastAsia" w:ascii="宋体" w:hAnsi="宋体" w:eastAsia="宋体"/>
          <w:sz w:val="24"/>
        </w:rPr>
        <w:t>乙方应提供货物运至合同约定交货地点所需的包装，以防止货物在装运中损坏，包装应采取防潮、防震、防锈、防野蛮装卸及其他损坏的必要保护措施。</w:t>
      </w:r>
    </w:p>
    <w:p w14:paraId="7C2D9F68">
      <w:pPr>
        <w:spacing w:line="360" w:lineRule="auto"/>
        <w:ind w:firstLine="420"/>
        <w:rPr>
          <w:rFonts w:ascii="宋体" w:hAnsi="宋体" w:eastAsia="宋体"/>
          <w:sz w:val="24"/>
        </w:rPr>
      </w:pPr>
      <w:r>
        <w:rPr>
          <w:rFonts w:ascii="宋体" w:hAnsi="宋体" w:eastAsia="宋体"/>
          <w:sz w:val="24"/>
        </w:rPr>
        <w:t>Party B shall have the goods packed and shall take measures to protect the goods from moisture, rust, shock and rough handing, etc. as well as long-distance transportation and to ensure the safe arrival of the goods at the place of delivery agreed in the contract without any damage.</w:t>
      </w:r>
    </w:p>
    <w:p w14:paraId="0864BC14">
      <w:pPr>
        <w:spacing w:line="360" w:lineRule="auto"/>
        <w:ind w:firstLine="420"/>
        <w:rPr>
          <w:rFonts w:ascii="宋体" w:hAnsi="宋体" w:eastAsia="宋体"/>
          <w:b/>
          <w:bCs/>
          <w:sz w:val="24"/>
        </w:rPr>
      </w:pPr>
      <w:r>
        <w:rPr>
          <w:rFonts w:hint="eastAsia" w:ascii="宋体" w:hAnsi="宋体" w:eastAsia="宋体"/>
          <w:b/>
          <w:bCs/>
          <w:sz w:val="24"/>
        </w:rPr>
        <w:t>第四条 交货和运输</w:t>
      </w:r>
    </w:p>
    <w:p w14:paraId="405024D3">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4 Delivery and transportation</w:t>
      </w:r>
    </w:p>
    <w:p w14:paraId="24DB5FF2">
      <w:pPr>
        <w:spacing w:line="360" w:lineRule="auto"/>
        <w:ind w:firstLine="420"/>
        <w:rPr>
          <w:rFonts w:ascii="宋体" w:hAnsi="宋体" w:eastAsia="宋体"/>
          <w:sz w:val="24"/>
        </w:rPr>
      </w:pPr>
      <w:r>
        <w:rPr>
          <w:rFonts w:ascii="宋体" w:hAnsi="宋体" w:eastAsia="宋体"/>
          <w:sz w:val="24"/>
        </w:rPr>
        <w:t>4.1.交(提)货时间</w:t>
      </w:r>
      <w:r>
        <w:rPr>
          <w:rFonts w:hint="eastAsia" w:ascii="宋体" w:hAnsi="宋体" w:eastAsia="宋体"/>
          <w:sz w:val="24"/>
        </w:rPr>
        <w:t>：</w:t>
      </w:r>
      <w:r>
        <w:rPr>
          <w:rFonts w:ascii="宋体" w:hAnsi="宋体" w:eastAsia="宋体"/>
          <w:sz w:val="24"/>
        </w:rPr>
        <w:t>__××__</w:t>
      </w:r>
      <w:r>
        <w:rPr>
          <w:rFonts w:hint="eastAsia" w:ascii="宋体" w:hAnsi="宋体" w:eastAsia="宋体"/>
          <w:sz w:val="24"/>
        </w:rPr>
        <w:t>经甲方验收合格</w:t>
      </w:r>
      <w:r>
        <w:rPr>
          <w:rFonts w:ascii="宋体" w:hAnsi="宋体" w:eastAsia="宋体"/>
          <w:sz w:val="24"/>
        </w:rPr>
        <w:t>。</w:t>
      </w:r>
    </w:p>
    <w:p w14:paraId="68B2D2C8">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.1. Time of delivery: __××__ upon Party A’s acceptance.</w:t>
      </w:r>
    </w:p>
    <w:p w14:paraId="46443054">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.2.交(提)货</w:t>
      </w:r>
      <w:r>
        <w:rPr>
          <w:rFonts w:hint="eastAsia" w:ascii="宋体" w:hAnsi="宋体" w:eastAsia="宋体"/>
          <w:sz w:val="24"/>
        </w:rPr>
        <w:t>地点：</w:t>
      </w:r>
      <w:r>
        <w:rPr>
          <w:rFonts w:ascii="宋体" w:hAnsi="宋体" w:eastAsia="宋体"/>
          <w:sz w:val="24"/>
        </w:rPr>
        <w:t>__××__</w:t>
      </w:r>
    </w:p>
    <w:p w14:paraId="5237A7B4">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.2. Place of delivery: __××__</w:t>
      </w:r>
    </w:p>
    <w:p w14:paraId="7DDAB046">
      <w:pPr>
        <w:spacing w:line="360" w:lineRule="auto"/>
        <w:ind w:firstLine="420"/>
        <w:rPr>
          <w:rFonts w:ascii="宋体" w:hAnsi="宋体" w:eastAsia="宋体"/>
          <w:sz w:val="24"/>
        </w:rPr>
      </w:pPr>
      <w:r>
        <w:rPr>
          <w:rFonts w:ascii="宋体" w:hAnsi="宋体" w:eastAsia="宋体"/>
          <w:sz w:val="24"/>
        </w:rPr>
        <w:t>4.3.货物的交货单位</w:t>
      </w:r>
      <w:r>
        <w:rPr>
          <w:rFonts w:hint="eastAsia" w:ascii="宋体" w:hAnsi="宋体" w:eastAsia="宋体"/>
          <w:sz w:val="24"/>
        </w:rPr>
        <w:t>：</w:t>
      </w:r>
      <w:r>
        <w:rPr>
          <w:rFonts w:ascii="宋体" w:hAnsi="宋体" w:eastAsia="宋体"/>
          <w:sz w:val="24"/>
        </w:rPr>
        <w:t>__××__。</w:t>
      </w:r>
    </w:p>
    <w:p w14:paraId="7A30632B">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.3. Delivery unit of goods: __××__.</w:t>
      </w:r>
    </w:p>
    <w:p w14:paraId="7E690E84">
      <w:pPr>
        <w:spacing w:line="360" w:lineRule="auto"/>
        <w:ind w:firstLine="420"/>
        <w:rPr>
          <w:rFonts w:ascii="宋体" w:hAnsi="宋体" w:eastAsia="宋体"/>
          <w:sz w:val="24"/>
        </w:rPr>
      </w:pPr>
      <w:r>
        <w:rPr>
          <w:rFonts w:ascii="宋体" w:hAnsi="宋体" w:eastAsia="宋体"/>
          <w:sz w:val="24"/>
        </w:rPr>
        <w:t>4.4.交货方法，按下列第__××__项执行</w:t>
      </w:r>
      <w:r>
        <w:rPr>
          <w:rFonts w:hint="eastAsia" w:ascii="宋体" w:hAnsi="宋体" w:eastAsia="宋体"/>
          <w:sz w:val="24"/>
        </w:rPr>
        <w:t>：</w:t>
      </w:r>
    </w:p>
    <w:p w14:paraId="2F8DA69B">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.4. Method of delivery shall be __××__:</w:t>
      </w:r>
    </w:p>
    <w:p w14:paraId="5B873D44">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1</w:t>
      </w:r>
      <w:r>
        <w:rPr>
          <w:rFonts w:hint="eastAsia" w:ascii="宋体" w:hAnsi="宋体" w:eastAsia="宋体"/>
          <w:sz w:val="24"/>
        </w:rPr>
        <w:t>）</w:t>
      </w:r>
      <w:r>
        <w:rPr>
          <w:rFonts w:ascii="宋体" w:hAnsi="宋体" w:eastAsia="宋体"/>
          <w:sz w:val="24"/>
        </w:rPr>
        <w:t>乙方送货</w:t>
      </w:r>
      <w:r>
        <w:rPr>
          <w:rFonts w:hint="eastAsia" w:ascii="宋体" w:hAnsi="宋体" w:eastAsia="宋体"/>
          <w:sz w:val="24"/>
        </w:rPr>
        <w:t>；</w:t>
      </w:r>
    </w:p>
    <w:p w14:paraId="08B8389E">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1) Delivered by Party B;</w:t>
      </w:r>
    </w:p>
    <w:p w14:paraId="7C6B85E6">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2</w:t>
      </w:r>
      <w:r>
        <w:rPr>
          <w:rFonts w:hint="eastAsia" w:ascii="宋体" w:hAnsi="宋体" w:eastAsia="宋体"/>
          <w:sz w:val="24"/>
        </w:rPr>
        <w:t>）</w:t>
      </w:r>
      <w:r>
        <w:rPr>
          <w:rFonts w:ascii="宋体" w:hAnsi="宋体" w:eastAsia="宋体"/>
          <w:sz w:val="24"/>
        </w:rPr>
        <w:t>乙方代运</w:t>
      </w:r>
      <w:r>
        <w:rPr>
          <w:rFonts w:hint="eastAsia" w:ascii="宋体" w:hAnsi="宋体" w:eastAsia="宋体"/>
          <w:sz w:val="24"/>
        </w:rPr>
        <w:t>；</w:t>
      </w:r>
    </w:p>
    <w:p w14:paraId="2D8970D1">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2) Delivered by Party B but the freight is borne by Party A;</w:t>
      </w:r>
    </w:p>
    <w:p w14:paraId="09D096AD">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3</w:t>
      </w:r>
      <w:r>
        <w:rPr>
          <w:rFonts w:hint="eastAsia" w:ascii="宋体" w:hAnsi="宋体" w:eastAsia="宋体"/>
          <w:sz w:val="24"/>
        </w:rPr>
        <w:t>）</w:t>
      </w:r>
      <w:r>
        <w:rPr>
          <w:rFonts w:ascii="宋体" w:hAnsi="宋体" w:eastAsia="宋体"/>
          <w:sz w:val="24"/>
        </w:rPr>
        <w:t>甲方自提自运。</w:t>
      </w:r>
    </w:p>
    <w:p w14:paraId="12BE908D">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3) Party A picks up the goods by itself.</w:t>
      </w:r>
    </w:p>
    <w:p w14:paraId="0A8181EE">
      <w:pPr>
        <w:spacing w:line="360" w:lineRule="auto"/>
        <w:ind w:firstLine="420"/>
        <w:rPr>
          <w:rFonts w:ascii="宋体" w:hAnsi="宋体" w:eastAsia="宋体"/>
          <w:sz w:val="24"/>
        </w:rPr>
      </w:pPr>
      <w:r>
        <w:rPr>
          <w:rFonts w:ascii="宋体" w:hAnsi="宋体" w:eastAsia="宋体"/>
          <w:sz w:val="24"/>
        </w:rPr>
        <w:t>4.5.运输方式</w:t>
      </w:r>
      <w:r>
        <w:rPr>
          <w:rFonts w:hint="eastAsia" w:ascii="宋体" w:hAnsi="宋体" w:eastAsia="宋体"/>
          <w:sz w:val="24"/>
        </w:rPr>
        <w:t>：</w:t>
      </w:r>
      <w:r>
        <w:rPr>
          <w:rFonts w:ascii="宋体" w:hAnsi="宋体" w:eastAsia="宋体"/>
          <w:sz w:val="24"/>
        </w:rPr>
        <w:t>__××__。</w:t>
      </w:r>
    </w:p>
    <w:p w14:paraId="426E306E">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.5. Method of transportatation: __××__.</w:t>
      </w:r>
    </w:p>
    <w:p w14:paraId="4E43D1C5">
      <w:pPr>
        <w:spacing w:line="360" w:lineRule="auto"/>
        <w:ind w:firstLine="420"/>
        <w:rPr>
          <w:rFonts w:ascii="宋体" w:hAnsi="宋体" w:eastAsia="宋体"/>
          <w:sz w:val="24"/>
        </w:rPr>
      </w:pPr>
      <w:r>
        <w:rPr>
          <w:rFonts w:ascii="宋体" w:hAnsi="宋体" w:eastAsia="宋体"/>
          <w:sz w:val="24"/>
        </w:rPr>
        <w:t>4.6.现场卸货由__××__负责。</w:t>
      </w:r>
      <w:r>
        <w:rPr>
          <w:rFonts w:hint="eastAsia" w:ascii="宋体" w:hAnsi="宋体" w:eastAsia="宋体"/>
          <w:sz w:val="24"/>
        </w:rPr>
        <w:t>{确认</w:t>
      </w:r>
      <w:r>
        <w:rPr>
          <w:rFonts w:ascii="宋体" w:hAnsi="宋体" w:eastAsia="宋体"/>
          <w:sz w:val="24"/>
        </w:rPr>
        <w:t>是否包括二次转运义务</w:t>
      </w:r>
      <w:r>
        <w:rPr>
          <w:rFonts w:hint="eastAsia" w:ascii="宋体" w:hAnsi="宋体" w:eastAsia="宋体"/>
          <w:sz w:val="24"/>
        </w:rPr>
        <w:t>等内容}</w:t>
      </w:r>
    </w:p>
    <w:p w14:paraId="54491A9B">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.6. Party __××__ shall be responsible for unloading of the good.</w:t>
      </w:r>
    </w:p>
    <w:p w14:paraId="779BD134">
      <w:pPr>
        <w:spacing w:line="360" w:lineRule="auto"/>
        <w:ind w:firstLine="420"/>
        <w:rPr>
          <w:rFonts w:ascii="宋体" w:hAnsi="宋体" w:eastAsia="宋体"/>
          <w:sz w:val="24"/>
        </w:rPr>
      </w:pPr>
      <w:r>
        <w:rPr>
          <w:rFonts w:ascii="宋体" w:hAnsi="宋体" w:eastAsia="宋体"/>
          <w:sz w:val="24"/>
        </w:rPr>
        <w:t>4.7.货物交货数量的正负尾差、合理磅差和在途自然减(增)量规定及计算方法</w:t>
      </w:r>
      <w:r>
        <w:rPr>
          <w:rFonts w:hint="eastAsia" w:ascii="宋体" w:hAnsi="宋体" w:eastAsia="宋体"/>
          <w:sz w:val="24"/>
        </w:rPr>
        <w:t>：</w:t>
      </w:r>
      <w:r>
        <w:rPr>
          <w:rFonts w:ascii="宋体" w:hAnsi="宋体" w:eastAsia="宋体"/>
          <w:sz w:val="24"/>
        </w:rPr>
        <w:t xml:space="preserve">__××__。 </w:t>
      </w:r>
    </w:p>
    <w:p w14:paraId="168D592B">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.7. More or less clause, scale difference and natural decrement (increment) and calculation method: __××__.</w:t>
      </w:r>
    </w:p>
    <w:p w14:paraId="6949BD10">
      <w:pPr>
        <w:spacing w:line="360" w:lineRule="auto"/>
        <w:ind w:firstLine="420"/>
        <w:rPr>
          <w:rFonts w:ascii="宋体" w:hAnsi="宋体" w:eastAsia="宋体"/>
          <w:sz w:val="24"/>
        </w:rPr>
      </w:pPr>
      <w:r>
        <w:rPr>
          <w:rFonts w:ascii="宋体" w:hAnsi="宋体" w:eastAsia="宋体"/>
          <w:sz w:val="24"/>
        </w:rPr>
        <w:t>4.8.甲方有权要求乙方提供</w:t>
      </w:r>
      <w:r>
        <w:rPr>
          <w:rFonts w:hint="eastAsia" w:ascii="宋体" w:hAnsi="宋体" w:eastAsia="宋体"/>
          <w:sz w:val="24"/>
        </w:rPr>
        <w:t>下列单据和资料：</w:t>
      </w:r>
    </w:p>
    <w:p w14:paraId="59959AF9">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.8. Party A has the right to request the following invoices and documents from Party B:</w:t>
      </w:r>
    </w:p>
    <w:p w14:paraId="78B5D639">
      <w:pPr>
        <w:spacing w:line="360" w:lineRule="auto"/>
        <w:ind w:firstLine="420"/>
        <w:rPr>
          <w:rFonts w:ascii="宋体" w:hAnsi="宋体" w:eastAsia="宋体"/>
          <w:sz w:val="24"/>
        </w:rPr>
      </w:pPr>
      <w:r>
        <w:rPr>
          <w:rFonts w:hint="eastAsia" w:ascii="宋体" w:hAnsi="宋体" w:eastAsia="宋体"/>
          <w:sz w:val="24"/>
        </w:rPr>
        <w:t>（1）交/提货相关单据和资料：如提单、发票、装箱单、原产地证书、保险单等；</w:t>
      </w:r>
    </w:p>
    <w:p w14:paraId="232195B3">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1) Invoices and documents related to delivery or pick-up: like bill of lading, invoices, packing list, certificate of origin, insurance documents;</w:t>
      </w:r>
    </w:p>
    <w:p w14:paraId="5D2F2BE0">
      <w:pPr>
        <w:spacing w:line="360" w:lineRule="auto"/>
        <w:ind w:firstLine="420"/>
        <w:rPr>
          <w:rFonts w:ascii="宋体" w:hAnsi="宋体" w:eastAsia="宋体"/>
          <w:sz w:val="24"/>
        </w:rPr>
      </w:pPr>
      <w:r>
        <w:rPr>
          <w:rFonts w:hint="eastAsia" w:ascii="宋体" w:hAnsi="宋体" w:eastAsia="宋体"/>
          <w:sz w:val="24"/>
        </w:rPr>
        <w:t>（2）质量证明文件：如</w:t>
      </w:r>
      <w:r>
        <w:rPr>
          <w:rFonts w:ascii="宋体" w:hAnsi="宋体" w:eastAsia="宋体"/>
          <w:sz w:val="24"/>
        </w:rPr>
        <w:t>生产许可证、货物合格证及货物出厂检验报告</w:t>
      </w:r>
      <w:r>
        <w:rPr>
          <w:rFonts w:hint="eastAsia" w:ascii="宋体" w:hAnsi="宋体" w:eastAsia="宋体"/>
          <w:sz w:val="24"/>
        </w:rPr>
        <w:t>等。</w:t>
      </w:r>
    </w:p>
    <w:p w14:paraId="2BA3183E">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2) Certificate of quality: like production certificate, certificate of goods and testing reports of the goods.</w:t>
      </w:r>
    </w:p>
    <w:p w14:paraId="1229BE0A">
      <w:pPr>
        <w:spacing w:line="360" w:lineRule="auto"/>
        <w:ind w:firstLine="420"/>
        <w:rPr>
          <w:rFonts w:ascii="宋体" w:hAnsi="宋体" w:eastAsia="宋体"/>
          <w:sz w:val="24"/>
        </w:rPr>
      </w:pPr>
      <w:r>
        <w:rPr>
          <w:rFonts w:ascii="宋体" w:hAnsi="宋体" w:eastAsia="宋体"/>
          <w:sz w:val="24"/>
        </w:rPr>
        <w:t>如缺少</w:t>
      </w:r>
      <w:r>
        <w:rPr>
          <w:rFonts w:hint="eastAsia" w:ascii="宋体" w:hAnsi="宋体" w:eastAsia="宋体"/>
          <w:sz w:val="24"/>
        </w:rPr>
        <w:t>上述单据和资料</w:t>
      </w:r>
      <w:r>
        <w:rPr>
          <w:rFonts w:ascii="宋体" w:hAnsi="宋体" w:eastAsia="宋体"/>
          <w:sz w:val="24"/>
        </w:rPr>
        <w:t>，甲方可以拒绝收货，造成的损失由乙方承担。</w:t>
      </w:r>
    </w:p>
    <w:p w14:paraId="627AA5AF">
      <w:pPr>
        <w:spacing w:line="360" w:lineRule="auto"/>
        <w:ind w:firstLine="420"/>
        <w:rPr>
          <w:rFonts w:ascii="宋体" w:hAnsi="宋体" w:eastAsia="宋体"/>
          <w:sz w:val="24"/>
        </w:rPr>
      </w:pPr>
      <w:r>
        <w:rPr>
          <w:rFonts w:ascii="宋体" w:hAnsi="宋体" w:eastAsia="宋体"/>
          <w:sz w:val="24"/>
        </w:rPr>
        <w:t>If the above invoices or documents are not provided properly by Party B, Party A shall have the right to refuse to accept the goods. Also, the loss caused by the foresaid reason shall be borne by Party B.</w:t>
      </w:r>
    </w:p>
    <w:p w14:paraId="75FC5A97">
      <w:pPr>
        <w:spacing w:line="360" w:lineRule="auto"/>
        <w:ind w:firstLine="420"/>
        <w:rPr>
          <w:rFonts w:ascii="宋体" w:hAnsi="宋体" w:eastAsia="宋体"/>
          <w:sz w:val="24"/>
        </w:rPr>
      </w:pPr>
      <w:r>
        <w:rPr>
          <w:rFonts w:ascii="宋体" w:hAnsi="宋体" w:eastAsia="宋体"/>
          <w:sz w:val="24"/>
        </w:rPr>
        <w:t>4.9.质量保证期:乙方向甲方提供货物质量保证期限至少应为__××__个月，自甲方实际收货</w:t>
      </w:r>
      <w:r>
        <w:rPr>
          <w:rFonts w:hint="eastAsia" w:ascii="宋体" w:hAnsi="宋体" w:eastAsia="宋体"/>
          <w:sz w:val="24"/>
        </w:rPr>
        <w:t>并验收合格</w:t>
      </w:r>
      <w:r>
        <w:rPr>
          <w:rFonts w:ascii="宋体" w:hAnsi="宋体" w:eastAsia="宋体"/>
          <w:sz w:val="24"/>
        </w:rPr>
        <w:t>之日起算。</w:t>
      </w:r>
      <w:r>
        <w:rPr>
          <w:rFonts w:hint="eastAsia" w:ascii="宋体" w:hAnsi="宋体" w:eastAsia="宋体"/>
          <w:sz w:val="24"/>
        </w:rPr>
        <w:t>{若就质保期、质保条件、售后等有特别约定，</w:t>
      </w:r>
      <w:r>
        <w:rPr>
          <w:rFonts w:ascii="宋体" w:hAnsi="宋体" w:eastAsia="宋体"/>
          <w:sz w:val="24"/>
        </w:rPr>
        <w:t>根据实际情况在合同中明确，或作为本合同附件</w:t>
      </w:r>
      <w:r>
        <w:rPr>
          <w:rFonts w:hint="eastAsia" w:ascii="宋体" w:hAnsi="宋体" w:eastAsia="宋体"/>
          <w:sz w:val="24"/>
        </w:rPr>
        <w:t>}</w:t>
      </w:r>
    </w:p>
    <w:p w14:paraId="146D4DD2">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.9. Warranty: warranty of the goods provided by Party B to Party A shall be at least __××__ months and calculated from the date of actual delivery and acceptance.</w:t>
      </w:r>
    </w:p>
    <w:p w14:paraId="390375CF">
      <w:pPr>
        <w:spacing w:line="360" w:lineRule="auto"/>
        <w:ind w:firstLine="420"/>
        <w:rPr>
          <w:rFonts w:ascii="宋体" w:hAnsi="宋体" w:eastAsia="宋体"/>
          <w:sz w:val="24"/>
        </w:rPr>
      </w:pPr>
      <w:r>
        <w:rPr>
          <w:rFonts w:ascii="宋体" w:hAnsi="宋体" w:eastAsia="宋体"/>
          <w:sz w:val="24"/>
        </w:rPr>
        <w:t>4.10.货物保险</w:t>
      </w:r>
      <w:r>
        <w:rPr>
          <w:rFonts w:hint="eastAsia" w:ascii="宋体" w:hAnsi="宋体" w:eastAsia="宋体"/>
          <w:sz w:val="24"/>
        </w:rPr>
        <w:t>：</w:t>
      </w:r>
      <w:r>
        <w:rPr>
          <w:rFonts w:ascii="宋体" w:hAnsi="宋体" w:eastAsia="宋体"/>
          <w:sz w:val="24"/>
        </w:rPr>
        <w:t>__××__</w:t>
      </w:r>
      <w:r>
        <w:rPr>
          <w:rFonts w:hint="eastAsia" w:ascii="宋体" w:hAnsi="宋体" w:eastAsia="宋体"/>
          <w:sz w:val="24"/>
        </w:rPr>
        <w:t>。{保险受益人应当为甲方，应当</w:t>
      </w:r>
      <w:r>
        <w:rPr>
          <w:rFonts w:ascii="宋体" w:hAnsi="宋体" w:eastAsia="宋体"/>
          <w:sz w:val="24"/>
        </w:rPr>
        <w:t>覆盖货物装运、拆卸、交付等全过程产生的货物灭失或丢失的风险，否则不利后果由乙方独自承担</w:t>
      </w:r>
      <w:r>
        <w:rPr>
          <w:rFonts w:hint="eastAsia" w:ascii="宋体" w:hAnsi="宋体" w:eastAsia="宋体"/>
          <w:sz w:val="24"/>
        </w:rPr>
        <w:t>}</w:t>
      </w:r>
    </w:p>
    <w:p w14:paraId="14BD3227">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.10. Insurance: __××__.</w:t>
      </w:r>
    </w:p>
    <w:p w14:paraId="15987B62">
      <w:pPr>
        <w:spacing w:line="360" w:lineRule="auto"/>
        <w:ind w:firstLine="420"/>
        <w:rPr>
          <w:rFonts w:ascii="宋体" w:hAnsi="宋体" w:eastAsia="宋体"/>
          <w:b/>
          <w:bCs/>
          <w:sz w:val="24"/>
        </w:rPr>
      </w:pPr>
      <w:r>
        <w:rPr>
          <w:rFonts w:hint="eastAsia" w:ascii="宋体" w:hAnsi="宋体" w:eastAsia="宋体"/>
          <w:b/>
          <w:bCs/>
          <w:sz w:val="24"/>
        </w:rPr>
        <w:t>第五条 货款的支付</w:t>
      </w:r>
    </w:p>
    <w:p w14:paraId="15A46A9F">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5 Payment</w:t>
      </w:r>
    </w:p>
    <w:p w14:paraId="24A7EB2F">
      <w:pPr>
        <w:spacing w:line="360" w:lineRule="auto"/>
        <w:ind w:firstLine="420"/>
        <w:rPr>
          <w:rFonts w:ascii="宋体" w:hAnsi="宋体" w:eastAsia="宋体"/>
          <w:sz w:val="24"/>
        </w:rPr>
      </w:pPr>
      <w:r>
        <w:rPr>
          <w:rFonts w:ascii="宋体" w:hAnsi="宋体" w:eastAsia="宋体"/>
          <w:sz w:val="24"/>
        </w:rPr>
        <w:t>5.1.支付时间、金额及支付方式</w:t>
      </w:r>
      <w:r>
        <w:rPr>
          <w:rFonts w:hint="eastAsia" w:ascii="宋体" w:hAnsi="宋体" w:eastAsia="宋体"/>
          <w:sz w:val="24"/>
        </w:rPr>
        <w:t>：</w:t>
      </w:r>
      <w:r>
        <w:rPr>
          <w:rFonts w:ascii="宋体" w:hAnsi="宋体" w:eastAsia="宋体"/>
          <w:sz w:val="24"/>
        </w:rPr>
        <w:t>______××________</w:t>
      </w:r>
      <w:r>
        <w:rPr>
          <w:rFonts w:hint="eastAsia" w:ascii="宋体" w:hAnsi="宋体" w:eastAsia="宋体"/>
          <w:sz w:val="24"/>
        </w:rPr>
        <w:t>。{分阶段支付的，明确每次支付的时间节点，不建议在货物交付前支付过高比例的预付款}</w:t>
      </w:r>
    </w:p>
    <w:p w14:paraId="48B0D5AF">
      <w:pPr>
        <w:spacing w:line="360" w:lineRule="auto"/>
        <w:ind w:firstLine="420"/>
        <w:rPr>
          <w:rFonts w:ascii="宋体" w:hAnsi="宋体" w:eastAsia="宋体"/>
          <w:sz w:val="24"/>
        </w:rPr>
      </w:pPr>
      <w:r>
        <w:rPr>
          <w:rFonts w:hint="eastAsia" w:ascii="宋体" w:hAnsi="宋体" w:eastAsia="宋体"/>
          <w:sz w:val="24"/>
        </w:rPr>
        <w:t>5</w:t>
      </w:r>
      <w:r>
        <w:rPr>
          <w:rFonts w:ascii="宋体" w:hAnsi="宋体" w:eastAsia="宋体"/>
          <w:sz w:val="24"/>
        </w:rPr>
        <w:t>.1. Time, amount and method of payment: ______××________.</w:t>
      </w:r>
    </w:p>
    <w:p w14:paraId="7EB9C47D">
      <w:pPr>
        <w:spacing w:line="360" w:lineRule="auto"/>
        <w:ind w:firstLine="420"/>
        <w:rPr>
          <w:rFonts w:ascii="宋体" w:hAnsi="宋体" w:eastAsia="宋体"/>
          <w:sz w:val="24"/>
        </w:rPr>
      </w:pPr>
      <w:r>
        <w:rPr>
          <w:rFonts w:ascii="宋体" w:hAnsi="宋体" w:eastAsia="宋体"/>
          <w:sz w:val="24"/>
        </w:rPr>
        <w:t>5.2.乙方银行收款账户信息</w:t>
      </w:r>
      <w:r>
        <w:rPr>
          <w:rFonts w:hint="eastAsia" w:ascii="宋体" w:hAnsi="宋体" w:eastAsia="宋体"/>
          <w:sz w:val="24"/>
        </w:rPr>
        <w:t>：</w:t>
      </w:r>
    </w:p>
    <w:p w14:paraId="5C266270">
      <w:pPr>
        <w:spacing w:line="360" w:lineRule="auto"/>
        <w:ind w:firstLine="420"/>
        <w:rPr>
          <w:rFonts w:ascii="宋体" w:hAnsi="宋体" w:eastAsia="宋体"/>
          <w:sz w:val="24"/>
        </w:rPr>
      </w:pPr>
      <w:r>
        <w:rPr>
          <w:rFonts w:ascii="宋体" w:hAnsi="宋体" w:eastAsia="宋体"/>
          <w:sz w:val="24"/>
        </w:rPr>
        <w:t>账户名称</w:t>
      </w:r>
      <w:r>
        <w:rPr>
          <w:rFonts w:hint="eastAsia" w:ascii="宋体" w:hAnsi="宋体" w:eastAsia="宋体"/>
          <w:sz w:val="24"/>
        </w:rPr>
        <w:t>：</w:t>
      </w:r>
      <w:r>
        <w:rPr>
          <w:rFonts w:ascii="宋体" w:hAnsi="宋体" w:eastAsia="宋体"/>
          <w:sz w:val="24"/>
        </w:rPr>
        <w:t>______××________</w:t>
      </w:r>
    </w:p>
    <w:p w14:paraId="1BDCDF8A">
      <w:pPr>
        <w:spacing w:line="360" w:lineRule="auto"/>
        <w:ind w:firstLine="420"/>
        <w:rPr>
          <w:rFonts w:ascii="宋体" w:hAnsi="宋体" w:eastAsia="宋体"/>
          <w:sz w:val="24"/>
        </w:rPr>
      </w:pPr>
      <w:r>
        <w:rPr>
          <w:rFonts w:ascii="宋体" w:hAnsi="宋体" w:eastAsia="宋体"/>
          <w:sz w:val="24"/>
        </w:rPr>
        <w:t>开户行</w:t>
      </w:r>
      <w:r>
        <w:rPr>
          <w:rFonts w:hint="eastAsia" w:ascii="宋体" w:hAnsi="宋体" w:eastAsia="宋体"/>
          <w:sz w:val="24"/>
        </w:rPr>
        <w:t>：</w:t>
      </w:r>
      <w:r>
        <w:rPr>
          <w:rFonts w:ascii="宋体" w:hAnsi="宋体" w:eastAsia="宋体"/>
          <w:sz w:val="24"/>
        </w:rPr>
        <w:t>________××________</w:t>
      </w:r>
    </w:p>
    <w:p w14:paraId="3000E134">
      <w:pPr>
        <w:spacing w:line="360" w:lineRule="auto"/>
        <w:ind w:firstLine="420"/>
        <w:rPr>
          <w:rFonts w:ascii="宋体" w:hAnsi="宋体" w:eastAsia="宋体"/>
          <w:sz w:val="24"/>
        </w:rPr>
      </w:pPr>
      <w:r>
        <w:rPr>
          <w:rFonts w:ascii="宋体" w:hAnsi="宋体" w:eastAsia="宋体"/>
          <w:sz w:val="24"/>
        </w:rPr>
        <w:t>银行账号</w:t>
      </w:r>
      <w:r>
        <w:rPr>
          <w:rFonts w:hint="eastAsia" w:ascii="宋体" w:hAnsi="宋体" w:eastAsia="宋体"/>
          <w:sz w:val="24"/>
        </w:rPr>
        <w:t>：</w:t>
      </w:r>
      <w:r>
        <w:rPr>
          <w:rFonts w:ascii="宋体" w:hAnsi="宋体" w:eastAsia="宋体"/>
          <w:sz w:val="24"/>
        </w:rPr>
        <w:t>______××________</w:t>
      </w:r>
    </w:p>
    <w:p w14:paraId="0026501E">
      <w:pPr>
        <w:spacing w:line="360" w:lineRule="auto"/>
        <w:ind w:firstLine="420"/>
        <w:rPr>
          <w:rFonts w:ascii="宋体" w:hAnsi="宋体" w:eastAsia="宋体"/>
          <w:sz w:val="24"/>
        </w:rPr>
      </w:pPr>
      <w:r>
        <w:rPr>
          <w:rFonts w:hint="eastAsia" w:ascii="宋体" w:hAnsi="宋体" w:eastAsia="宋体"/>
          <w:sz w:val="24"/>
        </w:rPr>
        <w:t>其他：</w:t>
      </w:r>
      <w:r>
        <w:rPr>
          <w:rFonts w:ascii="宋体" w:hAnsi="宋体" w:eastAsia="宋体"/>
          <w:sz w:val="24"/>
        </w:rPr>
        <w:t>______××________</w:t>
      </w:r>
    </w:p>
    <w:p w14:paraId="11F0C5AE">
      <w:pPr>
        <w:spacing w:line="360" w:lineRule="auto"/>
        <w:ind w:firstLine="420"/>
        <w:rPr>
          <w:rFonts w:ascii="宋体" w:hAnsi="宋体" w:eastAsia="宋体"/>
          <w:sz w:val="24"/>
        </w:rPr>
      </w:pPr>
      <w:r>
        <w:rPr>
          <w:rFonts w:ascii="宋体" w:hAnsi="宋体" w:eastAsia="宋体"/>
          <w:sz w:val="24"/>
        </w:rPr>
        <w:t>5.5 Details of the bank account nominated by Party B are as follows:</w:t>
      </w:r>
    </w:p>
    <w:p w14:paraId="0CB17B5A">
      <w:pPr>
        <w:spacing w:line="360" w:lineRule="auto"/>
        <w:ind w:firstLine="420"/>
        <w:rPr>
          <w:rFonts w:ascii="宋体" w:hAnsi="宋体" w:eastAsia="宋体"/>
          <w:sz w:val="24"/>
        </w:rPr>
      </w:pPr>
      <w:r>
        <w:rPr>
          <w:rFonts w:hint="eastAsia" w:ascii="宋体" w:hAnsi="宋体" w:eastAsia="宋体"/>
          <w:sz w:val="24"/>
        </w:rPr>
        <w:t>A</w:t>
      </w:r>
      <w:r>
        <w:rPr>
          <w:rFonts w:ascii="宋体" w:hAnsi="宋体" w:eastAsia="宋体"/>
          <w:sz w:val="24"/>
        </w:rPr>
        <w:t>ccount Name: ______××________</w:t>
      </w:r>
    </w:p>
    <w:p w14:paraId="6A4098AC">
      <w:pPr>
        <w:spacing w:line="360" w:lineRule="auto"/>
        <w:ind w:firstLine="420"/>
        <w:rPr>
          <w:rFonts w:ascii="宋体" w:hAnsi="宋体" w:eastAsia="宋体"/>
          <w:sz w:val="24"/>
        </w:rPr>
      </w:pPr>
      <w:r>
        <w:rPr>
          <w:rFonts w:hint="eastAsia" w:ascii="宋体" w:hAnsi="宋体" w:eastAsia="宋体"/>
          <w:sz w:val="24"/>
        </w:rPr>
        <w:t>B</w:t>
      </w:r>
      <w:r>
        <w:rPr>
          <w:rFonts w:ascii="宋体" w:hAnsi="宋体" w:eastAsia="宋体"/>
          <w:sz w:val="24"/>
        </w:rPr>
        <w:t>ank Name: ______××________</w:t>
      </w:r>
    </w:p>
    <w:p w14:paraId="1C578F8C">
      <w:pPr>
        <w:spacing w:line="360" w:lineRule="auto"/>
        <w:ind w:firstLine="420"/>
        <w:rPr>
          <w:rFonts w:ascii="宋体" w:hAnsi="宋体" w:eastAsia="宋体"/>
          <w:sz w:val="24"/>
        </w:rPr>
      </w:pPr>
      <w:r>
        <w:rPr>
          <w:rFonts w:hint="eastAsia" w:ascii="宋体" w:hAnsi="宋体" w:eastAsia="宋体"/>
          <w:sz w:val="24"/>
        </w:rPr>
        <w:t>A</w:t>
      </w:r>
      <w:r>
        <w:rPr>
          <w:rFonts w:ascii="宋体" w:hAnsi="宋体" w:eastAsia="宋体"/>
          <w:sz w:val="24"/>
        </w:rPr>
        <w:t>ccount Number: ______××________</w:t>
      </w:r>
    </w:p>
    <w:p w14:paraId="19A317B7">
      <w:pPr>
        <w:spacing w:line="360" w:lineRule="auto"/>
        <w:ind w:firstLine="420"/>
        <w:rPr>
          <w:rFonts w:ascii="宋体" w:hAnsi="宋体" w:eastAsia="宋体"/>
          <w:sz w:val="24"/>
        </w:rPr>
      </w:pPr>
      <w:r>
        <w:rPr>
          <w:rFonts w:hint="eastAsia" w:ascii="宋体" w:hAnsi="宋体" w:eastAsia="宋体"/>
          <w:sz w:val="24"/>
        </w:rPr>
        <w:t>O</w:t>
      </w:r>
      <w:r>
        <w:rPr>
          <w:rFonts w:ascii="宋体" w:hAnsi="宋体" w:eastAsia="宋体"/>
          <w:sz w:val="24"/>
        </w:rPr>
        <w:t>thers: ______××________</w:t>
      </w:r>
    </w:p>
    <w:p w14:paraId="6ADF3592">
      <w:pPr>
        <w:spacing w:line="360" w:lineRule="auto"/>
        <w:ind w:firstLine="420"/>
        <w:rPr>
          <w:rFonts w:ascii="宋体" w:hAnsi="宋体" w:eastAsia="宋体"/>
          <w:sz w:val="24"/>
        </w:rPr>
      </w:pPr>
      <w:r>
        <w:rPr>
          <w:rFonts w:ascii="宋体" w:hAnsi="宋体" w:eastAsia="宋体"/>
          <w:sz w:val="24"/>
        </w:rPr>
        <w:t>5.3.乙方在__××__之日起__××__个工作日内向甲方开具</w:t>
      </w:r>
      <w:r>
        <w:rPr>
          <w:rFonts w:hint="eastAsia" w:ascii="宋体" w:hAnsi="宋体" w:eastAsia="宋体"/>
          <w:sz w:val="24"/>
        </w:rPr>
        <w:t>符合甲方要求的发票</w:t>
      </w:r>
      <w:r>
        <w:rPr>
          <w:rFonts w:ascii="宋体" w:hAnsi="宋体" w:eastAsia="宋体"/>
          <w:sz w:val="24"/>
        </w:rPr>
        <w:t>。</w:t>
      </w:r>
      <w:r>
        <w:rPr>
          <w:rFonts w:hint="eastAsia" w:ascii="宋体" w:hAnsi="宋体" w:eastAsia="宋体"/>
          <w:sz w:val="24"/>
        </w:rPr>
        <w:t>乙方开具的</w:t>
      </w:r>
      <w:r>
        <w:rPr>
          <w:rFonts w:ascii="宋体" w:hAnsi="宋体" w:eastAsia="宋体"/>
          <w:sz w:val="24"/>
        </w:rPr>
        <w:t>发票不满足要求的，甲方有权拒绝付款。</w:t>
      </w:r>
    </w:p>
    <w:p w14:paraId="4A839175">
      <w:pPr>
        <w:spacing w:line="360" w:lineRule="auto"/>
        <w:ind w:firstLine="420"/>
        <w:rPr>
          <w:rFonts w:ascii="宋体" w:hAnsi="宋体" w:eastAsia="宋体"/>
          <w:sz w:val="24"/>
        </w:rPr>
      </w:pPr>
      <w:r>
        <w:rPr>
          <w:rFonts w:hint="eastAsia" w:ascii="宋体" w:hAnsi="宋体" w:eastAsia="宋体"/>
          <w:sz w:val="24"/>
        </w:rPr>
        <w:t>5</w:t>
      </w:r>
      <w:r>
        <w:rPr>
          <w:rFonts w:ascii="宋体" w:hAnsi="宋体" w:eastAsia="宋体"/>
          <w:sz w:val="24"/>
        </w:rPr>
        <w:t xml:space="preserve">.3. Party B shall issue invoices within __××__ days from the date of __××__  </w:t>
      </w:r>
      <w:r>
        <w:rPr>
          <w:rFonts w:hint="eastAsia" w:ascii="宋体" w:hAnsi="宋体" w:eastAsia="宋体"/>
          <w:sz w:val="24"/>
        </w:rPr>
        <w:t>a</w:t>
      </w:r>
      <w:r>
        <w:rPr>
          <w:rFonts w:ascii="宋体" w:hAnsi="宋体" w:eastAsia="宋体"/>
          <w:sz w:val="24"/>
        </w:rPr>
        <w:t>s required by Party A. If the invoices issued by Party B is not in conformity with Party A’s requirements, Party A has the right to refuse to pay.</w:t>
      </w:r>
    </w:p>
    <w:p w14:paraId="5AAC1FB7">
      <w:pPr>
        <w:spacing w:line="360" w:lineRule="auto"/>
        <w:rPr>
          <w:rFonts w:ascii="宋体" w:hAnsi="宋体" w:eastAsia="宋体"/>
          <w:b/>
          <w:bCs/>
          <w:sz w:val="24"/>
        </w:rPr>
      </w:pPr>
      <w:r>
        <w:rPr>
          <w:rFonts w:ascii="宋体" w:hAnsi="宋体" w:eastAsia="宋体"/>
          <w:b/>
          <w:bCs/>
          <w:sz w:val="24"/>
        </w:rPr>
        <w:tab/>
      </w:r>
      <w:r>
        <w:rPr>
          <w:rFonts w:hint="eastAsia" w:ascii="宋体" w:hAnsi="宋体" w:eastAsia="宋体"/>
          <w:b/>
          <w:bCs/>
          <w:sz w:val="24"/>
        </w:rPr>
        <w:t>第六条 货物的验收</w:t>
      </w:r>
    </w:p>
    <w:p w14:paraId="3F98962E">
      <w:pPr>
        <w:spacing w:line="360" w:lineRule="auto"/>
        <w:rPr>
          <w:rFonts w:ascii="宋体" w:hAnsi="宋体" w:eastAsia="宋体"/>
          <w:b/>
          <w:bCs/>
          <w:sz w:val="24"/>
        </w:rPr>
      </w:pPr>
      <w:r>
        <w:rPr>
          <w:rFonts w:ascii="宋体" w:hAnsi="宋体" w:eastAsia="宋体"/>
          <w:b/>
          <w:bCs/>
          <w:sz w:val="24"/>
        </w:rPr>
        <w:tab/>
      </w:r>
      <w:r>
        <w:rPr>
          <w:rFonts w:ascii="宋体" w:hAnsi="宋体" w:eastAsia="宋体"/>
          <w:b/>
          <w:bCs/>
          <w:sz w:val="24"/>
        </w:rPr>
        <w:t>Article 6 Acceptance of the goods</w:t>
      </w:r>
    </w:p>
    <w:p w14:paraId="59A792B0">
      <w:pPr>
        <w:spacing w:line="360" w:lineRule="auto"/>
        <w:rPr>
          <w:rFonts w:ascii="宋体" w:hAnsi="宋体" w:eastAsia="宋体"/>
          <w:sz w:val="24"/>
        </w:rPr>
      </w:pPr>
      <w:r>
        <w:rPr>
          <w:rFonts w:ascii="宋体" w:hAnsi="宋体" w:eastAsia="宋体"/>
          <w:sz w:val="24"/>
        </w:rPr>
        <w:tab/>
      </w:r>
      <w:r>
        <w:rPr>
          <w:rFonts w:ascii="宋体" w:hAnsi="宋体" w:eastAsia="宋体"/>
          <w:sz w:val="24"/>
        </w:rPr>
        <w:t>6.1.甲方有权通过第三方独立检测机构进行验货。甲方或甲方指定的独立的第三方机构在收到货物后____×× ____个工作日内对货物数量及外包装进行表面验收。甲方自收货后有权向乙方提出质量异议，但乙方有权提出甲方的主张超过质量保证期限等抗辩。</w:t>
      </w:r>
    </w:p>
    <w:p w14:paraId="57C8D0FC">
      <w:pPr>
        <w:spacing w:line="360" w:lineRule="auto"/>
        <w:rPr>
          <w:rFonts w:ascii="宋体" w:hAnsi="宋体" w:eastAsia="宋体"/>
          <w:sz w:val="24"/>
        </w:rPr>
      </w:pPr>
      <w:r>
        <w:rPr>
          <w:rFonts w:ascii="宋体" w:hAnsi="宋体" w:eastAsia="宋体"/>
          <w:sz w:val="24"/>
        </w:rPr>
        <w:tab/>
      </w:r>
      <w:r>
        <w:rPr>
          <w:rFonts w:ascii="宋体" w:hAnsi="宋体" w:eastAsia="宋体"/>
          <w:sz w:val="24"/>
        </w:rPr>
        <w:t>6.1. Party A has the right inspect the good via third-party inspection organization. Party A or an individual third-party organization nominated by Party A shall inspect the good by quantity and packing within ____×× ____ from the date of delivery. Party A has the right to claim an object of quality after delivery, but Party B has the right to claim that warranty has passed to reply Party A’s claim.</w:t>
      </w:r>
    </w:p>
    <w:p w14:paraId="47704E01">
      <w:pPr>
        <w:spacing w:line="360" w:lineRule="auto"/>
        <w:rPr>
          <w:rFonts w:ascii="宋体" w:hAnsi="宋体" w:eastAsia="宋体"/>
          <w:sz w:val="24"/>
        </w:rPr>
      </w:pPr>
      <w:r>
        <w:rPr>
          <w:rFonts w:ascii="宋体" w:hAnsi="宋体" w:eastAsia="宋体"/>
          <w:sz w:val="24"/>
        </w:rPr>
        <w:tab/>
      </w:r>
      <w:r>
        <w:rPr>
          <w:rFonts w:ascii="宋体" w:hAnsi="宋体" w:eastAsia="宋体"/>
          <w:sz w:val="24"/>
        </w:rPr>
        <w:t>6.2.经初步验收确认货物质量和外包装合格的，甲方予以接收</w:t>
      </w:r>
      <w:r>
        <w:rPr>
          <w:rFonts w:hint="eastAsia" w:ascii="宋体" w:hAnsi="宋体" w:eastAsia="宋体"/>
          <w:sz w:val="24"/>
        </w:rPr>
        <w:t>；</w:t>
      </w:r>
      <w:r>
        <w:rPr>
          <w:rFonts w:ascii="宋体" w:hAnsi="宋体" w:eastAsia="宋体"/>
          <w:sz w:val="24"/>
        </w:rPr>
        <w:t>验收不合格的，甲方有权拒绝收货或要求乙方更换、退货、降低货款或者与乙方另行协商确定交付货物的条件。双方确认</w:t>
      </w:r>
      <w:r>
        <w:rPr>
          <w:rFonts w:hint="eastAsia" w:ascii="宋体" w:hAnsi="宋体" w:eastAsia="宋体"/>
          <w:sz w:val="24"/>
        </w:rPr>
        <w:t>，自</w:t>
      </w:r>
      <w:r>
        <w:rPr>
          <w:rFonts w:ascii="宋体" w:hAnsi="宋体" w:eastAsia="宋体"/>
          <w:sz w:val="24"/>
        </w:rPr>
        <w:t>甲方提出异议之日起</w:t>
      </w:r>
      <w:r>
        <w:rPr>
          <w:rFonts w:hint="eastAsia" w:ascii="宋体" w:hAnsi="宋体" w:eastAsia="宋体"/>
          <w:sz w:val="24"/>
        </w:rPr>
        <w:t>，</w:t>
      </w:r>
      <w:r>
        <w:rPr>
          <w:rFonts w:ascii="宋体" w:hAnsi="宋体" w:eastAsia="宋体"/>
          <w:sz w:val="24"/>
        </w:rPr>
        <w:t>乙方负责</w:t>
      </w:r>
      <w:r>
        <w:rPr>
          <w:rFonts w:hint="eastAsia" w:ascii="宋体" w:hAnsi="宋体" w:eastAsia="宋体"/>
          <w:sz w:val="24"/>
        </w:rPr>
        <w:t>在甲方要求的整改期限内</w:t>
      </w:r>
      <w:r>
        <w:rPr>
          <w:rFonts w:ascii="宋体" w:hAnsi="宋体" w:eastAsia="宋体"/>
          <w:sz w:val="24"/>
        </w:rPr>
        <w:t>更换并重新交货的，否则视为乙方逾期交货，乙方应承担违约责任</w:t>
      </w:r>
      <w:r>
        <w:rPr>
          <w:rFonts w:hint="eastAsia" w:ascii="宋体" w:hAnsi="宋体" w:eastAsia="宋体"/>
          <w:sz w:val="24"/>
        </w:rPr>
        <w:t>。</w:t>
      </w:r>
    </w:p>
    <w:p w14:paraId="04F41410">
      <w:pPr>
        <w:spacing w:line="360" w:lineRule="auto"/>
        <w:rPr>
          <w:rFonts w:ascii="宋体" w:hAnsi="宋体" w:eastAsia="宋体"/>
          <w:sz w:val="24"/>
        </w:rPr>
      </w:pPr>
      <w:r>
        <w:rPr>
          <w:rFonts w:ascii="宋体" w:hAnsi="宋体" w:eastAsia="宋体"/>
          <w:sz w:val="24"/>
        </w:rPr>
        <w:tab/>
      </w:r>
      <w:r>
        <w:rPr>
          <w:rFonts w:ascii="宋体" w:hAnsi="宋体" w:eastAsia="宋体"/>
          <w:sz w:val="24"/>
        </w:rPr>
        <w:t>6.2. Party A shall accept the good if the quality and packing are qualified. If the acceptance fails, Party A has the right to refuse the delivery, or request Party B to replace goods, return goods, reduce the payment, or negotiate to change the conditions of delivery with Party B. Both parties agree that Party B shall replace the good and deliver within the time set by Party A, or a delay of delivery shall be deemed so that Party B will be liable for breach of contract.</w:t>
      </w:r>
    </w:p>
    <w:p w14:paraId="50B2AE41">
      <w:pPr>
        <w:spacing w:line="360" w:lineRule="auto"/>
        <w:rPr>
          <w:rFonts w:ascii="宋体" w:hAnsi="宋体" w:eastAsia="宋体"/>
          <w:sz w:val="24"/>
        </w:rPr>
      </w:pPr>
      <w:r>
        <w:rPr>
          <w:rFonts w:ascii="宋体" w:hAnsi="宋体" w:eastAsia="宋体"/>
          <w:sz w:val="24"/>
        </w:rPr>
        <w:tab/>
      </w:r>
      <w:r>
        <w:rPr>
          <w:rFonts w:ascii="宋体" w:hAnsi="宋体" w:eastAsia="宋体"/>
          <w:sz w:val="24"/>
        </w:rPr>
        <w:t>6.3.甲方交货时的验收，仅就前项条款约定的事项进行外观及数量确认，交货时验收合格并不免除乙方交付货物的质量责任和货物责任。货物如有不易知晓的瑕疵或缺陷，乙方仍应当按照前项条款之验收不合格约定或本合同的其它条款承担责任。前项条款之甲方验收及双方验收确认，皆不影响乙方应对其货物所承担的责任。</w:t>
      </w:r>
    </w:p>
    <w:p w14:paraId="098F7A87">
      <w:pPr>
        <w:spacing w:line="360" w:lineRule="auto"/>
        <w:ind w:firstLine="420"/>
        <w:rPr>
          <w:rFonts w:ascii="宋体" w:hAnsi="宋体" w:eastAsia="宋体"/>
          <w:sz w:val="24"/>
        </w:rPr>
      </w:pPr>
      <w:r>
        <w:rPr>
          <w:rFonts w:hint="eastAsia" w:ascii="宋体" w:hAnsi="宋体" w:eastAsia="宋体"/>
          <w:sz w:val="24"/>
        </w:rPr>
        <w:t>6</w:t>
      </w:r>
      <w:r>
        <w:rPr>
          <w:rFonts w:ascii="宋体" w:hAnsi="宋体" w:eastAsia="宋体"/>
          <w:sz w:val="24"/>
        </w:rPr>
        <w:t>.3. Party A’s acceptance while delivery is only the confirmation of packing and quantity as agreed. Party B’s responsibility of quality and goods shall not be exempted upon delivery acceptance. If there are any imperceptible flaws or defects of goods, Party B shall still be liable as agreed in this contract. Party A’s acceptance or the confirmation of both parties shall not affect Party B’s liabilities.</w:t>
      </w:r>
    </w:p>
    <w:p w14:paraId="5F3ECA72">
      <w:pPr>
        <w:spacing w:line="360" w:lineRule="auto"/>
        <w:rPr>
          <w:rFonts w:ascii="宋体" w:hAnsi="宋体" w:eastAsia="宋体"/>
          <w:b/>
          <w:bCs/>
          <w:sz w:val="24"/>
        </w:rPr>
      </w:pPr>
      <w:r>
        <w:rPr>
          <w:rFonts w:ascii="宋体" w:hAnsi="宋体" w:eastAsia="宋体"/>
          <w:b/>
          <w:bCs/>
          <w:sz w:val="24"/>
        </w:rPr>
        <w:tab/>
      </w:r>
      <w:r>
        <w:rPr>
          <w:rFonts w:hint="eastAsia" w:ascii="宋体" w:hAnsi="宋体" w:eastAsia="宋体"/>
          <w:b/>
          <w:bCs/>
          <w:sz w:val="24"/>
        </w:rPr>
        <w:t>第七条 乙方的违约责任</w:t>
      </w:r>
    </w:p>
    <w:p w14:paraId="3E8D8604">
      <w:pPr>
        <w:spacing w:line="360" w:lineRule="auto"/>
        <w:rPr>
          <w:rFonts w:ascii="宋体" w:hAnsi="宋体" w:eastAsia="宋体"/>
          <w:b/>
          <w:bCs/>
          <w:sz w:val="24"/>
        </w:rPr>
      </w:pPr>
      <w:r>
        <w:rPr>
          <w:rFonts w:ascii="宋体" w:hAnsi="宋体" w:eastAsia="宋体"/>
          <w:b/>
          <w:bCs/>
          <w:sz w:val="24"/>
        </w:rPr>
        <w:tab/>
      </w:r>
      <w:r>
        <w:rPr>
          <w:rFonts w:ascii="宋体" w:hAnsi="宋体" w:eastAsia="宋体"/>
          <w:b/>
          <w:bCs/>
          <w:sz w:val="24"/>
        </w:rPr>
        <w:t>Article 7 Party B’s liability for breach of contract</w:t>
      </w:r>
    </w:p>
    <w:p w14:paraId="7E7AD6F2">
      <w:pPr>
        <w:spacing w:line="360" w:lineRule="auto"/>
        <w:rPr>
          <w:rFonts w:ascii="宋体" w:hAnsi="宋体" w:eastAsia="宋体"/>
          <w:sz w:val="24"/>
        </w:rPr>
      </w:pPr>
      <w:r>
        <w:rPr>
          <w:rFonts w:ascii="宋体" w:hAnsi="宋体" w:eastAsia="宋体"/>
          <w:sz w:val="24"/>
        </w:rPr>
        <w:tab/>
      </w:r>
      <w:r>
        <w:rPr>
          <w:rFonts w:ascii="宋体" w:hAnsi="宋体" w:eastAsia="宋体"/>
          <w:sz w:val="24"/>
        </w:rPr>
        <w:t>7.1.乙方不能交货的，应向甲方</w:t>
      </w:r>
      <w:r>
        <w:rPr>
          <w:rFonts w:hint="eastAsia" w:ascii="宋体" w:hAnsi="宋体" w:eastAsia="宋体"/>
          <w:sz w:val="24"/>
        </w:rPr>
        <w:t>支付</w:t>
      </w:r>
      <w:r>
        <w:rPr>
          <w:rFonts w:ascii="宋体" w:hAnsi="宋体" w:eastAsia="宋体"/>
          <w:sz w:val="24"/>
        </w:rPr>
        <w:t>不能交货部分货款的___××__%的违约金。</w:t>
      </w:r>
    </w:p>
    <w:p w14:paraId="79F2B416">
      <w:pPr>
        <w:spacing w:line="360" w:lineRule="auto"/>
        <w:rPr>
          <w:rFonts w:ascii="宋体" w:hAnsi="宋体" w:eastAsia="宋体"/>
          <w:sz w:val="24"/>
        </w:rPr>
      </w:pPr>
      <w:r>
        <w:rPr>
          <w:rFonts w:ascii="宋体" w:hAnsi="宋体" w:eastAsia="宋体"/>
          <w:sz w:val="24"/>
        </w:rPr>
        <w:tab/>
      </w:r>
      <w:r>
        <w:rPr>
          <w:rFonts w:ascii="宋体" w:hAnsi="宋体" w:eastAsia="宋体"/>
          <w:sz w:val="24"/>
        </w:rPr>
        <w:t>7.1. If Party B cannot delivery the goods as agreed, it will pay ___××__% of the payment of undelivered goods as penalty.</w:t>
      </w:r>
    </w:p>
    <w:p w14:paraId="0DB62EAE">
      <w:pPr>
        <w:spacing w:line="360" w:lineRule="auto"/>
        <w:ind w:firstLine="420"/>
        <w:rPr>
          <w:rFonts w:ascii="宋体" w:hAnsi="宋体" w:eastAsia="宋体"/>
          <w:sz w:val="24"/>
        </w:rPr>
      </w:pPr>
      <w:r>
        <w:rPr>
          <w:rFonts w:ascii="宋体" w:hAnsi="宋体" w:eastAsia="宋体"/>
          <w:sz w:val="24"/>
        </w:rPr>
        <w:t>7.2.乙方所交货物不符合合同规定的，如果甲方同意利用，应当按质论价</w:t>
      </w:r>
      <w:r>
        <w:rPr>
          <w:rFonts w:hint="eastAsia" w:ascii="宋体" w:hAnsi="宋体" w:eastAsia="宋体"/>
          <w:sz w:val="24"/>
        </w:rPr>
        <w:t>；</w:t>
      </w:r>
      <w:r>
        <w:rPr>
          <w:rFonts w:ascii="宋体" w:hAnsi="宋体" w:eastAsia="宋体"/>
          <w:sz w:val="24"/>
        </w:rPr>
        <w:t>如果甲方不能利用的，应根据货物的具体情况，由乙方根据甲方的要求负责更换或修理，并承担修理、调换或退货而支付的实际费用。乙方不能修理或者不能调换的，按不能交货处理。</w:t>
      </w:r>
    </w:p>
    <w:p w14:paraId="784D4E25">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.2. In case the goods delivered by Party B are not in conformity with the requirement agreed in the contract, the price of the goods shall be adjusted according to the quality if Party A agree to accept the goods. If Party A does not agree to accept the goods, Party B shall replace or fix the goods as Party A required and bear the charges of repairment, replacement or return of the goods.</w:t>
      </w:r>
      <w:r>
        <w:rPr>
          <w:rFonts w:hint="eastAsia" w:ascii="宋体" w:hAnsi="宋体" w:eastAsia="宋体"/>
          <w:sz w:val="24"/>
        </w:rPr>
        <w:t xml:space="preserve"> </w:t>
      </w:r>
      <w:r>
        <w:rPr>
          <w:rFonts w:ascii="宋体" w:hAnsi="宋体" w:eastAsia="宋体"/>
          <w:sz w:val="24"/>
        </w:rPr>
        <w:t>If Party B cannot fix or cannot replace the good, Party B will be deemed to be unable to deliver.</w:t>
      </w:r>
    </w:p>
    <w:p w14:paraId="6922625A">
      <w:pPr>
        <w:spacing w:line="360" w:lineRule="auto"/>
        <w:ind w:firstLine="420"/>
        <w:rPr>
          <w:rFonts w:ascii="宋体" w:hAnsi="宋体" w:eastAsia="宋体"/>
          <w:sz w:val="24"/>
        </w:rPr>
      </w:pPr>
      <w:r>
        <w:rPr>
          <w:rFonts w:ascii="宋体" w:hAnsi="宋体" w:eastAsia="宋体"/>
          <w:sz w:val="24"/>
        </w:rPr>
        <w:t>7.3.乙方因货物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14:paraId="32550CBF">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.3. If the packing of the goods is not in conformity with the clauses in this contract and the goods have to be returned to fix or repack, Party B shall be responsible for the charges caused by repairment or repacking. If Party A request compensation instead of repairment or repacking, Party B shall pay the compensation which is equal to the value of the unqualified part of the goods to Party A. If any damages or loss happen to the goods due to unqualified packing, Party B shall bear the charges.</w:t>
      </w:r>
    </w:p>
    <w:p w14:paraId="1D5BDA07">
      <w:pPr>
        <w:spacing w:line="360" w:lineRule="auto"/>
        <w:ind w:firstLine="420"/>
        <w:rPr>
          <w:rFonts w:ascii="宋体" w:hAnsi="宋体" w:eastAsia="宋体"/>
          <w:sz w:val="24"/>
        </w:rPr>
      </w:pPr>
      <w:r>
        <w:rPr>
          <w:rFonts w:ascii="宋体" w:hAnsi="宋体" w:eastAsia="宋体"/>
          <w:sz w:val="24"/>
        </w:rPr>
        <w:t>7.4.乙方逾期交货的，每逾期一日，应按照货款总额___×___‰每天向甲方支付违约金，逾期超过___×___日的，甲方有权拒绝接受货物并要求乙方支付货款的___×___%作为违约金,且甲方有权单方解除本合同，由此造成的一切损失概由乙方自行承担。</w:t>
      </w:r>
    </w:p>
    <w:p w14:paraId="1437CD75">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.4. Party B shall pay ___×___‰ of the total value of goods per day to Party A as penalty due to Party B’s overdue delivery. If the overdue delivery is over ___×___ days, Party A has the right to refuse to accept the goods and request Party B to pay ___×___‰ of the total value of goods as penalty. Party A shall also have the right to terminate this contract, and Party B shall be responsible for the loss of Party A.</w:t>
      </w:r>
    </w:p>
    <w:p w14:paraId="348756D7">
      <w:pPr>
        <w:spacing w:line="360" w:lineRule="auto"/>
        <w:ind w:firstLine="420"/>
        <w:rPr>
          <w:rFonts w:ascii="宋体" w:hAnsi="宋体" w:eastAsia="宋体"/>
          <w:sz w:val="24"/>
        </w:rPr>
      </w:pPr>
      <w:r>
        <w:rPr>
          <w:rFonts w:ascii="宋体" w:hAnsi="宋体" w:eastAsia="宋体"/>
          <w:sz w:val="24"/>
        </w:rPr>
        <w:t>7.5.乙方提前交货的、多交的</w:t>
      </w:r>
      <w:r>
        <w:rPr>
          <w:rFonts w:hint="eastAsia" w:ascii="宋体" w:hAnsi="宋体" w:eastAsia="宋体"/>
          <w:sz w:val="24"/>
        </w:rPr>
        <w:t>，以及</w:t>
      </w:r>
      <w:r>
        <w:rPr>
          <w:rFonts w:ascii="宋体" w:hAnsi="宋体" w:eastAsia="宋体"/>
          <w:sz w:val="24"/>
        </w:rPr>
        <w:t>品种、型号、规格、花色、质量不符合合同规定的货物，甲方在代保管期内实际支付的保管、保养等费用以及非因甲方保管不善而发生的损失，应当由乙方承担。</w:t>
      </w:r>
    </w:p>
    <w:p w14:paraId="467DBE02">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.5. If Party B delivers the good ahead of schedual, or the quantity of the goods is more than agreed, or the type, model, size, design and colour, quality are not in conformity as agreed in the contract, the charges of storage or maintenance by Party A or any other loss not due to Party A’s reason shall be borne by Party B.</w:t>
      </w:r>
    </w:p>
    <w:p w14:paraId="375E6182">
      <w:pPr>
        <w:spacing w:line="360" w:lineRule="auto"/>
        <w:ind w:firstLine="420"/>
        <w:rPr>
          <w:rFonts w:ascii="宋体" w:hAnsi="宋体" w:eastAsia="宋体"/>
          <w:sz w:val="24"/>
        </w:rPr>
      </w:pPr>
      <w:r>
        <w:rPr>
          <w:rFonts w:ascii="宋体" w:hAnsi="宋体" w:eastAsia="宋体"/>
          <w:sz w:val="24"/>
        </w:rPr>
        <w:t>7.6.货物错发到货地点或接货人的，乙方除应负责运交合同规定的</w:t>
      </w:r>
      <w:r>
        <w:rPr>
          <w:rFonts w:hint="eastAsia" w:ascii="宋体" w:hAnsi="宋体" w:eastAsia="宋体"/>
          <w:sz w:val="24"/>
        </w:rPr>
        <w:t>交货</w:t>
      </w:r>
      <w:r>
        <w:rPr>
          <w:rFonts w:ascii="宋体" w:hAnsi="宋体" w:eastAsia="宋体"/>
          <w:sz w:val="24"/>
        </w:rPr>
        <w:t>地点外，还应承担甲方因此多支付的一切实际费用和逾期交货的违约金。乙方未经甲方同意，单方面改变运输路线和运输工具的，应当承担由此增加的费用。</w:t>
      </w:r>
    </w:p>
    <w:p w14:paraId="55220A78">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.6. If the goods are delivered to wrong places or wrong person, Party B shall be responsible to transport the goods to the place of delivery as agreed and shall pay Party A the actual charges cause by wrong delivery and penalty for overdue delivery. Without Party A’s consent, Party B shall bear the charges of unilaterally changing the transportation path or vehicle.</w:t>
      </w:r>
    </w:p>
    <w:p w14:paraId="182225EB">
      <w:pPr>
        <w:spacing w:line="360" w:lineRule="auto"/>
        <w:ind w:firstLine="420"/>
        <w:rPr>
          <w:rFonts w:ascii="宋体" w:hAnsi="宋体" w:eastAsia="宋体"/>
          <w:sz w:val="24"/>
        </w:rPr>
      </w:pPr>
      <w:r>
        <w:rPr>
          <w:rFonts w:ascii="宋体" w:hAnsi="宋体" w:eastAsia="宋体"/>
          <w:sz w:val="24"/>
        </w:rPr>
        <w:t>7.7.乙方提前交货的，甲方接货后，仍可按合同规定的交货时间付款</w:t>
      </w:r>
      <w:r>
        <w:rPr>
          <w:rFonts w:hint="eastAsia" w:ascii="宋体" w:hAnsi="宋体" w:eastAsia="宋体"/>
          <w:sz w:val="24"/>
        </w:rPr>
        <w:t>；</w:t>
      </w:r>
      <w:r>
        <w:rPr>
          <w:rFonts w:ascii="宋体" w:hAnsi="宋体" w:eastAsia="宋体"/>
          <w:sz w:val="24"/>
        </w:rPr>
        <w:t>合同规定自提的，甲方可拒绝提货。乙方逾期交货的，乙方应在发货前与甲方协商，甲方仍需要的，乙方应照数补交，并负逾期交货责任;甲方不再需要的，应当在接到乙方通知后___×___天内通知乙方，办理解除合同手续，逾期不答复的，视为同意发货。</w:t>
      </w:r>
    </w:p>
    <w:p w14:paraId="387486B3">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.7. If Party B delivers the goods ahead of schedule, Party A still has the right to make payment according to the agreed schedule in the contract.Also Party A has the right to refuse to pick up the goods if the agreed delivery method is Party A picking up the goods by itself. If Party B postpones the schedule of delivery, Party B shall negotiate with Party A before</w:t>
      </w:r>
      <w:r>
        <w:rPr>
          <w:rFonts w:hint="eastAsia" w:ascii="宋体" w:hAnsi="宋体" w:eastAsia="宋体"/>
          <w:sz w:val="24"/>
        </w:rPr>
        <w:t xml:space="preserve"> </w:t>
      </w:r>
      <w:r>
        <w:rPr>
          <w:rFonts w:ascii="宋体" w:hAnsi="宋体" w:eastAsia="宋体"/>
          <w:sz w:val="24"/>
        </w:rPr>
        <w:t>delivering the goods. If Party A still agree to receive the goods, Party B shall deliver to Party A and bare the penalty of overdue delivery. If Party A refuse to accept the goods, Party A shall reply Party B within ___×___ days from the day when Party A receives the notification of Party B to terminate the contract. If Party A does not reply Party B within the agreed time, Party A will be deemed to agree the delivery of the goods.</w:t>
      </w:r>
    </w:p>
    <w:p w14:paraId="278E1B6A">
      <w:pPr>
        <w:spacing w:line="360" w:lineRule="auto"/>
        <w:ind w:firstLine="420"/>
        <w:rPr>
          <w:rFonts w:ascii="宋体" w:hAnsi="宋体" w:eastAsia="宋体"/>
          <w:sz w:val="24"/>
        </w:rPr>
      </w:pPr>
      <w:r>
        <w:rPr>
          <w:rFonts w:ascii="宋体" w:hAnsi="宋体" w:eastAsia="宋体"/>
          <w:sz w:val="24"/>
        </w:rPr>
        <w:t>7.8.乙方提供给甲方的发票必须符合甲方验票、抵扣的要求，因</w:t>
      </w:r>
      <w:r>
        <w:rPr>
          <w:rFonts w:hint="eastAsia" w:ascii="宋体" w:hAnsi="宋体" w:eastAsia="宋体"/>
          <w:sz w:val="24"/>
        </w:rPr>
        <w:t>乙方开具的</w:t>
      </w:r>
      <w:r>
        <w:rPr>
          <w:rFonts w:ascii="宋体" w:hAnsi="宋体" w:eastAsia="宋体"/>
          <w:sz w:val="24"/>
        </w:rPr>
        <w:t>发票不满足要求</w:t>
      </w:r>
      <w:r>
        <w:rPr>
          <w:rFonts w:hint="eastAsia" w:ascii="宋体" w:hAnsi="宋体" w:eastAsia="宋体"/>
          <w:sz w:val="24"/>
        </w:rPr>
        <w:t>造成甲方损失的</w:t>
      </w:r>
      <w:r>
        <w:rPr>
          <w:rFonts w:ascii="宋体" w:hAnsi="宋体" w:eastAsia="宋体"/>
          <w:sz w:val="24"/>
        </w:rPr>
        <w:t>，甲方所有经济损失及责任全部由乙方承担。</w:t>
      </w:r>
    </w:p>
    <w:p w14:paraId="04B7BA02">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.8. If the invoices issued by Party B is not in conformity with Party A’s requirements, any loss to Party A caused by unsatisfactory invoices shall be borne by Party B.</w:t>
      </w:r>
    </w:p>
    <w:p w14:paraId="0AD6A631">
      <w:pPr>
        <w:spacing w:line="360" w:lineRule="auto"/>
        <w:ind w:firstLine="420"/>
        <w:rPr>
          <w:rFonts w:ascii="宋体" w:hAnsi="宋体" w:eastAsia="宋体"/>
          <w:b/>
          <w:bCs/>
          <w:sz w:val="24"/>
        </w:rPr>
      </w:pPr>
      <w:r>
        <w:rPr>
          <w:rFonts w:hint="eastAsia" w:ascii="宋体" w:hAnsi="宋体" w:eastAsia="宋体"/>
          <w:b/>
          <w:bCs/>
          <w:sz w:val="24"/>
        </w:rPr>
        <w:t>第八条 甲方的违约责任</w:t>
      </w:r>
    </w:p>
    <w:p w14:paraId="4048FC48">
      <w:pPr>
        <w:spacing w:line="360" w:lineRule="auto"/>
        <w:ind w:firstLine="420"/>
        <w:rPr>
          <w:rFonts w:ascii="宋体" w:hAnsi="宋体" w:eastAsia="宋体"/>
          <w:b/>
          <w:bCs/>
          <w:sz w:val="24"/>
        </w:rPr>
      </w:pPr>
      <w:r>
        <w:rPr>
          <w:rFonts w:ascii="宋体" w:hAnsi="宋体" w:eastAsia="宋体"/>
          <w:b/>
          <w:bCs/>
          <w:sz w:val="24"/>
        </w:rPr>
        <w:t>Article 8 Party A’s liability for breach of contract</w:t>
      </w:r>
    </w:p>
    <w:p w14:paraId="5955B24B">
      <w:pPr>
        <w:spacing w:line="360" w:lineRule="auto"/>
        <w:ind w:firstLine="420"/>
        <w:rPr>
          <w:rFonts w:ascii="宋体" w:hAnsi="宋体" w:eastAsia="宋体"/>
          <w:sz w:val="24"/>
        </w:rPr>
      </w:pPr>
      <w:r>
        <w:rPr>
          <w:rFonts w:ascii="宋体" w:hAnsi="宋体" w:eastAsia="宋体"/>
          <w:sz w:val="24"/>
        </w:rPr>
        <w:t>8.1.甲方自提货物未按双方确认的日期或合同规定的日期提货的，乙方实际支付的代为保管、保养的费用由甲方承担。</w:t>
      </w:r>
    </w:p>
    <w:p w14:paraId="6EA1A8A4">
      <w:pPr>
        <w:spacing w:line="360" w:lineRule="auto"/>
        <w:ind w:firstLine="420"/>
        <w:rPr>
          <w:rFonts w:ascii="宋体" w:hAnsi="宋体" w:eastAsia="宋体"/>
          <w:sz w:val="24"/>
        </w:rPr>
      </w:pPr>
      <w:r>
        <w:rPr>
          <w:rFonts w:hint="eastAsia" w:ascii="宋体" w:hAnsi="宋体" w:eastAsia="宋体"/>
          <w:sz w:val="24"/>
        </w:rPr>
        <w:t>8</w:t>
      </w:r>
      <w:r>
        <w:rPr>
          <w:rFonts w:ascii="宋体" w:hAnsi="宋体" w:eastAsia="宋体"/>
          <w:sz w:val="24"/>
        </w:rPr>
        <w:t>.1. if the agreed delivery method is Party A picking up the goods by itself and Party A fails to pick up the goods according to the time agreed in the contract, the charges of storage or maintenance by Party B shall be borne by Party A.</w:t>
      </w:r>
    </w:p>
    <w:p w14:paraId="6140AAD4">
      <w:pPr>
        <w:spacing w:line="360" w:lineRule="auto"/>
        <w:ind w:firstLine="420"/>
        <w:rPr>
          <w:rFonts w:ascii="宋体" w:hAnsi="宋体" w:eastAsia="宋体"/>
          <w:sz w:val="24"/>
        </w:rPr>
      </w:pPr>
      <w:r>
        <w:rPr>
          <w:rFonts w:ascii="宋体" w:hAnsi="宋体" w:eastAsia="宋体"/>
          <w:sz w:val="24"/>
        </w:rPr>
        <w:t>8.2.甲方如错填</w:t>
      </w:r>
      <w:r>
        <w:rPr>
          <w:rFonts w:hint="eastAsia" w:ascii="宋体" w:hAnsi="宋体" w:eastAsia="宋体"/>
          <w:sz w:val="24"/>
        </w:rPr>
        <w:t>交</w:t>
      </w:r>
      <w:r>
        <w:rPr>
          <w:rFonts w:ascii="宋体" w:hAnsi="宋体" w:eastAsia="宋体"/>
          <w:sz w:val="24"/>
        </w:rPr>
        <w:t>货地点或接货人，或对乙方提出错误异议，应承担乙方因此所受的损失。</w:t>
      </w:r>
    </w:p>
    <w:p w14:paraId="2095EE10">
      <w:pPr>
        <w:spacing w:line="360" w:lineRule="auto"/>
        <w:ind w:firstLine="420"/>
        <w:rPr>
          <w:rFonts w:ascii="宋体" w:hAnsi="宋体" w:eastAsia="宋体"/>
          <w:sz w:val="24"/>
        </w:rPr>
      </w:pPr>
      <w:r>
        <w:rPr>
          <w:rFonts w:hint="eastAsia" w:ascii="宋体" w:hAnsi="宋体" w:eastAsia="宋体"/>
          <w:sz w:val="24"/>
        </w:rPr>
        <w:t>8</w:t>
      </w:r>
      <w:r>
        <w:rPr>
          <w:rFonts w:ascii="宋体" w:hAnsi="宋体" w:eastAsia="宋体"/>
          <w:sz w:val="24"/>
        </w:rPr>
        <w:t>.2. If Party A nominates a wrong place of deliver or person of delivery, or Party A claims</w:t>
      </w:r>
      <w:r>
        <w:rPr>
          <w:rFonts w:hint="eastAsia" w:ascii="宋体" w:hAnsi="宋体" w:eastAsia="宋体"/>
          <w:sz w:val="24"/>
        </w:rPr>
        <w:t xml:space="preserve"> </w:t>
      </w:r>
      <w:r>
        <w:rPr>
          <w:rFonts w:ascii="宋体" w:hAnsi="宋体" w:eastAsia="宋体"/>
          <w:sz w:val="24"/>
        </w:rPr>
        <w:t>wrongly to Party B, Party A shall bear the loss of Party B.</w:t>
      </w:r>
    </w:p>
    <w:p w14:paraId="473D1280">
      <w:pPr>
        <w:spacing w:line="360" w:lineRule="auto"/>
        <w:ind w:firstLine="420"/>
        <w:rPr>
          <w:rFonts w:ascii="宋体" w:hAnsi="宋体" w:eastAsia="宋体"/>
          <w:b/>
          <w:bCs/>
          <w:sz w:val="24"/>
        </w:rPr>
      </w:pPr>
      <w:r>
        <w:rPr>
          <w:rFonts w:hint="eastAsia" w:ascii="宋体" w:hAnsi="宋体" w:eastAsia="宋体"/>
          <w:b/>
          <w:bCs/>
          <w:sz w:val="24"/>
        </w:rPr>
        <w:t>第九条 不可抗力</w:t>
      </w:r>
    </w:p>
    <w:p w14:paraId="000307F5">
      <w:pPr>
        <w:spacing w:line="360" w:lineRule="auto"/>
        <w:ind w:firstLine="420"/>
        <w:rPr>
          <w:rFonts w:ascii="宋体" w:hAnsi="宋体" w:eastAsia="宋体"/>
          <w:b/>
          <w:bCs/>
          <w:sz w:val="24"/>
        </w:rPr>
      </w:pPr>
      <w:r>
        <w:rPr>
          <w:rFonts w:ascii="宋体" w:hAnsi="宋体" w:eastAsia="宋体"/>
          <w:b/>
          <w:bCs/>
          <w:sz w:val="24"/>
        </w:rPr>
        <w:t>Article 9 Force Majeure</w:t>
      </w:r>
    </w:p>
    <w:p w14:paraId="2FB1161F">
      <w:pPr>
        <w:spacing w:line="360" w:lineRule="auto"/>
        <w:ind w:firstLine="420"/>
        <w:rPr>
          <w:rFonts w:ascii="宋体" w:hAnsi="宋体" w:eastAsia="宋体"/>
          <w:sz w:val="24"/>
        </w:rPr>
      </w:pPr>
      <w:r>
        <w:rPr>
          <w:rFonts w:ascii="宋体" w:hAnsi="宋体" w:eastAsia="宋体"/>
          <w:sz w:val="24"/>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02409471">
      <w:pPr>
        <w:spacing w:line="360" w:lineRule="auto"/>
        <w:ind w:firstLine="420"/>
        <w:rPr>
          <w:rFonts w:ascii="宋体" w:hAnsi="宋体" w:eastAsia="宋体"/>
          <w:sz w:val="24"/>
        </w:rPr>
      </w:pPr>
      <w:r>
        <w:rPr>
          <w:rFonts w:ascii="宋体" w:hAnsi="宋体" w:eastAsia="宋体"/>
          <w:sz w:val="24"/>
        </w:rPr>
        <w:t>If either party is unable to perform the contract due to force majeure, it shall promptly notify the other party of the reasons for the inability to perform or fully perform. After obtaining the certificate by the relevant competent authority, the party experienced force majeure shall be allowed to postpone the performance or partial performance of the contact, or, shall be allowed to terminate the contract. Also, the liabilities for breach of the contact may be partially or completely exempted according to the circumstances.</w:t>
      </w:r>
    </w:p>
    <w:p w14:paraId="239F489A">
      <w:pPr>
        <w:spacing w:line="360" w:lineRule="auto"/>
        <w:ind w:firstLine="420"/>
        <w:rPr>
          <w:rFonts w:ascii="宋体" w:hAnsi="宋体" w:eastAsia="宋体"/>
          <w:b/>
          <w:bCs/>
          <w:sz w:val="24"/>
        </w:rPr>
      </w:pPr>
      <w:r>
        <w:rPr>
          <w:rFonts w:hint="eastAsia" w:ascii="宋体" w:hAnsi="宋体" w:eastAsia="宋体"/>
          <w:b/>
          <w:bCs/>
          <w:sz w:val="24"/>
        </w:rPr>
        <w:t>第十条 争议解决方式</w:t>
      </w:r>
    </w:p>
    <w:p w14:paraId="094212A3">
      <w:pPr>
        <w:spacing w:line="360" w:lineRule="auto"/>
        <w:ind w:firstLine="420"/>
        <w:rPr>
          <w:rFonts w:ascii="宋体" w:hAnsi="宋体" w:eastAsia="宋体"/>
          <w:b/>
          <w:bCs/>
          <w:sz w:val="24"/>
        </w:rPr>
      </w:pPr>
      <w:r>
        <w:rPr>
          <w:rFonts w:ascii="宋体" w:hAnsi="宋体" w:eastAsia="宋体"/>
          <w:b/>
          <w:bCs/>
          <w:sz w:val="24"/>
        </w:rPr>
        <w:t>Article 10 Dispute Resolution</w:t>
      </w:r>
    </w:p>
    <w:p w14:paraId="490C0366">
      <w:pPr>
        <w:spacing w:line="360" w:lineRule="auto"/>
        <w:ind w:firstLine="420"/>
        <w:rPr>
          <w:rFonts w:ascii="宋体" w:hAnsi="宋体" w:eastAsia="宋体"/>
          <w:sz w:val="24"/>
        </w:rPr>
      </w:pPr>
      <w:r>
        <w:rPr>
          <w:rFonts w:hint="eastAsia" w:ascii="宋体" w:hAnsi="宋体" w:eastAsia="宋体"/>
          <w:sz w:val="24"/>
        </w:rPr>
        <w:t>本合同适用法律为项目所在地法律。</w:t>
      </w:r>
      <w:r>
        <w:rPr>
          <w:rFonts w:ascii="宋体" w:hAnsi="宋体" w:eastAsia="宋体"/>
          <w:sz w:val="24"/>
        </w:rPr>
        <w:t>凡因履行本合同所发生的或与本合同有关的一切争议，甲、乙双方应通过友好协商解决</w:t>
      </w:r>
      <w:r>
        <w:rPr>
          <w:rFonts w:hint="eastAsia" w:ascii="宋体" w:hAnsi="宋体" w:eastAsia="宋体"/>
          <w:sz w:val="24"/>
        </w:rPr>
        <w:t>。协商不能解决的，双方同意按照新加坡国际仲裁中心仲裁规则在新加坡国际仲裁中心进行仲裁。</w:t>
      </w:r>
    </w:p>
    <w:p w14:paraId="7C99CF61">
      <w:pPr>
        <w:spacing w:line="360" w:lineRule="auto"/>
        <w:ind w:firstLine="420"/>
        <w:rPr>
          <w:rFonts w:ascii="宋体" w:hAnsi="宋体" w:eastAsia="宋体"/>
          <w:sz w:val="24"/>
        </w:rPr>
      </w:pPr>
      <w:r>
        <w:rPr>
          <w:rFonts w:ascii="宋体" w:hAnsi="宋体" w:eastAsia="宋体"/>
          <w:sz w:val="24"/>
        </w:rPr>
        <w:t>This contract shall be governed by the laws of the place of the project. All disputes arising out of or in connection with the performance of this contract shall be settled through friendly negotiation between both parties. If the disputes cannot be settled, the two parties agree that the disputes shall be referred to and finally resolved by arbitration in Singapore International Arbitration Centre (“SIAC”) in accordance with the Arbitration Rules of the Singapore International Arbitration Centre (“SIAC Rules”).</w:t>
      </w:r>
    </w:p>
    <w:p w14:paraId="4736367A">
      <w:pPr>
        <w:spacing w:line="360" w:lineRule="auto"/>
        <w:ind w:firstLine="420"/>
        <w:rPr>
          <w:rFonts w:ascii="宋体" w:hAnsi="宋体" w:eastAsia="宋体"/>
          <w:b/>
          <w:bCs/>
          <w:sz w:val="24"/>
        </w:rPr>
      </w:pPr>
      <w:r>
        <w:rPr>
          <w:rFonts w:hint="eastAsia" w:ascii="宋体" w:hAnsi="宋体" w:eastAsia="宋体"/>
          <w:b/>
          <w:bCs/>
          <w:sz w:val="24"/>
        </w:rPr>
        <w:t>第十一条 送达</w:t>
      </w:r>
    </w:p>
    <w:p w14:paraId="25AD77AF">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11 Delivery of documents</w:t>
      </w:r>
    </w:p>
    <w:p w14:paraId="5BFA9CA3">
      <w:pPr>
        <w:spacing w:line="360" w:lineRule="auto"/>
        <w:ind w:firstLine="420"/>
        <w:rPr>
          <w:rFonts w:ascii="宋体" w:hAnsi="宋体" w:eastAsia="宋体"/>
          <w:sz w:val="24"/>
        </w:rPr>
      </w:pPr>
      <w:r>
        <w:rPr>
          <w:rFonts w:ascii="宋体" w:hAnsi="宋体" w:eastAsia="宋体"/>
          <w:sz w:val="24"/>
        </w:rPr>
        <w:t>甲乙双方就履行本合同过程中涉及各类通知、协议等文件以及就合同发生纠纷时相关文件和法律文书送达时的送达地址及法律后果作如下约定:</w:t>
      </w:r>
    </w:p>
    <w:p w14:paraId="288F74BF">
      <w:pPr>
        <w:spacing w:line="360" w:lineRule="auto"/>
        <w:ind w:firstLine="420"/>
        <w:rPr>
          <w:rFonts w:ascii="宋体" w:hAnsi="宋体" w:eastAsia="宋体"/>
          <w:sz w:val="24"/>
        </w:rPr>
      </w:pPr>
      <w:r>
        <w:rPr>
          <w:rFonts w:ascii="宋体" w:hAnsi="宋体" w:eastAsia="宋体"/>
          <w:sz w:val="24"/>
        </w:rPr>
        <w:t>Both parties agree on the address and legal consequences of the various notices, agreements and other documents involved in the performance of this contract, as well as relevant documents and legal documents in the event of a dispute in the contract as follows:</w:t>
      </w:r>
    </w:p>
    <w:p w14:paraId="09E62070">
      <w:pPr>
        <w:spacing w:line="360" w:lineRule="auto"/>
        <w:ind w:firstLine="420"/>
        <w:rPr>
          <w:rFonts w:ascii="宋体" w:hAnsi="宋体" w:eastAsia="宋体"/>
          <w:sz w:val="24"/>
        </w:rPr>
      </w:pPr>
      <w:r>
        <w:rPr>
          <w:rFonts w:ascii="宋体" w:hAnsi="宋体" w:eastAsia="宋体"/>
          <w:sz w:val="24"/>
        </w:rPr>
        <w:t xml:space="preserve">11.1.甲乙双方根据本协议要求或根据本协议做出的各类通知、协议等文件以及就协议发生纠纷时人民法院或仲裁机构进行的相关法律文书均按照本合同首部所载明的联系方式(包括地址、电话、邮箱等方式)进行通知和送达。 </w:t>
      </w:r>
    </w:p>
    <w:p w14:paraId="22EFFCA1">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1.1. All kinds of notices, agreements and other documents made by either party in accordance with this contract or in accordance with this contract, as well as relevant legal documents conducted by the people's courts or arbitration institutions in the event of a dispute over the contract, shall be notified and delivered in accordance with the contact information (including address, telephone number, email address, etc.) contained in the first part of this contract.</w:t>
      </w:r>
    </w:p>
    <w:p w14:paraId="1C828A8F">
      <w:pPr>
        <w:spacing w:line="360" w:lineRule="auto"/>
        <w:ind w:firstLine="420"/>
        <w:rPr>
          <w:rFonts w:ascii="宋体" w:hAnsi="宋体" w:eastAsia="宋体"/>
          <w:sz w:val="24"/>
        </w:rPr>
      </w:pPr>
      <w:r>
        <w:rPr>
          <w:rFonts w:ascii="宋体" w:hAnsi="宋体" w:eastAsia="宋体"/>
          <w:sz w:val="24"/>
        </w:rPr>
        <w:t>11.2.一方当事人按上述约定地址向对方送达的，视为对方签收</w:t>
      </w:r>
      <w:r>
        <w:rPr>
          <w:rFonts w:hint="eastAsia" w:ascii="宋体" w:hAnsi="宋体" w:eastAsia="宋体"/>
          <w:sz w:val="24"/>
        </w:rPr>
        <w:t>；</w:t>
      </w:r>
      <w:r>
        <w:rPr>
          <w:rFonts w:ascii="宋体" w:hAnsi="宋体" w:eastAsia="宋体"/>
          <w:sz w:val="24"/>
        </w:rPr>
        <w:t>对方当事人拒收的，不影响送达的效力。法院或仲裁机构依据双方上述送达地址进行送达时可直接邮寄送达，即使当事人未能收到法院或仲裁机构邮寄送达的文书，也应当视为送达。</w:t>
      </w:r>
    </w:p>
    <w:p w14:paraId="5E59815B">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1.2. If either party delivers the documents to the other party at the address agreed above, the documents shall be deemed to be received by the other party. Although the other party refuses to accept it, it does not affect the effectiveness of delivery. When the court or arbitration institution deliver any legal documents according to the above-mentioned address of both parties, the documents shall be deemed to be delivered successfully even if either party fail to receive the documents.</w:t>
      </w:r>
    </w:p>
    <w:p w14:paraId="12587F3A">
      <w:pPr>
        <w:spacing w:line="360" w:lineRule="auto"/>
        <w:ind w:firstLine="420"/>
        <w:rPr>
          <w:rFonts w:ascii="宋体" w:hAnsi="宋体" w:eastAsia="宋体"/>
          <w:sz w:val="24"/>
        </w:rPr>
      </w:pPr>
      <w:r>
        <w:rPr>
          <w:rFonts w:ascii="宋体" w:hAnsi="宋体" w:eastAsia="宋体"/>
          <w:sz w:val="24"/>
        </w:rPr>
        <w:t>11.3.一方当事人的送达地址需要变更时应当履行</w:t>
      </w:r>
      <w:r>
        <w:rPr>
          <w:rFonts w:hint="eastAsia" w:ascii="宋体" w:hAnsi="宋体" w:eastAsia="宋体"/>
          <w:sz w:val="24"/>
        </w:rPr>
        <w:t>书面</w:t>
      </w:r>
      <w:r>
        <w:rPr>
          <w:rFonts w:ascii="宋体" w:hAnsi="宋体" w:eastAsia="宋体"/>
          <w:sz w:val="24"/>
        </w:rPr>
        <w:t>通知义务。若未履行送达地址变更通知义务的，双方所确认的送达地址仍视为有效送达地址。履行送达地址变更通知义务的，以变更后的送达地址为有效送达地址。</w:t>
      </w:r>
    </w:p>
    <w:p w14:paraId="1D3DEBB6">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1.3. Either party shall notify the other party in written form if its address for delivery has been changed. If the obligation of notification has not been performed, the address for delivery confirmed by both parties shall still be deemed to be valid. Where the obligation of notification has been performed, the changed address for delivery shall be valid.</w:t>
      </w:r>
    </w:p>
    <w:p w14:paraId="397B93E2">
      <w:pPr>
        <w:spacing w:line="360" w:lineRule="auto"/>
        <w:ind w:firstLine="420"/>
        <w:rPr>
          <w:rFonts w:ascii="宋体" w:hAnsi="宋体" w:eastAsia="宋体"/>
          <w:sz w:val="24"/>
        </w:rPr>
      </w:pPr>
      <w:r>
        <w:rPr>
          <w:rFonts w:ascii="宋体" w:hAnsi="宋体" w:eastAsia="宋体"/>
          <w:sz w:val="24"/>
        </w:rPr>
        <w:t>11.4.因一方当事人提供或者确认的送达地址不准确、送达地址变更后未及时依程序告知对方、当事人或指定的接收人拒绝签收等原因，导致法律文书未能被当事人实际接收的，邮寄送达的，以文书退回之日视为送达之日</w:t>
      </w:r>
      <w:r>
        <w:rPr>
          <w:rFonts w:hint="eastAsia" w:ascii="宋体" w:hAnsi="宋体" w:eastAsia="宋体"/>
          <w:sz w:val="24"/>
        </w:rPr>
        <w:t>；</w:t>
      </w:r>
      <w:r>
        <w:rPr>
          <w:rFonts w:ascii="宋体" w:hAnsi="宋体" w:eastAsia="宋体"/>
          <w:sz w:val="24"/>
        </w:rPr>
        <w:t>直接送达的，送达人当场在送达回执上记明情况之日视为送达之日。</w:t>
      </w:r>
    </w:p>
    <w:p w14:paraId="164B4599">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1.4. If the legal document cannot be actually received by one party due to the inaccuracy of the delivery address provided or confirmed by it, or due to the failure of notification to the other party, or due to the refusal of the designated recipient, the date of return shall be deemed to be the date of delivery for mails; In the case of direct service, the date when the delivery person signs on the receipt of delivery hall be deemed to be the date of delivery for direct delivery.</w:t>
      </w:r>
    </w:p>
    <w:p w14:paraId="527B25A6">
      <w:pPr>
        <w:spacing w:line="360" w:lineRule="auto"/>
        <w:ind w:firstLine="420"/>
        <w:rPr>
          <w:rFonts w:ascii="宋体" w:hAnsi="宋体" w:eastAsia="宋体"/>
          <w:b/>
          <w:bCs/>
          <w:sz w:val="24"/>
        </w:rPr>
      </w:pPr>
      <w:r>
        <w:rPr>
          <w:rFonts w:hint="eastAsia" w:ascii="宋体" w:hAnsi="宋体" w:eastAsia="宋体"/>
          <w:b/>
          <w:bCs/>
          <w:sz w:val="24"/>
        </w:rPr>
        <w:t>第十二条 合规条款</w:t>
      </w:r>
    </w:p>
    <w:p w14:paraId="69A7385B">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12 Compliance Provisions</w:t>
      </w:r>
    </w:p>
    <w:p w14:paraId="5E91856C">
      <w:pPr>
        <w:spacing w:line="360" w:lineRule="auto"/>
        <w:ind w:firstLine="420"/>
        <w:rPr>
          <w:rFonts w:ascii="宋体" w:hAnsi="宋体" w:eastAsia="宋体"/>
          <w:sz w:val="24"/>
        </w:rPr>
      </w:pPr>
      <w:r>
        <w:rPr>
          <w:rFonts w:hint="eastAsia" w:ascii="宋体" w:hAnsi="宋体" w:eastAsia="宋体"/>
          <w:sz w:val="24"/>
        </w:rPr>
        <w:t>乙方</w:t>
      </w:r>
      <w:r>
        <w:rPr>
          <w:rFonts w:ascii="宋体" w:hAnsi="宋体" w:eastAsia="宋体"/>
          <w:sz w:val="24"/>
        </w:rPr>
        <w:t>承诺、保证并同意：</w:t>
      </w:r>
    </w:p>
    <w:p w14:paraId="198B7BCE">
      <w:pPr>
        <w:spacing w:line="360" w:lineRule="auto"/>
        <w:ind w:firstLine="420"/>
        <w:rPr>
          <w:rFonts w:ascii="宋体" w:hAnsi="宋体" w:eastAsia="宋体"/>
          <w:sz w:val="24"/>
        </w:rPr>
      </w:pPr>
      <w:r>
        <w:rPr>
          <w:rFonts w:ascii="宋体" w:hAnsi="宋体" w:eastAsia="宋体"/>
          <w:sz w:val="24"/>
        </w:rPr>
        <w:t>Party B hereby warrants, undertakes and agrees to the following:</w:t>
      </w:r>
    </w:p>
    <w:p w14:paraId="3E0DE731">
      <w:pPr>
        <w:spacing w:line="360" w:lineRule="auto"/>
        <w:ind w:firstLine="420"/>
        <w:rPr>
          <w:rFonts w:ascii="宋体" w:hAnsi="宋体" w:eastAsia="宋体"/>
          <w:sz w:val="24"/>
        </w:rPr>
      </w:pPr>
      <w:r>
        <w:rPr>
          <w:rFonts w:ascii="宋体" w:hAnsi="宋体" w:eastAsia="宋体"/>
          <w:sz w:val="24"/>
        </w:rPr>
        <w:t>12.1.已经收到并知晓重庆对外建设集团合规管理要求，同意遵守所有适用的法律、法规及行业行为准则以及重庆对外建设集团诚信合规管理办法，禁止欺诈、腐败、贿赂等不当行为。</w:t>
      </w:r>
    </w:p>
    <w:p w14:paraId="798EF165">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2.1. It has received and acknowledged CICO's compliance management requirements and agrees to comply with all applicable laws, regulations and industry codes of conduct, as well as CICO's integrity and compliance management measures, prohibiting fraud, corruption, bribery and other misconduct.</w:t>
      </w:r>
    </w:p>
    <w:p w14:paraId="402E7612">
      <w:pPr>
        <w:spacing w:line="360" w:lineRule="auto"/>
        <w:ind w:firstLine="420"/>
        <w:rPr>
          <w:rFonts w:ascii="宋体" w:hAnsi="宋体" w:eastAsia="宋体"/>
          <w:sz w:val="24"/>
        </w:rPr>
      </w:pPr>
      <w:r>
        <w:rPr>
          <w:rFonts w:ascii="宋体" w:hAnsi="宋体" w:eastAsia="宋体"/>
          <w:sz w:val="24"/>
        </w:rPr>
        <w:t>12.2.</w:t>
      </w:r>
      <w:r>
        <w:rPr>
          <w:rFonts w:hint="eastAsia" w:ascii="宋体" w:hAnsi="宋体" w:eastAsia="宋体"/>
          <w:sz w:val="24"/>
        </w:rPr>
        <w:t>乙方</w:t>
      </w:r>
      <w:r>
        <w:rPr>
          <w:rFonts w:ascii="宋体" w:hAnsi="宋体" w:eastAsia="宋体"/>
          <w:sz w:val="24"/>
        </w:rPr>
        <w:t>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14:paraId="722DB78D">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 xml:space="preserve">2.2. Party </w:t>
      </w:r>
      <w:r>
        <w:rPr>
          <w:rFonts w:hint="eastAsia" w:ascii="宋体" w:hAnsi="宋体" w:eastAsia="宋体"/>
          <w:sz w:val="24"/>
        </w:rPr>
        <w:t>A</w:t>
      </w:r>
      <w:r>
        <w:rPr>
          <w:rFonts w:ascii="宋体" w:hAnsi="宋体" w:eastAsia="宋体"/>
          <w:sz w:val="24"/>
        </w:rPr>
        <w:t>, its affiliates, as well as respective equity holders, directors, managers, employees and agents will not directly or indirectly give, promise to give or approve the giving of any money, gifts or other things of value to the following personnel for the purpose of entering into or performing this Contract, obtaining or retaining business, or acquiring any improper benefits.</w:t>
      </w:r>
    </w:p>
    <w:p w14:paraId="04BCC3AC">
      <w:pPr>
        <w:spacing w:line="360" w:lineRule="auto"/>
        <w:ind w:firstLine="420"/>
        <w:rPr>
          <w:rFonts w:ascii="宋体" w:hAnsi="宋体" w:eastAsia="宋体"/>
          <w:sz w:val="24"/>
        </w:rPr>
      </w:pPr>
      <w:r>
        <w:rPr>
          <w:rFonts w:ascii="宋体" w:hAnsi="宋体" w:eastAsia="宋体"/>
          <w:sz w:val="24"/>
        </w:rPr>
        <w:t>（1）政府的官员、员工和代表，以及代表政府行事的其他人员（或其他被授权行使公权力的人员）；</w:t>
      </w:r>
    </w:p>
    <w:p w14:paraId="78EE072F">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1) Government officials, employees and representatives, as well as other personnel acting on behalf of the government (or other personnel authorized to exercise public authority);</w:t>
      </w:r>
    </w:p>
    <w:p w14:paraId="51CFB189">
      <w:pPr>
        <w:spacing w:line="360" w:lineRule="auto"/>
        <w:ind w:firstLine="420"/>
        <w:rPr>
          <w:rFonts w:ascii="宋体" w:hAnsi="宋体" w:eastAsia="宋体"/>
          <w:sz w:val="24"/>
        </w:rPr>
      </w:pPr>
      <w:r>
        <w:rPr>
          <w:rFonts w:ascii="宋体" w:hAnsi="宋体" w:eastAsia="宋体"/>
          <w:sz w:val="24"/>
        </w:rPr>
        <w:t>（2）国际组织的领导、官员和代表；</w:t>
      </w:r>
    </w:p>
    <w:p w14:paraId="4455BAF7">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2) Leaders, officials and representatives of international organizations;</w:t>
      </w:r>
    </w:p>
    <w:p w14:paraId="24B886C8">
      <w:pPr>
        <w:spacing w:line="360" w:lineRule="auto"/>
        <w:ind w:firstLine="420"/>
        <w:rPr>
          <w:rFonts w:ascii="宋体" w:hAnsi="宋体" w:eastAsia="宋体"/>
          <w:sz w:val="24"/>
        </w:rPr>
      </w:pPr>
      <w:r>
        <w:rPr>
          <w:rFonts w:ascii="宋体" w:hAnsi="宋体" w:eastAsia="宋体"/>
          <w:sz w:val="24"/>
        </w:rPr>
        <w:t>（3）政府机构候选人，政党领导、员工和代表，王室成员；</w:t>
      </w:r>
    </w:p>
    <w:p w14:paraId="163F15CC">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3) Candidates of government agencies, party leaders, employees and representatives, as well as members of royalty;</w:t>
      </w:r>
    </w:p>
    <w:p w14:paraId="31935266">
      <w:pPr>
        <w:spacing w:line="360" w:lineRule="auto"/>
        <w:ind w:firstLine="420"/>
        <w:rPr>
          <w:rFonts w:ascii="宋体" w:hAnsi="宋体" w:eastAsia="宋体"/>
          <w:sz w:val="24"/>
        </w:rPr>
      </w:pPr>
      <w:r>
        <w:rPr>
          <w:rFonts w:ascii="宋体" w:hAnsi="宋体" w:eastAsia="宋体"/>
          <w:sz w:val="24"/>
        </w:rPr>
        <w:t>（4）国有或国家控股公司或实体的官员和员工；</w:t>
      </w:r>
    </w:p>
    <w:p w14:paraId="40DC4DD5">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4) Officials and employees of state-owned or state-controlled companies or entities;</w:t>
      </w:r>
    </w:p>
    <w:p w14:paraId="1064D5EB">
      <w:pPr>
        <w:spacing w:line="360" w:lineRule="auto"/>
        <w:ind w:firstLine="420"/>
        <w:rPr>
          <w:rFonts w:ascii="宋体" w:hAnsi="宋体" w:eastAsia="宋体"/>
          <w:sz w:val="24"/>
        </w:rPr>
      </w:pPr>
      <w:r>
        <w:rPr>
          <w:rFonts w:ascii="宋体" w:hAnsi="宋体" w:eastAsia="宋体"/>
          <w:sz w:val="24"/>
        </w:rPr>
        <w:t>（5）上述人员的近亲属或紧密关系人。</w:t>
      </w:r>
    </w:p>
    <w:p w14:paraId="3317695D">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5) Close relatives of the above personnel or individuals maintaining close relations with them.</w:t>
      </w:r>
    </w:p>
    <w:p w14:paraId="5DF29FA2">
      <w:pPr>
        <w:spacing w:line="360" w:lineRule="auto"/>
        <w:ind w:firstLine="420"/>
        <w:rPr>
          <w:rFonts w:ascii="宋体" w:hAnsi="宋体" w:eastAsia="宋体"/>
          <w:sz w:val="24"/>
        </w:rPr>
      </w:pPr>
      <w:r>
        <w:rPr>
          <w:rFonts w:ascii="宋体" w:hAnsi="宋体" w:eastAsia="宋体"/>
          <w:sz w:val="24"/>
        </w:rPr>
        <w:t>12.3.不存在任何针对</w:t>
      </w:r>
      <w:r>
        <w:rPr>
          <w:rFonts w:hint="eastAsia" w:ascii="宋体" w:hAnsi="宋体" w:eastAsia="宋体"/>
          <w:sz w:val="24"/>
        </w:rPr>
        <w:t>乙方</w:t>
      </w:r>
      <w:r>
        <w:rPr>
          <w:rFonts w:ascii="宋体" w:hAnsi="宋体" w:eastAsia="宋体"/>
          <w:sz w:val="24"/>
        </w:rPr>
        <w:t>或其任何高管和员工的正在进行的刑事调查，也没有因与贿赂、腐败或违反商业法律有关的不当行为而在中国或其他国家受过民事或刑事执行措施。</w:t>
      </w:r>
    </w:p>
    <w:p w14:paraId="1B559C24">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2.3. There are no ongoing criminal investigations against Party A or any of its executives or employees, nor are there any civil or criminal enforcement measures related to bribery, corruption, or misconduct arising from violations of business laws imposed in China or other countries.</w:t>
      </w:r>
    </w:p>
    <w:p w14:paraId="2C7E2D3F">
      <w:pPr>
        <w:spacing w:line="360" w:lineRule="auto"/>
        <w:ind w:firstLine="420"/>
        <w:rPr>
          <w:rFonts w:ascii="宋体" w:hAnsi="宋体" w:eastAsia="宋体"/>
          <w:sz w:val="24"/>
        </w:rPr>
      </w:pPr>
      <w:r>
        <w:rPr>
          <w:rFonts w:ascii="宋体" w:hAnsi="宋体" w:eastAsia="宋体"/>
          <w:sz w:val="24"/>
        </w:rPr>
        <w:t>12.4.违反上述规定，</w:t>
      </w:r>
      <w:r>
        <w:rPr>
          <w:rFonts w:hint="eastAsia" w:ascii="宋体" w:hAnsi="宋体" w:eastAsia="宋体"/>
          <w:sz w:val="24"/>
        </w:rPr>
        <w:t>甲方</w:t>
      </w:r>
      <w:r>
        <w:rPr>
          <w:rFonts w:ascii="宋体" w:hAnsi="宋体" w:eastAsia="宋体"/>
          <w:sz w:val="24"/>
        </w:rPr>
        <w:t>有权立即解除合同并追偿损失。</w:t>
      </w:r>
    </w:p>
    <w:p w14:paraId="4809D00F">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2.4. In case of any violation of the above provisions, Party B is entitled to terminate this Contract immediately and seek compensation for losses.</w:t>
      </w:r>
    </w:p>
    <w:p w14:paraId="7EAA1B33">
      <w:pPr>
        <w:spacing w:line="360" w:lineRule="auto"/>
        <w:ind w:firstLine="420"/>
        <w:rPr>
          <w:rFonts w:ascii="宋体" w:hAnsi="宋体" w:eastAsia="宋体"/>
          <w:b/>
          <w:bCs/>
          <w:sz w:val="24"/>
        </w:rPr>
      </w:pPr>
      <w:r>
        <w:rPr>
          <w:rFonts w:hint="eastAsia" w:ascii="宋体" w:hAnsi="宋体" w:eastAsia="宋体"/>
          <w:b/>
          <w:bCs/>
          <w:sz w:val="24"/>
        </w:rPr>
        <w:t>第十三条 其他</w:t>
      </w:r>
    </w:p>
    <w:p w14:paraId="598E3AD3">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13 Miscellaneous</w:t>
      </w:r>
    </w:p>
    <w:p w14:paraId="0FDA4787">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3.1.本合同附件作为本合同不可分割的一部分，与本合同具有同等法律效力。</w:t>
      </w:r>
    </w:p>
    <w:p w14:paraId="30CBC62E">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3.1. The attachments integrate this contract and have the same legal effect as this contract.</w:t>
      </w:r>
    </w:p>
    <w:p w14:paraId="1C48561B">
      <w:pPr>
        <w:spacing w:line="360" w:lineRule="auto"/>
        <w:ind w:firstLine="420"/>
        <w:rPr>
          <w:rFonts w:ascii="宋体" w:hAnsi="宋体" w:eastAsia="宋体"/>
          <w:sz w:val="24"/>
        </w:rPr>
      </w:pPr>
      <w:r>
        <w:rPr>
          <w:rFonts w:ascii="宋体" w:hAnsi="宋体" w:eastAsia="宋体"/>
          <w:sz w:val="24"/>
        </w:rPr>
        <w:t>13.2.</w:t>
      </w:r>
      <w:r>
        <w:rPr>
          <w:rFonts w:hint="eastAsia" w:ascii="宋体" w:hAnsi="宋体" w:eastAsia="宋体"/>
          <w:sz w:val="24"/>
        </w:rPr>
        <w:t>本合同采用中英文两种语言，具有同等法律效力。中文版本和英文版本存在冲突的，以中文版本为准。</w:t>
      </w:r>
    </w:p>
    <w:p w14:paraId="068BF653">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3.2. This contract is written in both Chinese and English, and both versions have the same legal effect. In case of any discrepancies, Chinese version shall prevail.</w:t>
      </w:r>
    </w:p>
    <w:p w14:paraId="1A547EE5">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3.3.本合同双方盖章后生效，合同履行期内，甲乙双方均不得随意变更或解除合同。合同如有未尽事宜，须经双方共同协商，做出书面补充约定，补充约定与本合同具有同等法律效力。本合同一式</w:t>
      </w:r>
      <w:r>
        <w:rPr>
          <w:rFonts w:hint="eastAsia" w:ascii="宋体" w:hAnsi="宋体" w:eastAsia="宋体"/>
          <w:sz w:val="24"/>
        </w:rPr>
        <w:t>_</w:t>
      </w:r>
      <w:r>
        <w:rPr>
          <w:rFonts w:ascii="宋体" w:hAnsi="宋体" w:eastAsia="宋体"/>
          <w:sz w:val="24"/>
        </w:rPr>
        <w:t>_××__份，</w:t>
      </w:r>
      <w:r>
        <w:rPr>
          <w:rFonts w:hint="eastAsia" w:ascii="宋体" w:hAnsi="宋体" w:eastAsia="宋体"/>
          <w:sz w:val="24"/>
        </w:rPr>
        <w:t>甲方</w:t>
      </w:r>
      <w:r>
        <w:rPr>
          <w:rFonts w:ascii="宋体" w:hAnsi="宋体" w:eastAsia="宋体"/>
          <w:sz w:val="24"/>
        </w:rPr>
        <w:t>执</w:t>
      </w:r>
      <w:r>
        <w:rPr>
          <w:rFonts w:hint="eastAsia" w:ascii="宋体" w:hAnsi="宋体" w:eastAsia="宋体"/>
          <w:sz w:val="24"/>
        </w:rPr>
        <w:t>_</w:t>
      </w:r>
      <w:r>
        <w:rPr>
          <w:rFonts w:ascii="宋体" w:hAnsi="宋体" w:eastAsia="宋体"/>
          <w:sz w:val="24"/>
        </w:rPr>
        <w:t>_××__份，乙方执</w:t>
      </w:r>
      <w:r>
        <w:rPr>
          <w:rFonts w:hint="eastAsia" w:ascii="宋体" w:hAnsi="宋体" w:eastAsia="宋体"/>
          <w:sz w:val="24"/>
        </w:rPr>
        <w:t>_</w:t>
      </w:r>
      <w:r>
        <w:rPr>
          <w:rFonts w:ascii="宋体" w:hAnsi="宋体" w:eastAsia="宋体"/>
          <w:sz w:val="24"/>
        </w:rPr>
        <w:t>_××__份。</w:t>
      </w:r>
    </w:p>
    <w:p w14:paraId="0C54FF95">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 xml:space="preserve">3.3. This contract shall come into force after the seal of both parties, and neither party shall change or terminate the contract without the other party’s confirm. If any matters are not covered by the clauses of this contract, both parties shall jointly negotiate and make a written supplementary agreement, which shall have the same legal effect as this contract. This contract shall be signed in </w:t>
      </w:r>
      <w:r>
        <w:rPr>
          <w:rFonts w:hint="eastAsia" w:ascii="宋体" w:hAnsi="宋体" w:eastAsia="宋体"/>
          <w:sz w:val="24"/>
        </w:rPr>
        <w:t>_</w:t>
      </w:r>
      <w:r>
        <w:rPr>
          <w:rFonts w:ascii="宋体" w:hAnsi="宋体" w:eastAsia="宋体"/>
          <w:sz w:val="24"/>
        </w:rPr>
        <w:t xml:space="preserve">_××__ copies, Party A holds </w:t>
      </w:r>
      <w:r>
        <w:rPr>
          <w:rFonts w:hint="eastAsia" w:ascii="宋体" w:hAnsi="宋体" w:eastAsia="宋体"/>
          <w:sz w:val="24"/>
        </w:rPr>
        <w:t>_</w:t>
      </w:r>
      <w:r>
        <w:rPr>
          <w:rFonts w:ascii="宋体" w:hAnsi="宋体" w:eastAsia="宋体"/>
          <w:sz w:val="24"/>
        </w:rPr>
        <w:t xml:space="preserve">_××__ copy and Party B holds </w:t>
      </w:r>
      <w:r>
        <w:rPr>
          <w:rFonts w:hint="eastAsia" w:ascii="宋体" w:hAnsi="宋体" w:eastAsia="宋体"/>
          <w:sz w:val="24"/>
        </w:rPr>
        <w:t>_</w:t>
      </w:r>
      <w:r>
        <w:rPr>
          <w:rFonts w:ascii="宋体" w:hAnsi="宋体" w:eastAsia="宋体"/>
          <w:sz w:val="24"/>
        </w:rPr>
        <w:t>_××__ copy.</w:t>
      </w:r>
    </w:p>
    <w:p w14:paraId="08B05EE9">
      <w:pPr>
        <w:spacing w:line="360" w:lineRule="auto"/>
        <w:ind w:firstLine="420"/>
        <w:rPr>
          <w:rFonts w:ascii="宋体" w:hAnsi="宋体" w:eastAsia="宋体"/>
          <w:sz w:val="24"/>
        </w:rPr>
      </w:pPr>
      <w:r>
        <w:rPr>
          <w:rFonts w:hint="eastAsia" w:ascii="宋体" w:hAnsi="宋体" w:eastAsia="宋体"/>
          <w:sz w:val="24"/>
        </w:rPr>
        <w:t>采购合同附件：</w:t>
      </w:r>
    </w:p>
    <w:p w14:paraId="7D19C078">
      <w:pPr>
        <w:spacing w:line="360" w:lineRule="auto"/>
        <w:ind w:firstLine="420"/>
        <w:rPr>
          <w:rFonts w:ascii="宋体" w:hAnsi="宋体" w:eastAsia="宋体"/>
          <w:sz w:val="24"/>
        </w:rPr>
      </w:pPr>
      <w:r>
        <w:rPr>
          <w:rFonts w:ascii="宋体" w:hAnsi="宋体" w:eastAsia="宋体"/>
          <w:sz w:val="24"/>
        </w:rPr>
        <w:t>Attachment to Purchase Contract:</w:t>
      </w:r>
    </w:p>
    <w:p w14:paraId="1543C2C5">
      <w:pPr>
        <w:spacing w:line="360" w:lineRule="auto"/>
        <w:ind w:firstLine="420"/>
        <w:rPr>
          <w:rFonts w:ascii="宋体" w:hAnsi="宋体" w:eastAsia="宋体"/>
          <w:sz w:val="24"/>
        </w:rPr>
      </w:pPr>
      <w:r>
        <w:rPr>
          <w:rFonts w:ascii="宋体" w:hAnsi="宋体" w:eastAsia="宋体"/>
          <w:sz w:val="24"/>
        </w:rPr>
        <w:t>1.___××(填:本合同名称)××___</w:t>
      </w:r>
      <w:r>
        <w:rPr>
          <w:rFonts w:hint="eastAsia" w:ascii="宋体" w:hAnsi="宋体" w:eastAsia="宋体"/>
          <w:sz w:val="24"/>
        </w:rPr>
        <w:t>货物</w:t>
      </w:r>
      <w:r>
        <w:rPr>
          <w:rFonts w:ascii="宋体" w:hAnsi="宋体" w:eastAsia="宋体"/>
          <w:sz w:val="24"/>
        </w:rPr>
        <w:t>清单</w:t>
      </w:r>
    </w:p>
    <w:p w14:paraId="098E5BF4">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 List of goods for ___××___ contract</w:t>
      </w:r>
    </w:p>
    <w:p w14:paraId="74C98C11">
      <w:pPr>
        <w:spacing w:line="360" w:lineRule="auto"/>
        <w:ind w:firstLine="420"/>
        <w:rPr>
          <w:rFonts w:ascii="宋体" w:hAnsi="宋体" w:eastAsia="宋体"/>
          <w:sz w:val="24"/>
        </w:rPr>
      </w:pPr>
      <w:r>
        <w:rPr>
          <w:rFonts w:ascii="宋体" w:hAnsi="宋体" w:eastAsia="宋体"/>
          <w:sz w:val="24"/>
        </w:rPr>
        <w:t>2.</w:t>
      </w:r>
      <w:r>
        <w:rPr>
          <w:rFonts w:hint="eastAsia" w:ascii="宋体" w:hAnsi="宋体" w:eastAsia="宋体"/>
          <w:sz w:val="24"/>
        </w:rPr>
        <w:t>其他：</w:t>
      </w:r>
      <w:r>
        <w:rPr>
          <w:rFonts w:ascii="宋体" w:hAnsi="宋体" w:eastAsia="宋体"/>
          <w:sz w:val="24"/>
        </w:rPr>
        <w:t>___××___</w:t>
      </w:r>
    </w:p>
    <w:p w14:paraId="5742D1CD">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 Others: ___××___</w:t>
      </w:r>
    </w:p>
    <w:p w14:paraId="05053019">
      <w:pPr>
        <w:spacing w:line="360" w:lineRule="auto"/>
        <w:ind w:firstLine="420"/>
        <w:rPr>
          <w:rFonts w:ascii="宋体" w:hAnsi="宋体" w:eastAsia="宋体"/>
          <w:sz w:val="24"/>
        </w:rPr>
      </w:pPr>
    </w:p>
    <w:p w14:paraId="6E063920">
      <w:pPr>
        <w:spacing w:line="360" w:lineRule="auto"/>
        <w:rPr>
          <w:rFonts w:ascii="宋体" w:hAnsi="宋体" w:eastAsia="宋体"/>
          <w:sz w:val="24"/>
        </w:rPr>
      </w:pPr>
      <w:r>
        <w:rPr>
          <w:rFonts w:hint="eastAsia" w:ascii="宋体" w:hAnsi="宋体" w:eastAsia="宋体"/>
          <w:sz w:val="24"/>
        </w:rPr>
        <w:t>（</w:t>
      </w:r>
      <w:r>
        <w:rPr>
          <w:rFonts w:ascii="宋体" w:hAnsi="宋体" w:eastAsia="宋体"/>
          <w:sz w:val="24"/>
        </w:rPr>
        <w:t>以下无正文，为签字盖章页</w:t>
      </w:r>
      <w:r>
        <w:rPr>
          <w:rFonts w:hint="eastAsia" w:ascii="宋体" w:hAnsi="宋体" w:eastAsia="宋体"/>
          <w:sz w:val="24"/>
        </w:rPr>
        <w:t>）</w:t>
      </w:r>
    </w:p>
    <w:p w14:paraId="0355D1A8">
      <w:pPr>
        <w:spacing w:line="360" w:lineRule="auto"/>
        <w:rPr>
          <w:rFonts w:ascii="宋体" w:hAnsi="宋体" w:eastAsia="宋体"/>
          <w:sz w:val="24"/>
        </w:rPr>
      </w:pPr>
      <w:r>
        <w:rPr>
          <w:rFonts w:ascii="宋体" w:hAnsi="宋体" w:eastAsia="宋体"/>
          <w:sz w:val="24"/>
        </w:rPr>
        <w:t>(There is no text below, it is a signed and stamped page)</w:t>
      </w:r>
    </w:p>
    <w:p w14:paraId="75C3185D">
      <w:pPr>
        <w:spacing w:line="360" w:lineRule="auto"/>
        <w:rPr>
          <w:rFonts w:ascii="宋体" w:hAnsi="宋体" w:eastAsia="宋体"/>
          <w:sz w:val="24"/>
        </w:rPr>
      </w:pPr>
    </w:p>
    <w:p w14:paraId="377B0E7D">
      <w:pPr>
        <w:spacing w:line="360" w:lineRule="auto"/>
        <w:rPr>
          <w:rFonts w:ascii="宋体" w:hAnsi="宋体" w:eastAsia="宋体"/>
          <w:sz w:val="24"/>
        </w:rPr>
      </w:pPr>
      <w:r>
        <w:rPr>
          <w:rFonts w:ascii="宋体" w:hAnsi="宋体" w:eastAsia="宋体"/>
          <w:sz w:val="24"/>
        </w:rPr>
        <w:t>甲方</w:t>
      </w:r>
      <w:r>
        <w:rPr>
          <w:rFonts w:hint="eastAsia" w:ascii="宋体" w:hAnsi="宋体" w:eastAsia="宋体"/>
          <w:sz w:val="24"/>
        </w:rPr>
        <w:t>(</w:t>
      </w:r>
      <w:r>
        <w:rPr>
          <w:rFonts w:ascii="宋体" w:hAnsi="宋体" w:eastAsia="宋体"/>
          <w:sz w:val="24"/>
        </w:rPr>
        <w:t>Party A):重庆对外建设(集团)有限公司</w:t>
      </w:r>
    </w:p>
    <w:p w14:paraId="0E4AA2A2">
      <w:pPr>
        <w:spacing w:line="360" w:lineRule="auto"/>
        <w:rPr>
          <w:rFonts w:ascii="宋体" w:hAnsi="宋体" w:eastAsia="宋体"/>
          <w:sz w:val="24"/>
        </w:rPr>
      </w:pPr>
      <w:r>
        <w:rPr>
          <w:rFonts w:ascii="宋体" w:hAnsi="宋体" w:eastAsia="宋体"/>
          <w:sz w:val="24"/>
        </w:rPr>
        <w:t>法定代表人/授权代理人</w:t>
      </w:r>
      <w:r>
        <w:rPr>
          <w:rFonts w:hint="eastAsia" w:ascii="宋体" w:hAnsi="宋体" w:eastAsia="宋体"/>
          <w:sz w:val="24"/>
        </w:rPr>
        <w:t>(</w:t>
      </w:r>
      <w:r>
        <w:rPr>
          <w:rFonts w:ascii="宋体" w:hAnsi="宋体" w:eastAsia="宋体"/>
          <w:sz w:val="24"/>
        </w:rPr>
        <w:t>Legal Representative / Authorized Agent):___________</w:t>
      </w:r>
    </w:p>
    <w:p w14:paraId="7F63A959">
      <w:pPr>
        <w:spacing w:line="360" w:lineRule="auto"/>
        <w:rPr>
          <w:rFonts w:ascii="宋体" w:hAnsi="宋体" w:eastAsia="宋体"/>
          <w:sz w:val="24"/>
        </w:rPr>
      </w:pPr>
    </w:p>
    <w:p w14:paraId="50B9B7B7">
      <w:pPr>
        <w:rPr>
          <w:rFonts w:ascii="宋体" w:hAnsi="宋体" w:eastAsia="宋体"/>
          <w:sz w:val="24"/>
        </w:rPr>
      </w:pPr>
      <w:r>
        <w:rPr>
          <w:rFonts w:ascii="宋体" w:hAnsi="宋体" w:eastAsia="宋体"/>
          <w:sz w:val="24"/>
        </w:rPr>
        <w:t>乙方</w:t>
      </w:r>
      <w:r>
        <w:rPr>
          <w:rFonts w:hint="eastAsia" w:ascii="宋体" w:hAnsi="宋体" w:eastAsia="宋体"/>
          <w:sz w:val="24"/>
        </w:rPr>
        <w:t>(</w:t>
      </w:r>
      <w:r>
        <w:rPr>
          <w:rFonts w:ascii="宋体" w:hAnsi="宋体" w:eastAsia="宋体"/>
          <w:sz w:val="24"/>
        </w:rPr>
        <w:t>Party B):______××××××______</w:t>
      </w:r>
    </w:p>
    <w:p w14:paraId="265D9043">
      <w:pPr>
        <w:spacing w:line="360" w:lineRule="auto"/>
        <w:rPr>
          <w:rFonts w:ascii="宋体" w:hAnsi="宋体" w:eastAsia="宋体"/>
          <w:sz w:val="24"/>
        </w:rPr>
      </w:pPr>
      <w:r>
        <w:rPr>
          <w:rFonts w:ascii="宋体" w:hAnsi="宋体" w:eastAsia="宋体"/>
          <w:sz w:val="24"/>
        </w:rPr>
        <w:t>法定代表人/授权代理人</w:t>
      </w:r>
      <w:r>
        <w:rPr>
          <w:rFonts w:hint="eastAsia" w:ascii="宋体" w:hAnsi="宋体" w:eastAsia="宋体"/>
          <w:sz w:val="24"/>
        </w:rPr>
        <w:t>(</w:t>
      </w:r>
      <w:r>
        <w:rPr>
          <w:rFonts w:ascii="宋体" w:hAnsi="宋体" w:eastAsia="宋体"/>
          <w:sz w:val="24"/>
        </w:rPr>
        <w:t>Legal Representative / Authorized Agent):___________</w:t>
      </w:r>
    </w:p>
    <w:p w14:paraId="63E78DB6">
      <w:pPr>
        <w:spacing w:line="360" w:lineRule="auto"/>
        <w:rPr>
          <w:rFonts w:ascii="宋体" w:hAnsi="宋体" w:eastAsia="宋体"/>
          <w:sz w:val="24"/>
        </w:rPr>
      </w:pPr>
    </w:p>
    <w:p w14:paraId="3C89C155">
      <w:pPr>
        <w:spacing w:line="360" w:lineRule="auto"/>
        <w:rPr>
          <w:rFonts w:ascii="宋体" w:hAnsi="宋体" w:eastAsia="宋体"/>
          <w:sz w:val="24"/>
        </w:rPr>
      </w:pPr>
      <w:r>
        <w:rPr>
          <w:rFonts w:ascii="宋体" w:hAnsi="宋体" w:eastAsia="宋体"/>
          <w:sz w:val="24"/>
        </w:rPr>
        <w:t>合同签订时间</w:t>
      </w:r>
      <w:r>
        <w:rPr>
          <w:rFonts w:hint="eastAsia" w:ascii="宋体" w:hAnsi="宋体" w:eastAsia="宋体"/>
          <w:sz w:val="24"/>
        </w:rPr>
        <w:t>(</w:t>
      </w:r>
      <w:r>
        <w:rPr>
          <w:rFonts w:ascii="宋体" w:hAnsi="宋体" w:eastAsia="宋体"/>
          <w:sz w:val="24"/>
        </w:rPr>
        <w:t>Contract Signing Date):______××××××______</w:t>
      </w:r>
    </w:p>
    <w:p w14:paraId="18D26557">
      <w:pPr>
        <w:spacing w:line="360" w:lineRule="auto"/>
        <w:rPr>
          <w:rFonts w:ascii="宋体" w:hAnsi="宋体" w:eastAsia="宋体"/>
          <w:sz w:val="24"/>
        </w:rPr>
      </w:pPr>
      <w:r>
        <w:rPr>
          <w:rFonts w:ascii="宋体" w:hAnsi="宋体" w:eastAsia="宋体"/>
          <w:sz w:val="24"/>
        </w:rPr>
        <w:t>合同签订地点</w:t>
      </w:r>
      <w:r>
        <w:rPr>
          <w:rFonts w:hint="eastAsia" w:ascii="宋体" w:hAnsi="宋体" w:eastAsia="宋体"/>
          <w:sz w:val="24"/>
        </w:rPr>
        <w:t>(</w:t>
      </w:r>
      <w:r>
        <w:rPr>
          <w:rFonts w:ascii="宋体" w:hAnsi="宋体" w:eastAsia="宋体"/>
          <w:sz w:val="24"/>
        </w:rPr>
        <w:t>Contract Signing Place):______××××××______</w:t>
      </w:r>
    </w:p>
    <w:p w14:paraId="480AA565">
      <w:pPr>
        <w:spacing w:line="360" w:lineRule="auto"/>
        <w:rPr>
          <w:rFonts w:ascii="宋体" w:hAnsi="宋体" w:eastAsia="宋体"/>
          <w:sz w:val="24"/>
        </w:rPr>
      </w:pPr>
    </w:p>
    <w:p w14:paraId="05189B84">
      <w:pPr>
        <w:spacing w:line="360" w:lineRule="auto"/>
        <w:rPr>
          <w:rFonts w:ascii="宋体" w:hAnsi="宋体" w:eastAsia="宋体"/>
          <w:sz w:val="24"/>
        </w:rPr>
      </w:pPr>
    </w:p>
    <w:p w14:paraId="48A50F8B">
      <w:pPr>
        <w:spacing w:line="360" w:lineRule="auto"/>
        <w:rPr>
          <w:rFonts w:ascii="宋体" w:hAnsi="宋体" w:eastAsia="宋体"/>
          <w:sz w:val="24"/>
        </w:rPr>
      </w:pPr>
    </w:p>
    <w:p w14:paraId="13D06A02">
      <w:pPr>
        <w:spacing w:line="360" w:lineRule="auto"/>
        <w:rPr>
          <w:rFonts w:ascii="宋体" w:hAnsi="宋体" w:eastAsia="宋体"/>
          <w:sz w:val="24"/>
        </w:rPr>
      </w:pPr>
      <w:r>
        <w:rPr>
          <w:rFonts w:hint="eastAsia" w:ascii="宋体" w:hAnsi="宋体" w:eastAsia="宋体"/>
          <w:sz w:val="24"/>
        </w:rPr>
        <w:t>采购合同附件1</w:t>
      </w:r>
      <w:r>
        <w:rPr>
          <w:rFonts w:ascii="宋体" w:hAnsi="宋体" w:eastAsia="宋体"/>
          <w:sz w:val="24"/>
        </w:rPr>
        <w:t>: ___××(填:本合同名称)××___</w:t>
      </w:r>
      <w:r>
        <w:rPr>
          <w:rFonts w:hint="eastAsia" w:ascii="宋体" w:hAnsi="宋体" w:eastAsia="宋体"/>
          <w:sz w:val="24"/>
        </w:rPr>
        <w:t>货物</w:t>
      </w:r>
      <w:r>
        <w:rPr>
          <w:rFonts w:ascii="宋体" w:hAnsi="宋体" w:eastAsia="宋体"/>
          <w:sz w:val="24"/>
        </w:rPr>
        <w:t>清单</w:t>
      </w:r>
    </w:p>
    <w:p w14:paraId="009C347E">
      <w:pPr>
        <w:spacing w:line="360" w:lineRule="auto"/>
        <w:rPr>
          <w:rFonts w:ascii="宋体" w:hAnsi="宋体" w:eastAsia="宋体"/>
          <w:sz w:val="24"/>
        </w:rPr>
      </w:pPr>
      <w:r>
        <w:rPr>
          <w:rFonts w:ascii="宋体" w:hAnsi="宋体" w:eastAsia="宋体"/>
          <w:sz w:val="24"/>
        </w:rPr>
        <w:t xml:space="preserve">Purchase Contract attachment 1: List of goods for ___××___ contract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76"/>
        <w:gridCol w:w="1134"/>
        <w:gridCol w:w="709"/>
        <w:gridCol w:w="1275"/>
        <w:gridCol w:w="1560"/>
        <w:gridCol w:w="1632"/>
      </w:tblGrid>
      <w:tr w14:paraId="372A4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2CC45470">
            <w:pPr>
              <w:spacing w:line="360" w:lineRule="auto"/>
              <w:rPr>
                <w:rFonts w:ascii="宋体" w:hAnsi="宋体" w:eastAsia="宋体"/>
                <w:sz w:val="24"/>
              </w:rPr>
            </w:pPr>
            <w:r>
              <w:rPr>
                <w:rFonts w:hint="eastAsia" w:ascii="宋体" w:hAnsi="宋体" w:eastAsia="宋体"/>
                <w:sz w:val="24"/>
              </w:rPr>
              <w:t>序号</w:t>
            </w:r>
          </w:p>
        </w:tc>
        <w:tc>
          <w:tcPr>
            <w:tcW w:w="1276" w:type="dxa"/>
          </w:tcPr>
          <w:p w14:paraId="5E5E81FC">
            <w:pPr>
              <w:spacing w:line="360" w:lineRule="auto"/>
              <w:rPr>
                <w:rFonts w:ascii="宋体" w:hAnsi="宋体" w:eastAsia="宋体"/>
                <w:sz w:val="24"/>
              </w:rPr>
            </w:pPr>
            <w:r>
              <w:rPr>
                <w:rFonts w:hint="eastAsia" w:ascii="宋体" w:hAnsi="宋体" w:eastAsia="宋体"/>
                <w:sz w:val="24"/>
              </w:rPr>
              <w:t>货物名称</w:t>
            </w:r>
          </w:p>
        </w:tc>
        <w:tc>
          <w:tcPr>
            <w:tcW w:w="1134" w:type="dxa"/>
          </w:tcPr>
          <w:p w14:paraId="628ED654">
            <w:pPr>
              <w:spacing w:line="360" w:lineRule="auto"/>
              <w:rPr>
                <w:rFonts w:ascii="宋体" w:hAnsi="宋体" w:eastAsia="宋体"/>
                <w:sz w:val="24"/>
              </w:rPr>
            </w:pPr>
            <w:r>
              <w:rPr>
                <w:rFonts w:hint="eastAsia" w:ascii="宋体" w:hAnsi="宋体" w:eastAsia="宋体"/>
                <w:sz w:val="24"/>
              </w:rPr>
              <w:t>规格</w:t>
            </w:r>
          </w:p>
        </w:tc>
        <w:tc>
          <w:tcPr>
            <w:tcW w:w="709" w:type="dxa"/>
          </w:tcPr>
          <w:p w14:paraId="68AF07E9">
            <w:pPr>
              <w:spacing w:line="360" w:lineRule="auto"/>
              <w:rPr>
                <w:rFonts w:ascii="宋体" w:hAnsi="宋体" w:eastAsia="宋体"/>
                <w:sz w:val="24"/>
              </w:rPr>
            </w:pPr>
            <w:r>
              <w:rPr>
                <w:rFonts w:hint="eastAsia" w:ascii="宋体" w:hAnsi="宋体" w:eastAsia="宋体"/>
                <w:sz w:val="24"/>
              </w:rPr>
              <w:t>数量</w:t>
            </w:r>
          </w:p>
        </w:tc>
        <w:tc>
          <w:tcPr>
            <w:tcW w:w="1275" w:type="dxa"/>
          </w:tcPr>
          <w:p w14:paraId="6F9F72BC">
            <w:pPr>
              <w:spacing w:line="360" w:lineRule="auto"/>
              <w:rPr>
                <w:rFonts w:ascii="宋体" w:hAnsi="宋体" w:eastAsia="宋体"/>
                <w:sz w:val="24"/>
              </w:rPr>
            </w:pPr>
            <w:r>
              <w:rPr>
                <w:rFonts w:hint="eastAsia" w:ascii="宋体" w:hAnsi="宋体" w:eastAsia="宋体"/>
                <w:sz w:val="24"/>
              </w:rPr>
              <w:t>计量单位</w:t>
            </w:r>
          </w:p>
        </w:tc>
        <w:tc>
          <w:tcPr>
            <w:tcW w:w="1560" w:type="dxa"/>
          </w:tcPr>
          <w:p w14:paraId="24FD7F76">
            <w:pPr>
              <w:spacing w:line="360" w:lineRule="auto"/>
              <w:rPr>
                <w:rFonts w:ascii="宋体" w:hAnsi="宋体" w:eastAsia="宋体"/>
                <w:sz w:val="24"/>
              </w:rPr>
            </w:pPr>
            <w:r>
              <w:rPr>
                <w:rFonts w:hint="eastAsia" w:ascii="宋体" w:hAnsi="宋体" w:eastAsia="宋体"/>
                <w:sz w:val="24"/>
              </w:rPr>
              <w:t>单价（货币）</w:t>
            </w:r>
          </w:p>
        </w:tc>
        <w:tc>
          <w:tcPr>
            <w:tcW w:w="1632" w:type="dxa"/>
          </w:tcPr>
          <w:p w14:paraId="23B2E413">
            <w:pPr>
              <w:spacing w:line="360" w:lineRule="auto"/>
              <w:rPr>
                <w:rFonts w:ascii="宋体" w:hAnsi="宋体" w:eastAsia="宋体"/>
                <w:sz w:val="24"/>
              </w:rPr>
            </w:pPr>
            <w:r>
              <w:rPr>
                <w:rFonts w:hint="eastAsia" w:ascii="宋体" w:hAnsi="宋体" w:eastAsia="宋体"/>
                <w:sz w:val="24"/>
              </w:rPr>
              <w:t>总价（货币）</w:t>
            </w:r>
          </w:p>
        </w:tc>
      </w:tr>
      <w:tr w14:paraId="15BB2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591B3F9C">
            <w:pPr>
              <w:spacing w:line="360" w:lineRule="auto"/>
              <w:rPr>
                <w:rFonts w:ascii="宋体" w:hAnsi="宋体" w:eastAsia="宋体"/>
                <w:sz w:val="24"/>
              </w:rPr>
            </w:pPr>
            <w:r>
              <w:rPr>
                <w:rFonts w:hint="eastAsia" w:ascii="宋体" w:hAnsi="宋体" w:eastAsia="宋体"/>
                <w:sz w:val="24"/>
              </w:rPr>
              <w:t>1</w:t>
            </w:r>
          </w:p>
        </w:tc>
        <w:tc>
          <w:tcPr>
            <w:tcW w:w="1276" w:type="dxa"/>
          </w:tcPr>
          <w:p w14:paraId="29F57687">
            <w:pPr>
              <w:spacing w:line="360" w:lineRule="auto"/>
              <w:rPr>
                <w:rFonts w:ascii="宋体" w:hAnsi="宋体" w:eastAsia="宋体"/>
                <w:sz w:val="24"/>
              </w:rPr>
            </w:pPr>
          </w:p>
        </w:tc>
        <w:tc>
          <w:tcPr>
            <w:tcW w:w="1134" w:type="dxa"/>
          </w:tcPr>
          <w:p w14:paraId="393EF62F">
            <w:pPr>
              <w:spacing w:line="360" w:lineRule="auto"/>
              <w:rPr>
                <w:rFonts w:ascii="宋体" w:hAnsi="宋体" w:eastAsia="宋体"/>
                <w:sz w:val="24"/>
              </w:rPr>
            </w:pPr>
          </w:p>
        </w:tc>
        <w:tc>
          <w:tcPr>
            <w:tcW w:w="709" w:type="dxa"/>
          </w:tcPr>
          <w:p w14:paraId="2D504400">
            <w:pPr>
              <w:spacing w:line="360" w:lineRule="auto"/>
              <w:rPr>
                <w:rFonts w:ascii="宋体" w:hAnsi="宋体" w:eastAsia="宋体"/>
                <w:sz w:val="24"/>
              </w:rPr>
            </w:pPr>
          </w:p>
        </w:tc>
        <w:tc>
          <w:tcPr>
            <w:tcW w:w="1275" w:type="dxa"/>
          </w:tcPr>
          <w:p w14:paraId="6538A4E8">
            <w:pPr>
              <w:spacing w:line="360" w:lineRule="auto"/>
              <w:rPr>
                <w:rFonts w:ascii="宋体" w:hAnsi="宋体" w:eastAsia="宋体"/>
                <w:sz w:val="24"/>
              </w:rPr>
            </w:pPr>
          </w:p>
        </w:tc>
        <w:tc>
          <w:tcPr>
            <w:tcW w:w="1560" w:type="dxa"/>
          </w:tcPr>
          <w:p w14:paraId="28834F9D">
            <w:pPr>
              <w:spacing w:line="360" w:lineRule="auto"/>
              <w:rPr>
                <w:rFonts w:ascii="宋体" w:hAnsi="宋体" w:eastAsia="宋体"/>
                <w:sz w:val="24"/>
              </w:rPr>
            </w:pPr>
          </w:p>
        </w:tc>
        <w:tc>
          <w:tcPr>
            <w:tcW w:w="1632" w:type="dxa"/>
          </w:tcPr>
          <w:p w14:paraId="3899B3CB">
            <w:pPr>
              <w:spacing w:line="360" w:lineRule="auto"/>
              <w:rPr>
                <w:rFonts w:ascii="宋体" w:hAnsi="宋体" w:eastAsia="宋体"/>
                <w:sz w:val="24"/>
              </w:rPr>
            </w:pPr>
          </w:p>
        </w:tc>
      </w:tr>
      <w:tr w14:paraId="0203D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662E6391">
            <w:pPr>
              <w:spacing w:line="360" w:lineRule="auto"/>
              <w:rPr>
                <w:rFonts w:ascii="宋体" w:hAnsi="宋体" w:eastAsia="宋体"/>
                <w:sz w:val="24"/>
              </w:rPr>
            </w:pPr>
            <w:r>
              <w:rPr>
                <w:rFonts w:hint="eastAsia" w:ascii="宋体" w:hAnsi="宋体" w:eastAsia="宋体"/>
                <w:sz w:val="24"/>
              </w:rPr>
              <w:t>2</w:t>
            </w:r>
          </w:p>
        </w:tc>
        <w:tc>
          <w:tcPr>
            <w:tcW w:w="1276" w:type="dxa"/>
          </w:tcPr>
          <w:p w14:paraId="4E6E6890">
            <w:pPr>
              <w:spacing w:line="360" w:lineRule="auto"/>
              <w:rPr>
                <w:rFonts w:ascii="宋体" w:hAnsi="宋体" w:eastAsia="宋体"/>
                <w:sz w:val="24"/>
              </w:rPr>
            </w:pPr>
          </w:p>
        </w:tc>
        <w:tc>
          <w:tcPr>
            <w:tcW w:w="1134" w:type="dxa"/>
          </w:tcPr>
          <w:p w14:paraId="7899A64F">
            <w:pPr>
              <w:spacing w:line="360" w:lineRule="auto"/>
              <w:rPr>
                <w:rFonts w:ascii="宋体" w:hAnsi="宋体" w:eastAsia="宋体"/>
                <w:sz w:val="24"/>
              </w:rPr>
            </w:pPr>
          </w:p>
        </w:tc>
        <w:tc>
          <w:tcPr>
            <w:tcW w:w="709" w:type="dxa"/>
          </w:tcPr>
          <w:p w14:paraId="3BCED6BA">
            <w:pPr>
              <w:spacing w:line="360" w:lineRule="auto"/>
              <w:rPr>
                <w:rFonts w:ascii="宋体" w:hAnsi="宋体" w:eastAsia="宋体"/>
                <w:sz w:val="24"/>
              </w:rPr>
            </w:pPr>
          </w:p>
        </w:tc>
        <w:tc>
          <w:tcPr>
            <w:tcW w:w="1275" w:type="dxa"/>
          </w:tcPr>
          <w:p w14:paraId="543B56E3">
            <w:pPr>
              <w:spacing w:line="360" w:lineRule="auto"/>
              <w:rPr>
                <w:rFonts w:ascii="宋体" w:hAnsi="宋体" w:eastAsia="宋体"/>
                <w:sz w:val="24"/>
              </w:rPr>
            </w:pPr>
          </w:p>
        </w:tc>
        <w:tc>
          <w:tcPr>
            <w:tcW w:w="1560" w:type="dxa"/>
          </w:tcPr>
          <w:p w14:paraId="5CD0A7E1">
            <w:pPr>
              <w:spacing w:line="360" w:lineRule="auto"/>
              <w:rPr>
                <w:rFonts w:ascii="宋体" w:hAnsi="宋体" w:eastAsia="宋体"/>
                <w:sz w:val="24"/>
              </w:rPr>
            </w:pPr>
          </w:p>
        </w:tc>
        <w:tc>
          <w:tcPr>
            <w:tcW w:w="1632" w:type="dxa"/>
          </w:tcPr>
          <w:p w14:paraId="76D9E3C5">
            <w:pPr>
              <w:spacing w:line="360" w:lineRule="auto"/>
              <w:rPr>
                <w:rFonts w:ascii="宋体" w:hAnsi="宋体" w:eastAsia="宋体"/>
                <w:sz w:val="24"/>
              </w:rPr>
            </w:pPr>
          </w:p>
        </w:tc>
      </w:tr>
      <w:tr w14:paraId="5D5E5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67838BFE">
            <w:pPr>
              <w:spacing w:line="360" w:lineRule="auto"/>
              <w:rPr>
                <w:rFonts w:ascii="宋体" w:hAnsi="宋体" w:eastAsia="宋体"/>
                <w:sz w:val="24"/>
              </w:rPr>
            </w:pPr>
            <w:r>
              <w:rPr>
                <w:rFonts w:hint="eastAsia" w:ascii="宋体" w:hAnsi="宋体" w:eastAsia="宋体"/>
                <w:sz w:val="24"/>
              </w:rPr>
              <w:t>……</w:t>
            </w:r>
          </w:p>
        </w:tc>
        <w:tc>
          <w:tcPr>
            <w:tcW w:w="1276" w:type="dxa"/>
          </w:tcPr>
          <w:p w14:paraId="0CEA40D7">
            <w:pPr>
              <w:spacing w:line="360" w:lineRule="auto"/>
              <w:rPr>
                <w:rFonts w:ascii="宋体" w:hAnsi="宋体" w:eastAsia="宋体"/>
                <w:sz w:val="24"/>
              </w:rPr>
            </w:pPr>
          </w:p>
        </w:tc>
        <w:tc>
          <w:tcPr>
            <w:tcW w:w="1134" w:type="dxa"/>
          </w:tcPr>
          <w:p w14:paraId="3E9B03B9">
            <w:pPr>
              <w:spacing w:line="360" w:lineRule="auto"/>
              <w:rPr>
                <w:rFonts w:ascii="宋体" w:hAnsi="宋体" w:eastAsia="宋体"/>
                <w:sz w:val="24"/>
              </w:rPr>
            </w:pPr>
          </w:p>
        </w:tc>
        <w:tc>
          <w:tcPr>
            <w:tcW w:w="709" w:type="dxa"/>
          </w:tcPr>
          <w:p w14:paraId="7410BBB5">
            <w:pPr>
              <w:spacing w:line="360" w:lineRule="auto"/>
              <w:rPr>
                <w:rFonts w:ascii="宋体" w:hAnsi="宋体" w:eastAsia="宋体"/>
                <w:sz w:val="24"/>
              </w:rPr>
            </w:pPr>
          </w:p>
        </w:tc>
        <w:tc>
          <w:tcPr>
            <w:tcW w:w="1275" w:type="dxa"/>
          </w:tcPr>
          <w:p w14:paraId="7AF6F42B">
            <w:pPr>
              <w:spacing w:line="360" w:lineRule="auto"/>
              <w:rPr>
                <w:rFonts w:ascii="宋体" w:hAnsi="宋体" w:eastAsia="宋体"/>
                <w:sz w:val="24"/>
              </w:rPr>
            </w:pPr>
          </w:p>
        </w:tc>
        <w:tc>
          <w:tcPr>
            <w:tcW w:w="1560" w:type="dxa"/>
          </w:tcPr>
          <w:p w14:paraId="25C58332">
            <w:pPr>
              <w:spacing w:line="360" w:lineRule="auto"/>
              <w:rPr>
                <w:rFonts w:ascii="宋体" w:hAnsi="宋体" w:eastAsia="宋体"/>
                <w:sz w:val="24"/>
              </w:rPr>
            </w:pPr>
          </w:p>
        </w:tc>
        <w:tc>
          <w:tcPr>
            <w:tcW w:w="1632" w:type="dxa"/>
          </w:tcPr>
          <w:p w14:paraId="65F86781">
            <w:pPr>
              <w:spacing w:line="360" w:lineRule="auto"/>
              <w:rPr>
                <w:rFonts w:ascii="宋体" w:hAnsi="宋体" w:eastAsia="宋体"/>
                <w:sz w:val="24"/>
              </w:rPr>
            </w:pPr>
          </w:p>
        </w:tc>
      </w:tr>
      <w:tr w14:paraId="25EBF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0" w:type="dxa"/>
            <w:gridSpan w:val="7"/>
          </w:tcPr>
          <w:p w14:paraId="30FE6461">
            <w:pPr>
              <w:spacing w:line="360" w:lineRule="auto"/>
              <w:rPr>
                <w:rFonts w:ascii="宋体" w:hAnsi="宋体" w:eastAsia="宋体"/>
                <w:sz w:val="24"/>
              </w:rPr>
            </w:pPr>
            <w:r>
              <w:rPr>
                <w:rFonts w:hint="eastAsia" w:ascii="宋体" w:hAnsi="宋体" w:eastAsia="宋体"/>
                <w:sz w:val="24"/>
              </w:rPr>
              <w:t>合计：</w:t>
            </w:r>
          </w:p>
        </w:tc>
      </w:tr>
    </w:tbl>
    <w:p w14:paraId="6B120AEF">
      <w:pPr>
        <w:spacing w:line="360" w:lineRule="auto"/>
        <w:rPr>
          <w:rFonts w:ascii="宋体" w:hAnsi="宋体" w:eastAsia="宋体"/>
          <w:sz w:val="24"/>
        </w:rPr>
      </w:pPr>
      <w:r>
        <w:rPr>
          <w:rFonts w:hint="eastAsia" w:ascii="宋体" w:hAnsi="宋体" w:eastAsia="宋体"/>
          <w:sz w:val="24"/>
        </w:rPr>
        <w:t>说明：（按需要补充）</w:t>
      </w:r>
    </w:p>
    <w:p w14:paraId="7AB761DC">
      <w:pPr>
        <w:widowControl/>
        <w:jc w:val="center"/>
        <w:rPr>
          <w:rFonts w:hint="eastAsia" w:ascii="Calibri" w:hAnsi="Calibri" w:eastAsia="宋体" w:cs="宋体"/>
          <w:b/>
          <w:sz w:val="28"/>
          <w:szCs w:val="28"/>
          <w:highlight w:val="none"/>
        </w:rPr>
      </w:pPr>
    </w:p>
    <w:p w14:paraId="68CFD9A5">
      <w:pPr>
        <w:snapToGrid w:val="0"/>
        <w:spacing w:line="360" w:lineRule="auto"/>
        <w:jc w:val="center"/>
        <w:rPr>
          <w:rFonts w:ascii="宋体" w:hAnsi="宋体" w:cs="宋体"/>
          <w:b/>
          <w:sz w:val="28"/>
          <w:szCs w:val="28"/>
        </w:rPr>
      </w:pPr>
      <w:r>
        <w:rPr>
          <w:rFonts w:hint="eastAsia" w:ascii="宋体" w:hAnsi="宋体"/>
          <w:b/>
          <w:color w:val="000000"/>
          <w:sz w:val="44"/>
          <w:szCs w:val="44"/>
          <w:u w:val="single"/>
        </w:rPr>
        <w:br w:type="page"/>
      </w:r>
      <w:bookmarkStart w:id="107" w:name="_Toc123786890"/>
      <w:bookmarkStart w:id="108" w:name="_Toc50864444"/>
      <w:bookmarkStart w:id="109" w:name="_Toc91392962"/>
      <w:bookmarkStart w:id="110" w:name="_Toc35342046"/>
    </w:p>
    <w:bookmarkEnd w:id="107"/>
    <w:bookmarkEnd w:id="108"/>
    <w:bookmarkEnd w:id="109"/>
    <w:bookmarkEnd w:id="110"/>
    <w:p w14:paraId="56D168CB">
      <w:pPr>
        <w:snapToGrid w:val="0"/>
        <w:spacing w:line="360" w:lineRule="auto"/>
        <w:jc w:val="left"/>
        <w:outlineLvl w:val="3"/>
        <w:rPr>
          <w:rFonts w:ascii="宋体" w:hAnsi="宋体" w:cs="宋体"/>
          <w:b/>
          <w:color w:val="00B050"/>
          <w:sz w:val="44"/>
          <w:szCs w:val="44"/>
          <w:u w:val="single"/>
        </w:rPr>
      </w:pPr>
      <w:r>
        <w:rPr>
          <w:rFonts w:hint="eastAsia" w:ascii="宋体" w:hAnsi="宋体" w:cs="宋体"/>
          <w:b/>
          <w:color w:val="000000" w:themeColor="text1"/>
          <w:sz w:val="30"/>
          <w14:textFill>
            <w14:solidFill>
              <w14:schemeClr w14:val="tx1"/>
            </w14:solidFill>
          </w14:textFill>
        </w:rPr>
        <w:t>第</w:t>
      </w:r>
      <w:r>
        <w:rPr>
          <w:rFonts w:hint="eastAsia" w:ascii="宋体" w:hAnsi="宋体" w:cs="宋体"/>
          <w:b/>
          <w:color w:val="000000" w:themeColor="text1"/>
          <w:sz w:val="30"/>
          <w:lang w:val="en-US" w:eastAsia="zh-CN"/>
          <w14:textFill>
            <w14:solidFill>
              <w14:schemeClr w14:val="tx1"/>
            </w14:solidFill>
          </w14:textFill>
        </w:rPr>
        <w:t>六</w:t>
      </w:r>
      <w:r>
        <w:rPr>
          <w:rFonts w:hint="eastAsia" w:ascii="宋体" w:hAnsi="宋体" w:cs="宋体"/>
          <w:b/>
          <w:color w:val="000000" w:themeColor="text1"/>
          <w:sz w:val="30"/>
          <w14:textFill>
            <w14:solidFill>
              <w14:schemeClr w14:val="tx1"/>
            </w14:solidFill>
          </w14:textFill>
        </w:rPr>
        <w:t>部分  投标文件格式</w:t>
      </w:r>
    </w:p>
    <w:p w14:paraId="3EB3D57C">
      <w:pPr>
        <w:spacing w:line="560" w:lineRule="exact"/>
        <w:jc w:val="center"/>
        <w:rPr>
          <w:rFonts w:hint="eastAsia" w:ascii="黑体" w:hAnsi="宋体" w:eastAsia="黑体"/>
          <w:b/>
          <w:color w:val="000000" w:themeColor="text1"/>
          <w:sz w:val="44"/>
          <w:szCs w:val="44"/>
          <w:lang w:val="en-US" w:eastAsia="zh-CN"/>
          <w14:textFill>
            <w14:solidFill>
              <w14:schemeClr w14:val="tx1"/>
            </w14:solidFill>
          </w14:textFill>
        </w:rPr>
      </w:pPr>
      <w:r>
        <w:rPr>
          <w:rFonts w:hint="eastAsia" w:ascii="黑体" w:hAnsi="宋体" w:eastAsia="黑体"/>
          <w:b/>
          <w:color w:val="000000" w:themeColor="text1"/>
          <w:sz w:val="44"/>
          <w:szCs w:val="44"/>
          <w:lang w:val="en-US" w:eastAsia="zh-CN"/>
          <w14:textFill>
            <w14:solidFill>
              <w14:schemeClr w14:val="tx1"/>
            </w14:solidFill>
          </w14:textFill>
        </w:rPr>
        <w:t>海外项目石场轧机配件</w:t>
      </w:r>
    </w:p>
    <w:p w14:paraId="06B99091">
      <w:pPr>
        <w:spacing w:line="560" w:lineRule="exact"/>
        <w:jc w:val="center"/>
        <w:rPr>
          <w:rFonts w:hint="eastAsia" w:ascii="黑体" w:hAnsi="宋体" w:eastAsia="黑体"/>
          <w:b/>
          <w:color w:val="000000" w:themeColor="text1"/>
          <w:sz w:val="44"/>
          <w:szCs w:val="44"/>
          <w:lang w:eastAsia="zh-CN"/>
          <w14:textFill>
            <w14:solidFill>
              <w14:schemeClr w14:val="tx1"/>
            </w14:solidFill>
          </w14:textFill>
        </w:rPr>
      </w:pPr>
    </w:p>
    <w:p w14:paraId="37581DBC">
      <w:pPr>
        <w:jc w:val="center"/>
        <w:outlineLvl w:val="4"/>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14:paraId="198039D8">
      <w:pPr>
        <w:jc w:val="center"/>
        <w:outlineLvl w:val="4"/>
        <w:rPr>
          <w:b/>
          <w:sz w:val="120"/>
          <w:szCs w:val="120"/>
        </w:rPr>
      </w:pPr>
      <w:r>
        <w:rPr>
          <w:rFonts w:hint="eastAsia" w:cs="宋体"/>
          <w:b/>
          <w:sz w:val="120"/>
          <w:szCs w:val="120"/>
        </w:rPr>
        <w:t>投标文件</w:t>
      </w:r>
    </w:p>
    <w:p w14:paraId="3E4063EE">
      <w:pPr>
        <w:spacing w:line="560" w:lineRule="exact"/>
        <w:jc w:val="center"/>
        <w:rPr>
          <w:b/>
          <w:sz w:val="36"/>
          <w:szCs w:val="36"/>
        </w:rPr>
      </w:pPr>
    </w:p>
    <w:p w14:paraId="30235101">
      <w:pPr>
        <w:spacing w:line="560" w:lineRule="exact"/>
        <w:jc w:val="center"/>
        <w:rPr>
          <w:b/>
          <w:sz w:val="36"/>
          <w:szCs w:val="36"/>
        </w:rPr>
      </w:pPr>
    </w:p>
    <w:p w14:paraId="06D0D6C4">
      <w:pPr>
        <w:spacing w:line="560" w:lineRule="exact"/>
        <w:jc w:val="center"/>
        <w:rPr>
          <w:b/>
          <w:sz w:val="36"/>
          <w:szCs w:val="36"/>
        </w:rPr>
      </w:pPr>
    </w:p>
    <w:p w14:paraId="4E809988">
      <w:pPr>
        <w:spacing w:line="560" w:lineRule="exact"/>
        <w:jc w:val="center"/>
        <w:rPr>
          <w:b/>
          <w:sz w:val="36"/>
          <w:szCs w:val="36"/>
        </w:rPr>
      </w:pPr>
    </w:p>
    <w:p w14:paraId="2A1A8FE2">
      <w:pPr>
        <w:tabs>
          <w:tab w:val="left" w:pos="670"/>
          <w:tab w:val="center" w:pos="4252"/>
        </w:tabs>
        <w:snapToGrid w:val="0"/>
        <w:spacing w:line="480" w:lineRule="auto"/>
        <w:rPr>
          <w:rFonts w:ascii="Calibri" w:hAnsi="Calibri" w:cs="宋体"/>
          <w:b/>
          <w:sz w:val="32"/>
          <w:szCs w:val="32"/>
          <w:u w:val="single"/>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color w:val="0000FF"/>
          <w:sz w:val="32"/>
          <w:szCs w:val="32"/>
          <w:highlight w:val="none"/>
          <w:lang w:eastAsia="zh-CN"/>
        </w:rPr>
        <w:t>2024-02-031</w:t>
      </w:r>
    </w:p>
    <w:p w14:paraId="1B346D6B">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14:paraId="647EB547">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14:paraId="2E3AFC13">
      <w:pPr>
        <w:jc w:val="center"/>
        <w:rPr>
          <w:rFonts w:hint="eastAsia" w:ascii="宋体" w:hAnsi="宋体" w:cs="宋体"/>
          <w:b/>
          <w:bCs/>
          <w:sz w:val="52"/>
          <w:szCs w:val="52"/>
        </w:rPr>
      </w:pPr>
      <w:r>
        <w:rPr>
          <w:rFonts w:hint="eastAsia" w:ascii="宋体" w:hAnsi="宋体"/>
          <w:sz w:val="28"/>
          <w:szCs w:val="28"/>
        </w:rPr>
        <w:br w:type="page"/>
      </w:r>
      <w:bookmarkStart w:id="111" w:name="_Toc123786883"/>
      <w:r>
        <w:rPr>
          <w:rFonts w:hint="eastAsia" w:ascii="宋体" w:hAnsi="宋体" w:cs="宋体"/>
          <w:b/>
          <w:bCs/>
          <w:sz w:val="52"/>
          <w:szCs w:val="52"/>
        </w:rPr>
        <w:t>目 录</w:t>
      </w:r>
    </w:p>
    <w:p w14:paraId="0424C357">
      <w:pPr>
        <w:rPr>
          <w:rFonts w:hint="eastAsia" w:ascii="宋体" w:hAnsi="宋体"/>
          <w:sz w:val="28"/>
          <w:szCs w:val="28"/>
        </w:rPr>
      </w:pPr>
    </w:p>
    <w:p w14:paraId="1984BA34">
      <w:pPr>
        <w:rPr>
          <w:rFonts w:hint="eastAsia" w:ascii="宋体" w:hAnsi="宋体"/>
          <w:sz w:val="28"/>
          <w:szCs w:val="28"/>
        </w:rPr>
      </w:pPr>
      <w:r>
        <w:rPr>
          <w:rFonts w:hint="eastAsia" w:ascii="宋体" w:hAnsi="宋体"/>
          <w:sz w:val="28"/>
          <w:szCs w:val="28"/>
        </w:rPr>
        <w:t>1.投标函</w:t>
      </w:r>
    </w:p>
    <w:p w14:paraId="750A2A7A">
      <w:pPr>
        <w:rPr>
          <w:rFonts w:hint="eastAsia" w:ascii="宋体" w:hAnsi="宋体"/>
          <w:sz w:val="28"/>
          <w:szCs w:val="28"/>
        </w:rPr>
      </w:pPr>
      <w:r>
        <w:rPr>
          <w:rFonts w:hint="eastAsia" w:ascii="宋体" w:hAnsi="宋体"/>
          <w:sz w:val="28"/>
          <w:szCs w:val="28"/>
        </w:rPr>
        <w:t>2.营业执照</w:t>
      </w:r>
    </w:p>
    <w:p w14:paraId="2C4F6C51">
      <w:pPr>
        <w:rPr>
          <w:rFonts w:hint="eastAsia" w:ascii="宋体" w:hAnsi="宋体"/>
          <w:sz w:val="28"/>
          <w:szCs w:val="28"/>
        </w:rPr>
      </w:pPr>
      <w:r>
        <w:rPr>
          <w:rFonts w:hint="eastAsia" w:ascii="宋体" w:hAnsi="宋体"/>
          <w:sz w:val="28"/>
          <w:szCs w:val="28"/>
        </w:rPr>
        <w:t>3.银行帐户信息</w:t>
      </w:r>
    </w:p>
    <w:p w14:paraId="421BDA29">
      <w:pPr>
        <w:rPr>
          <w:rFonts w:hint="eastAsia" w:ascii="宋体" w:hAnsi="宋体"/>
          <w:sz w:val="28"/>
          <w:szCs w:val="28"/>
        </w:rPr>
      </w:pPr>
      <w:r>
        <w:rPr>
          <w:rFonts w:hint="eastAsia" w:ascii="宋体" w:hAnsi="宋体"/>
          <w:sz w:val="28"/>
          <w:szCs w:val="28"/>
        </w:rPr>
        <w:t>4.生产许可证或经营许可证</w:t>
      </w:r>
    </w:p>
    <w:p w14:paraId="7AE1D3BF">
      <w:pPr>
        <w:rPr>
          <w:rFonts w:hint="eastAsia" w:ascii="宋体" w:hAnsi="宋体"/>
          <w:sz w:val="28"/>
          <w:szCs w:val="28"/>
        </w:rPr>
      </w:pPr>
      <w:r>
        <w:rPr>
          <w:rFonts w:hint="eastAsia" w:ascii="宋体" w:hAnsi="宋体"/>
          <w:sz w:val="28"/>
          <w:szCs w:val="28"/>
        </w:rPr>
        <w:t>5.法定代表人资格证明书</w:t>
      </w:r>
    </w:p>
    <w:p w14:paraId="5D4AB332">
      <w:pPr>
        <w:rPr>
          <w:rFonts w:eastAsia="宋体"/>
        </w:rPr>
      </w:pPr>
      <w:r>
        <w:rPr>
          <w:rFonts w:hint="eastAsia" w:ascii="宋体" w:hAnsi="宋体"/>
          <w:sz w:val="28"/>
          <w:szCs w:val="28"/>
        </w:rPr>
        <w:t>6.法定代表人授权书及身份证明</w:t>
      </w:r>
    </w:p>
    <w:p w14:paraId="4CC45AAA">
      <w:pPr>
        <w:rPr>
          <w:rFonts w:hint="eastAsia" w:ascii="宋体" w:hAnsi="宋体"/>
          <w:sz w:val="28"/>
          <w:szCs w:val="28"/>
        </w:rPr>
      </w:pPr>
      <w:r>
        <w:rPr>
          <w:rFonts w:hint="eastAsia" w:ascii="宋体" w:hAnsi="宋体"/>
          <w:sz w:val="28"/>
          <w:szCs w:val="28"/>
          <w:lang w:val="en-US" w:eastAsia="zh-CN"/>
        </w:rPr>
        <w:t>7</w:t>
      </w:r>
      <w:r>
        <w:rPr>
          <w:rFonts w:hint="eastAsia" w:ascii="宋体" w:hAnsi="宋体"/>
          <w:sz w:val="28"/>
          <w:szCs w:val="28"/>
        </w:rPr>
        <w:t>.投标报价表</w:t>
      </w:r>
    </w:p>
    <w:p w14:paraId="0494A547">
      <w:pPr>
        <w:spacing w:line="560" w:lineRule="exact"/>
        <w:rPr>
          <w:rFonts w:ascii="宋体" w:hAnsi="宋体" w:cs="宋体"/>
          <w:sz w:val="28"/>
          <w:szCs w:val="28"/>
        </w:rPr>
      </w:pPr>
    </w:p>
    <w:p w14:paraId="797C416D">
      <w:pPr>
        <w:widowControl/>
        <w:spacing w:line="560" w:lineRule="exact"/>
        <w:jc w:val="left"/>
        <w:rPr>
          <w:rFonts w:ascii="宋体" w:hAnsi="宋体" w:cs="宋体"/>
          <w:sz w:val="28"/>
          <w:szCs w:val="28"/>
        </w:rPr>
      </w:pPr>
      <w:r>
        <w:rPr>
          <w:rFonts w:hint="eastAsia" w:ascii="宋体" w:hAnsi="宋体"/>
          <w:sz w:val="28"/>
          <w:szCs w:val="28"/>
        </w:rPr>
        <w:br w:type="page"/>
      </w:r>
    </w:p>
    <w:p w14:paraId="4FADB991">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投标函</w:t>
      </w:r>
    </w:p>
    <w:p w14:paraId="56B4C278">
      <w:pPr>
        <w:spacing w:line="480" w:lineRule="exact"/>
        <w:rPr>
          <w:rFonts w:hint="eastAsia" w:ascii="宋体" w:hAnsi="宋体"/>
          <w:sz w:val="28"/>
          <w:szCs w:val="28"/>
        </w:rPr>
      </w:pPr>
      <w:r>
        <w:rPr>
          <w:rFonts w:hint="eastAsia" w:ascii="宋体" w:hAnsi="宋体"/>
          <w:sz w:val="28"/>
          <w:szCs w:val="28"/>
        </w:rPr>
        <w:t>致：</w:t>
      </w:r>
      <w:r>
        <w:rPr>
          <w:rFonts w:hint="eastAsia" w:ascii="宋体" w:hAnsi="宋体"/>
          <w:sz w:val="28"/>
          <w:szCs w:val="28"/>
          <w:u w:val="single"/>
        </w:rPr>
        <w:t xml:space="preserve">重庆对外建设(集团)有限公司 </w:t>
      </w:r>
      <w:r>
        <w:rPr>
          <w:rFonts w:hint="eastAsia" w:ascii="宋体" w:hAnsi="宋体"/>
          <w:sz w:val="28"/>
          <w:szCs w:val="28"/>
        </w:rPr>
        <w:t>（招标单位）：</w:t>
      </w:r>
    </w:p>
    <w:p w14:paraId="6F956AC7">
      <w:pPr>
        <w:tabs>
          <w:tab w:val="left" w:pos="670"/>
          <w:tab w:val="center" w:pos="4252"/>
        </w:tabs>
        <w:spacing w:line="360" w:lineRule="auto"/>
        <w:jc w:val="left"/>
        <w:outlineLvl w:val="3"/>
        <w:rPr>
          <w:rFonts w:hint="eastAsia" w:ascii="宋体" w:hAnsi="宋体" w:cs="宋体"/>
          <w:sz w:val="28"/>
          <w:szCs w:val="28"/>
        </w:rPr>
      </w:pPr>
      <w:r>
        <w:rPr>
          <w:rFonts w:hint="eastAsia" w:ascii="宋体" w:hAnsi="宋体" w:cs="宋体"/>
          <w:sz w:val="28"/>
          <w:szCs w:val="28"/>
        </w:rPr>
        <w:t>我方已仔细研究了</w:t>
      </w:r>
      <w:r>
        <w:rPr>
          <w:rFonts w:hint="eastAsia" w:ascii="宋体" w:hAnsi="宋体" w:cs="宋体"/>
          <w:bCs/>
          <w:color w:val="000000" w:themeColor="text1"/>
          <w:sz w:val="28"/>
          <w:lang w:val="en-US" w:eastAsia="zh-CN"/>
          <w14:textFill>
            <w14:solidFill>
              <w14:schemeClr w14:val="tx1"/>
            </w14:solidFill>
          </w14:textFill>
        </w:rPr>
        <w:t>海外项目石场轧机配件</w:t>
      </w:r>
      <w:r>
        <w:rPr>
          <w:rFonts w:hint="eastAsia" w:ascii="宋体" w:hAnsi="宋体" w:cs="宋体"/>
          <w:sz w:val="28"/>
          <w:szCs w:val="28"/>
          <w:highlight w:val="none"/>
          <w:lang w:eastAsia="zh-CN"/>
        </w:rPr>
        <w:t>采购</w:t>
      </w:r>
      <w:r>
        <w:rPr>
          <w:rFonts w:hint="eastAsia" w:ascii="宋体" w:hAnsi="宋体" w:cs="宋体"/>
          <w:sz w:val="28"/>
          <w:szCs w:val="28"/>
          <w:highlight w:val="none"/>
        </w:rPr>
        <w:t>招标文件的</w:t>
      </w:r>
      <w:r>
        <w:rPr>
          <w:rFonts w:hint="eastAsia" w:ascii="宋体" w:hAnsi="宋体" w:cs="宋体"/>
          <w:sz w:val="28"/>
          <w:szCs w:val="28"/>
        </w:rPr>
        <w:t>全部内容，愿意以</w:t>
      </w:r>
      <w:r>
        <w:rPr>
          <w:rFonts w:hint="eastAsia" w:ascii="宋体" w:hAnsi="宋体" w:cs="宋体"/>
          <w:sz w:val="28"/>
          <w:szCs w:val="28"/>
          <w:lang w:eastAsia="zh-CN"/>
        </w:rPr>
        <w:t>人民币</w:t>
      </w:r>
      <w:r>
        <w:rPr>
          <w:rFonts w:hint="eastAsia" w:ascii="宋体" w:hAnsi="宋体" w:cs="宋体"/>
          <w:sz w:val="28"/>
          <w:szCs w:val="28"/>
        </w:rPr>
        <w:t>（大写）</w:t>
      </w:r>
      <w:r>
        <w:rPr>
          <w:rFonts w:hint="eastAsia" w:ascii="宋体" w:hAnsi="宋体" w:cs="宋体"/>
          <w:sz w:val="28"/>
          <w:szCs w:val="28"/>
          <w:u w:val="single"/>
        </w:rPr>
        <w:tab/>
      </w:r>
      <w:r>
        <w:rPr>
          <w:rFonts w:hint="eastAsia" w:ascii="宋体" w:hAnsi="宋体" w:cs="宋体"/>
          <w:sz w:val="28"/>
          <w:szCs w:val="28"/>
          <w:u w:val="single"/>
        </w:rPr>
        <w:t xml:space="preserve">       元</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）的投标总报价参与投标，此报价包含招标范围内的所有工作内容及其相关费用。</w:t>
      </w:r>
    </w:p>
    <w:p w14:paraId="522E57CB">
      <w:pPr>
        <w:spacing w:line="480" w:lineRule="exact"/>
        <w:jc w:val="left"/>
        <w:rPr>
          <w:rFonts w:hint="eastAsia" w:ascii="宋体" w:hAnsi="宋体"/>
          <w:sz w:val="28"/>
          <w:szCs w:val="28"/>
        </w:rPr>
      </w:pPr>
      <w:r>
        <w:rPr>
          <w:rFonts w:hint="eastAsia" w:ascii="宋体" w:hAnsi="宋体"/>
          <w:sz w:val="28"/>
          <w:szCs w:val="28"/>
        </w:rPr>
        <w:t>我方同意以下内容：</w:t>
      </w:r>
    </w:p>
    <w:p w14:paraId="56EAD831">
      <w:pPr>
        <w:spacing w:line="480" w:lineRule="exact"/>
        <w:rPr>
          <w:rFonts w:hint="eastAsia" w:ascii="宋体" w:hAnsi="宋体"/>
          <w:sz w:val="28"/>
          <w:szCs w:val="28"/>
        </w:rPr>
      </w:pPr>
      <w:r>
        <w:rPr>
          <w:rFonts w:hint="eastAsia" w:ascii="宋体" w:hAnsi="宋体"/>
          <w:sz w:val="28"/>
          <w:szCs w:val="28"/>
        </w:rPr>
        <w:t>1.本次投标所报内容完全按照招标文件要求填报，所有内容都是真实、准确的。</w:t>
      </w:r>
    </w:p>
    <w:p w14:paraId="0A74BAA7">
      <w:pPr>
        <w:spacing w:line="480" w:lineRule="exact"/>
        <w:rPr>
          <w:rFonts w:hint="eastAsia" w:ascii="宋体" w:hAnsi="宋体"/>
          <w:sz w:val="28"/>
          <w:szCs w:val="28"/>
        </w:rPr>
      </w:pPr>
      <w:r>
        <w:rPr>
          <w:rFonts w:hint="eastAsia" w:ascii="宋体" w:hAnsi="宋体"/>
          <w:sz w:val="28"/>
          <w:szCs w:val="28"/>
        </w:rPr>
        <w:t>2.投标人将按招标文件的规定履行全部合同责任和义务。</w:t>
      </w:r>
    </w:p>
    <w:p w14:paraId="3B294CE5">
      <w:pPr>
        <w:spacing w:line="480" w:lineRule="exact"/>
        <w:rPr>
          <w:rFonts w:hint="eastAsia" w:ascii="宋体" w:hAnsi="宋体"/>
          <w:sz w:val="28"/>
          <w:szCs w:val="28"/>
        </w:rPr>
      </w:pPr>
      <w:r>
        <w:rPr>
          <w:rFonts w:hint="eastAsia" w:ascii="宋体" w:hAnsi="宋体"/>
          <w:sz w:val="28"/>
          <w:szCs w:val="28"/>
        </w:rPr>
        <w:t>3.投标人已详细审查全部招标文件，包括修改文件（如有的话）以及全部参考资料和有关附表。我们完全理解并同意放弃对这方面有不明及误解的权利。</w:t>
      </w:r>
    </w:p>
    <w:p w14:paraId="3A77B7D2">
      <w:pPr>
        <w:spacing w:line="480" w:lineRule="exact"/>
        <w:rPr>
          <w:rFonts w:hint="eastAsia" w:ascii="宋体" w:hAnsi="宋体"/>
          <w:sz w:val="28"/>
          <w:szCs w:val="28"/>
        </w:rPr>
      </w:pPr>
      <w:r>
        <w:rPr>
          <w:rFonts w:hint="eastAsia" w:ascii="宋体" w:hAnsi="宋体"/>
          <w:sz w:val="28"/>
          <w:szCs w:val="28"/>
        </w:rPr>
        <w:t>4.若有违反招标文件相关规定，投标人完全承担由己方责任造成的一切后果。</w:t>
      </w:r>
    </w:p>
    <w:p w14:paraId="1DD3C9D5">
      <w:pPr>
        <w:spacing w:line="480" w:lineRule="exact"/>
        <w:rPr>
          <w:rFonts w:hint="eastAsia" w:ascii="宋体" w:hAnsi="宋体"/>
          <w:sz w:val="28"/>
          <w:szCs w:val="28"/>
        </w:rPr>
      </w:pPr>
      <w:r>
        <w:rPr>
          <w:rFonts w:hint="eastAsia" w:ascii="宋体" w:hAnsi="宋体"/>
          <w:sz w:val="28"/>
          <w:szCs w:val="28"/>
        </w:rPr>
        <w:t>5.投标人同意提供按照贵方可能要求与其投标有关的一切数据或资料，完全理解贵方不一定接受最低价的投标或收到的任何投标。</w:t>
      </w:r>
    </w:p>
    <w:p w14:paraId="60F2C259">
      <w:pPr>
        <w:spacing w:line="480" w:lineRule="exact"/>
        <w:rPr>
          <w:rFonts w:hint="eastAsia" w:ascii="宋体" w:hAnsi="宋体"/>
          <w:sz w:val="28"/>
          <w:szCs w:val="28"/>
        </w:rPr>
      </w:pPr>
      <w:r>
        <w:rPr>
          <w:rFonts w:hint="eastAsia" w:ascii="宋体" w:hAnsi="宋体"/>
          <w:sz w:val="28"/>
          <w:szCs w:val="28"/>
        </w:rPr>
        <w:t>6.投标人接受招标文件中提出的其他相关要求。</w:t>
      </w:r>
    </w:p>
    <w:p w14:paraId="5C16C598">
      <w:pPr>
        <w:spacing w:line="480" w:lineRule="exact"/>
        <w:rPr>
          <w:rFonts w:hint="eastAsia" w:ascii="宋体" w:hAnsi="宋体"/>
          <w:sz w:val="28"/>
          <w:szCs w:val="28"/>
        </w:rPr>
      </w:pPr>
      <w:r>
        <w:rPr>
          <w:rFonts w:hint="eastAsia" w:ascii="宋体" w:hAnsi="宋体"/>
          <w:sz w:val="28"/>
          <w:szCs w:val="28"/>
        </w:rPr>
        <w:t>投标人名称：（盖公章）</w:t>
      </w:r>
    </w:p>
    <w:p w14:paraId="70A73C52">
      <w:pPr>
        <w:spacing w:line="480" w:lineRule="exact"/>
        <w:rPr>
          <w:rFonts w:hint="eastAsia" w:ascii="宋体" w:hAnsi="宋体"/>
          <w:sz w:val="28"/>
          <w:szCs w:val="28"/>
        </w:rPr>
      </w:pPr>
      <w:r>
        <w:rPr>
          <w:rFonts w:hint="eastAsia" w:ascii="宋体" w:hAnsi="宋体"/>
          <w:sz w:val="28"/>
          <w:szCs w:val="28"/>
        </w:rPr>
        <w:t xml:space="preserve">法定代表人或委托代理人：（签字） </w:t>
      </w:r>
    </w:p>
    <w:p w14:paraId="5AC20967">
      <w:pPr>
        <w:spacing w:line="480" w:lineRule="exact"/>
        <w:rPr>
          <w:rFonts w:hint="eastAsia" w:ascii="宋体" w:hAnsi="宋体"/>
          <w:sz w:val="28"/>
          <w:szCs w:val="28"/>
        </w:rPr>
      </w:pPr>
      <w:r>
        <w:rPr>
          <w:rFonts w:hint="eastAsia" w:ascii="宋体" w:hAnsi="宋体"/>
          <w:sz w:val="28"/>
          <w:szCs w:val="28"/>
        </w:rPr>
        <w:t xml:space="preserve">开 户 行： </w:t>
      </w:r>
    </w:p>
    <w:p w14:paraId="60EF98BF">
      <w:pPr>
        <w:spacing w:line="480" w:lineRule="exact"/>
        <w:rPr>
          <w:rFonts w:hint="eastAsia" w:ascii="宋体" w:hAnsi="宋体"/>
          <w:sz w:val="28"/>
          <w:szCs w:val="28"/>
        </w:rPr>
      </w:pPr>
      <w:r>
        <w:rPr>
          <w:rFonts w:hint="eastAsia" w:ascii="宋体" w:hAnsi="宋体"/>
          <w:sz w:val="28"/>
          <w:szCs w:val="28"/>
        </w:rPr>
        <w:t xml:space="preserve">户    名： </w:t>
      </w:r>
    </w:p>
    <w:p w14:paraId="62C3B98A">
      <w:pPr>
        <w:spacing w:line="480" w:lineRule="exact"/>
        <w:rPr>
          <w:rFonts w:hint="eastAsia" w:ascii="宋体" w:hAnsi="宋体"/>
          <w:sz w:val="28"/>
          <w:szCs w:val="28"/>
        </w:rPr>
      </w:pPr>
      <w:r>
        <w:rPr>
          <w:rFonts w:hint="eastAsia" w:ascii="宋体" w:hAnsi="宋体"/>
          <w:sz w:val="28"/>
          <w:szCs w:val="28"/>
        </w:rPr>
        <w:t xml:space="preserve">账   号： </w:t>
      </w:r>
    </w:p>
    <w:p w14:paraId="09B1E164">
      <w:pPr>
        <w:spacing w:line="480" w:lineRule="exact"/>
        <w:rPr>
          <w:rFonts w:hint="eastAsia" w:ascii="宋体" w:hAnsi="宋体"/>
          <w:sz w:val="28"/>
          <w:szCs w:val="28"/>
        </w:rPr>
      </w:pPr>
      <w:r>
        <w:rPr>
          <w:rFonts w:hint="eastAsia" w:ascii="宋体" w:hAnsi="宋体"/>
          <w:sz w:val="28"/>
          <w:szCs w:val="28"/>
        </w:rPr>
        <w:t>投标人地址：</w:t>
      </w:r>
    </w:p>
    <w:p w14:paraId="08206F48">
      <w:pPr>
        <w:spacing w:line="480" w:lineRule="exact"/>
        <w:rPr>
          <w:rFonts w:hint="eastAsia" w:ascii="宋体" w:hAnsi="宋体"/>
          <w:sz w:val="28"/>
          <w:szCs w:val="28"/>
        </w:rPr>
      </w:pPr>
      <w:r>
        <w:rPr>
          <w:rFonts w:hint="eastAsia" w:ascii="宋体" w:hAnsi="宋体"/>
          <w:sz w:val="28"/>
          <w:szCs w:val="28"/>
        </w:rPr>
        <w:t>投标人电话：</w:t>
      </w:r>
    </w:p>
    <w:p w14:paraId="5F59C83D">
      <w:pPr>
        <w:spacing w:line="480" w:lineRule="exact"/>
        <w:rPr>
          <w:rFonts w:hint="eastAsia" w:ascii="宋体" w:hAnsi="宋体"/>
          <w:sz w:val="28"/>
          <w:szCs w:val="28"/>
          <w:highlight w:val="none"/>
        </w:rPr>
      </w:pPr>
      <w:r>
        <w:rPr>
          <w:rFonts w:hint="eastAsia" w:ascii="宋体" w:hAnsi="宋体"/>
          <w:sz w:val="28"/>
          <w:szCs w:val="28"/>
        </w:rPr>
        <w:t>投标人传真：日期：</w:t>
      </w:r>
      <w:r>
        <w:rPr>
          <w:rFonts w:hint="eastAsia" w:ascii="宋体" w:hAnsi="宋体"/>
          <w:sz w:val="28"/>
          <w:szCs w:val="28"/>
          <w:highlight w:val="none"/>
        </w:rPr>
        <w:t>2024年月日</w:t>
      </w:r>
    </w:p>
    <w:p w14:paraId="3394684E">
      <w:pPr>
        <w:tabs>
          <w:tab w:val="left" w:pos="3078"/>
        </w:tabs>
        <w:bidi w:val="0"/>
        <w:jc w:val="left"/>
        <w:rPr>
          <w:rFonts w:hint="eastAsia" w:cstheme="minorBidi"/>
          <w:kern w:val="2"/>
          <w:sz w:val="21"/>
          <w:szCs w:val="24"/>
          <w:lang w:val="en-US" w:eastAsia="zh-CN" w:bidi="ar-SA"/>
        </w:rPr>
      </w:pPr>
      <w:r>
        <w:rPr>
          <w:rFonts w:hint="eastAsia" w:cstheme="minorBidi"/>
          <w:kern w:val="2"/>
          <w:sz w:val="21"/>
          <w:szCs w:val="24"/>
          <w:lang w:val="en-US" w:eastAsia="zh-CN" w:bidi="ar-SA"/>
        </w:rPr>
        <w:tab/>
      </w:r>
    </w:p>
    <w:p w14:paraId="5834CEED">
      <w:pPr>
        <w:tabs>
          <w:tab w:val="left" w:pos="3078"/>
        </w:tabs>
        <w:bidi w:val="0"/>
        <w:jc w:val="left"/>
        <w:rPr>
          <w:rFonts w:hint="eastAsia" w:cstheme="minorBidi"/>
          <w:kern w:val="2"/>
          <w:sz w:val="21"/>
          <w:szCs w:val="24"/>
          <w:lang w:val="en-US" w:eastAsia="zh-CN" w:bidi="ar-SA"/>
        </w:rPr>
      </w:pPr>
    </w:p>
    <w:p w14:paraId="1263B703">
      <w:pPr>
        <w:pStyle w:val="8"/>
      </w:pPr>
      <w:r>
        <w:rPr>
          <w:rFonts w:hint="eastAsia"/>
        </w:rPr>
        <w:t>营业执照</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7A0FC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4" w:hRule="atLeast"/>
        </w:trPr>
        <w:tc>
          <w:tcPr>
            <w:tcW w:w="8200" w:type="dxa"/>
          </w:tcPr>
          <w:p w14:paraId="1670A251">
            <w:pPr>
              <w:rPr>
                <w:rFonts w:hint="eastAsia" w:ascii="宋体" w:hAnsi="宋体"/>
                <w:szCs w:val="21"/>
              </w:rPr>
            </w:pPr>
          </w:p>
        </w:tc>
      </w:tr>
    </w:tbl>
    <w:p w14:paraId="667D5AC4">
      <w:pPr>
        <w:rPr>
          <w:rFonts w:ascii="宋体" w:hAnsi="宋体"/>
          <w:szCs w:val="21"/>
        </w:rPr>
      </w:pPr>
      <w:r>
        <w:rPr>
          <w:rFonts w:hint="eastAsia" w:ascii="宋体" w:hAnsi="宋体"/>
          <w:sz w:val="28"/>
          <w:szCs w:val="28"/>
          <w:highlight w:val="none"/>
        </w:rPr>
        <w:br w:type="page"/>
      </w:r>
    </w:p>
    <w:tbl>
      <w:tblPr>
        <w:tblStyle w:val="10"/>
        <w:tblpPr w:leftFromText="180" w:rightFromText="180" w:vertAnchor="text" w:horzAnchor="page" w:tblpX="1811" w:tblpY="151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1834D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9" w:hRule="atLeast"/>
        </w:trPr>
        <w:tc>
          <w:tcPr>
            <w:tcW w:w="8200" w:type="dxa"/>
          </w:tcPr>
          <w:p w14:paraId="5C17CD89">
            <w:pPr>
              <w:rPr>
                <w:rFonts w:hint="eastAsia" w:ascii="宋体" w:hAnsi="宋体"/>
                <w:szCs w:val="21"/>
              </w:rPr>
            </w:pPr>
          </w:p>
        </w:tc>
      </w:tr>
    </w:tbl>
    <w:p w14:paraId="285C2EE3">
      <w:pPr>
        <w:rPr>
          <w:rFonts w:ascii="宋体" w:hAnsi="宋体"/>
          <w:szCs w:val="21"/>
        </w:rPr>
      </w:pPr>
    </w:p>
    <w:p w14:paraId="3E1B0B33">
      <w:pPr>
        <w:pStyle w:val="8"/>
      </w:pPr>
      <w:r>
        <w:rPr>
          <w:rFonts w:hint="eastAsia"/>
        </w:rPr>
        <w:t>银行帐户信息</w:t>
      </w:r>
    </w:p>
    <w:p w14:paraId="2E897128">
      <w:pPr>
        <w:pStyle w:val="8"/>
      </w:pPr>
      <w:r>
        <w:rPr>
          <w:rFonts w:hint="eastAsia" w:ascii="宋体" w:hAnsi="宋体" w:cs="宋体"/>
          <w:color w:val="000000" w:themeColor="text1"/>
          <w:sz w:val="28"/>
          <w:szCs w:val="28"/>
          <w14:textFill>
            <w14:solidFill>
              <w14:schemeClr w14:val="tx1"/>
            </w14:solidFill>
          </w14:textFill>
        </w:rPr>
        <w:t>生产许可证或经营许可证</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09A2F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9" w:hRule="atLeast"/>
        </w:trPr>
        <w:tc>
          <w:tcPr>
            <w:tcW w:w="8200" w:type="dxa"/>
          </w:tcPr>
          <w:p w14:paraId="69C6C5E6">
            <w:pPr>
              <w:rPr>
                <w:rFonts w:hint="eastAsia" w:ascii="宋体" w:hAnsi="宋体"/>
                <w:szCs w:val="21"/>
              </w:rPr>
            </w:pPr>
          </w:p>
        </w:tc>
      </w:tr>
    </w:tbl>
    <w:p w14:paraId="675A96D0">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6"/>
          <w:szCs w:val="36"/>
        </w:rPr>
        <w:t>法定代表人资格证明书</w:t>
      </w:r>
    </w:p>
    <w:p w14:paraId="77E60C5D">
      <w:pPr>
        <w:rPr>
          <w:rFonts w:hint="eastAsia" w:ascii="宋体" w:hAnsi="宋体"/>
          <w:kern w:val="0"/>
          <w:sz w:val="28"/>
          <w:szCs w:val="28"/>
        </w:rPr>
      </w:pPr>
    </w:p>
    <w:p w14:paraId="1F6FE605">
      <w:pPr>
        <w:rPr>
          <w:rFonts w:hint="eastAsia" w:ascii="宋体" w:hAnsi="宋体"/>
          <w:kern w:val="0"/>
          <w:sz w:val="28"/>
          <w:szCs w:val="28"/>
          <w:u w:val="single"/>
        </w:rPr>
      </w:pPr>
      <w:r>
        <w:rPr>
          <w:rFonts w:hint="eastAsia" w:ascii="宋体" w:hAnsi="宋体"/>
          <w:kern w:val="0"/>
          <w:sz w:val="28"/>
          <w:szCs w:val="28"/>
        </w:rPr>
        <w:t>单位名称：</w:t>
      </w:r>
      <w:r>
        <w:rPr>
          <w:rFonts w:hint="eastAsia" w:ascii="宋体" w:hAnsi="宋体"/>
          <w:kern w:val="0"/>
          <w:sz w:val="28"/>
          <w:szCs w:val="28"/>
          <w:u w:val="single"/>
        </w:rPr>
        <w:t xml:space="preserve">                          </w:t>
      </w:r>
    </w:p>
    <w:p w14:paraId="02F7E4F2">
      <w:pPr>
        <w:rPr>
          <w:rFonts w:hint="eastAsia" w:ascii="宋体" w:hAnsi="宋体"/>
          <w:kern w:val="0"/>
          <w:sz w:val="28"/>
          <w:szCs w:val="28"/>
          <w:u w:val="single"/>
        </w:rPr>
      </w:pPr>
      <w:r>
        <w:rPr>
          <w:rFonts w:hint="eastAsia" w:ascii="宋体" w:hAnsi="宋体"/>
          <w:kern w:val="0"/>
          <w:sz w:val="28"/>
          <w:szCs w:val="28"/>
        </w:rPr>
        <w:t>地址：</w:t>
      </w:r>
      <w:r>
        <w:rPr>
          <w:rFonts w:hint="eastAsia" w:ascii="宋体" w:hAnsi="宋体"/>
          <w:kern w:val="0"/>
          <w:sz w:val="28"/>
          <w:szCs w:val="28"/>
          <w:u w:val="single"/>
        </w:rPr>
        <w:t xml:space="preserve">                              </w:t>
      </w:r>
    </w:p>
    <w:p w14:paraId="52027C40">
      <w:pPr>
        <w:rPr>
          <w:rFonts w:hint="eastAsia" w:ascii="宋体" w:hAnsi="宋体"/>
          <w:kern w:val="0"/>
          <w:sz w:val="28"/>
          <w:szCs w:val="28"/>
          <w:u w:val="single"/>
        </w:rPr>
      </w:pPr>
      <w:r>
        <w:rPr>
          <w:rFonts w:hint="eastAsia" w:ascii="宋体" w:hAnsi="宋体"/>
          <w:kern w:val="0"/>
          <w:sz w:val="28"/>
          <w:szCs w:val="28"/>
        </w:rPr>
        <w:t>姓名：</w:t>
      </w:r>
      <w:r>
        <w:rPr>
          <w:rFonts w:hint="eastAsia" w:ascii="宋体" w:hAnsi="宋体"/>
          <w:kern w:val="0"/>
          <w:sz w:val="28"/>
          <w:szCs w:val="28"/>
          <w:u w:val="single"/>
        </w:rPr>
        <w:t xml:space="preserve">            </w:t>
      </w:r>
      <w:r>
        <w:rPr>
          <w:rFonts w:hint="eastAsia" w:ascii="宋体" w:hAnsi="宋体"/>
          <w:kern w:val="0"/>
          <w:sz w:val="28"/>
          <w:szCs w:val="28"/>
        </w:rPr>
        <w:t xml:space="preserve"> 性别：</w:t>
      </w:r>
      <w:r>
        <w:rPr>
          <w:rFonts w:hint="eastAsia" w:ascii="宋体" w:hAnsi="宋体"/>
          <w:kern w:val="0"/>
          <w:sz w:val="28"/>
          <w:szCs w:val="28"/>
          <w:u w:val="single"/>
        </w:rPr>
        <w:t xml:space="preserve">      </w:t>
      </w:r>
      <w:r>
        <w:rPr>
          <w:rFonts w:hint="eastAsia" w:ascii="宋体" w:hAnsi="宋体"/>
          <w:kern w:val="0"/>
          <w:sz w:val="28"/>
          <w:szCs w:val="28"/>
        </w:rPr>
        <w:t xml:space="preserve"> 年龄：</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p>
    <w:p w14:paraId="2D13DBFE">
      <w:pPr>
        <w:rPr>
          <w:rFonts w:hint="eastAsia"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u w:val="single"/>
        </w:rPr>
        <w:t xml:space="preserve">                      </w:t>
      </w:r>
      <w:r>
        <w:rPr>
          <w:rFonts w:hint="eastAsia" w:ascii="宋体" w:hAnsi="宋体"/>
          <w:kern w:val="0"/>
          <w:sz w:val="28"/>
          <w:szCs w:val="28"/>
        </w:rPr>
        <w:t xml:space="preserve">，系 </w:t>
      </w:r>
      <w:r>
        <w:rPr>
          <w:rFonts w:hint="eastAsia" w:ascii="宋体" w:hAnsi="宋体"/>
          <w:kern w:val="0"/>
          <w:sz w:val="28"/>
          <w:szCs w:val="28"/>
          <w:u w:val="single"/>
        </w:rPr>
        <w:t xml:space="preserve">                         （</w:t>
      </w:r>
      <w:r>
        <w:rPr>
          <w:rFonts w:hint="eastAsia" w:ascii="宋体" w:hAnsi="宋体"/>
          <w:color w:val="0000FF"/>
          <w:kern w:val="0"/>
          <w:sz w:val="28"/>
          <w:szCs w:val="28"/>
          <w:u w:val="single"/>
        </w:rPr>
        <w:t>投标人单位名称</w:t>
      </w:r>
      <w:r>
        <w:rPr>
          <w:rFonts w:hint="eastAsia" w:ascii="宋体" w:hAnsi="宋体"/>
          <w:kern w:val="0"/>
          <w:sz w:val="28"/>
          <w:szCs w:val="28"/>
          <w:u w:val="single"/>
        </w:rPr>
        <w:t>）</w:t>
      </w:r>
      <w:r>
        <w:rPr>
          <w:rFonts w:hint="eastAsia" w:ascii="宋体" w:hAnsi="宋体"/>
          <w:kern w:val="0"/>
          <w:sz w:val="28"/>
          <w:szCs w:val="28"/>
        </w:rPr>
        <w:t>的法定代表人，参加</w:t>
      </w:r>
      <w:r>
        <w:rPr>
          <w:rFonts w:hint="eastAsia" w:ascii="宋体" w:hAnsi="宋体" w:cs="宋体"/>
          <w:bCs/>
          <w:color w:val="000000" w:themeColor="text1"/>
          <w:sz w:val="28"/>
          <w:u w:val="single"/>
          <w:lang w:val="en-US" w:eastAsia="zh-CN"/>
          <w14:textFill>
            <w14:solidFill>
              <w14:schemeClr w14:val="tx1"/>
            </w14:solidFill>
          </w14:textFill>
        </w:rPr>
        <w:t>海外项目石场轧机配件</w:t>
      </w:r>
      <w:r>
        <w:rPr>
          <w:rFonts w:hint="eastAsia" w:ascii="宋体" w:hAnsi="宋体"/>
          <w:color w:val="auto"/>
          <w:kern w:val="0"/>
          <w:sz w:val="28"/>
          <w:szCs w:val="28"/>
          <w:highlight w:val="none"/>
          <w:u w:val="single"/>
          <w:lang w:eastAsia="zh-CN"/>
        </w:rPr>
        <w:t>采购</w:t>
      </w:r>
      <w:r>
        <w:rPr>
          <w:rFonts w:hint="eastAsia" w:ascii="宋体" w:hAnsi="宋体"/>
          <w:color w:val="auto"/>
          <w:kern w:val="0"/>
          <w:sz w:val="28"/>
          <w:szCs w:val="28"/>
          <w:highlight w:val="none"/>
        </w:rPr>
        <w:t>招</w:t>
      </w:r>
      <w:r>
        <w:rPr>
          <w:rFonts w:hint="eastAsia" w:ascii="宋体" w:hAnsi="宋体"/>
          <w:color w:val="auto"/>
          <w:sz w:val="28"/>
          <w:szCs w:val="28"/>
          <w:highlight w:val="none"/>
        </w:rPr>
        <w:t>标（招标编号：</w:t>
      </w:r>
      <w:r>
        <w:rPr>
          <w:rFonts w:hint="eastAsia" w:ascii="宋体" w:hAnsi="宋体"/>
          <w:color w:val="auto"/>
          <w:sz w:val="28"/>
          <w:szCs w:val="28"/>
          <w:highlight w:val="none"/>
          <w:u w:val="single"/>
          <w:lang w:eastAsia="zh-CN"/>
        </w:rPr>
        <w:t>2024-02-031</w:t>
      </w:r>
      <w:r>
        <w:rPr>
          <w:rFonts w:hint="eastAsia" w:ascii="宋体" w:hAnsi="宋体"/>
          <w:color w:val="auto"/>
          <w:kern w:val="0"/>
          <w:sz w:val="28"/>
          <w:szCs w:val="28"/>
          <w:highlight w:val="none"/>
        </w:rPr>
        <w:t>）</w:t>
      </w:r>
      <w:r>
        <w:rPr>
          <w:rFonts w:hint="eastAsia" w:ascii="宋体" w:hAnsi="宋体"/>
          <w:sz w:val="28"/>
          <w:szCs w:val="28"/>
        </w:rPr>
        <w:t>的投标活动</w:t>
      </w:r>
      <w:r>
        <w:rPr>
          <w:rFonts w:hint="eastAsia" w:ascii="宋体" w:hAnsi="宋体"/>
          <w:kern w:val="0"/>
          <w:sz w:val="28"/>
          <w:szCs w:val="28"/>
        </w:rPr>
        <w:t>，签署投标文件、进行合同谈判、签署合同和处理与之有关的一切事务。</w:t>
      </w:r>
    </w:p>
    <w:p w14:paraId="6CA83CB7">
      <w:pPr>
        <w:rPr>
          <w:rFonts w:hint="eastAsia" w:ascii="宋体" w:hAnsi="宋体"/>
          <w:kern w:val="0"/>
          <w:sz w:val="28"/>
          <w:szCs w:val="28"/>
        </w:rPr>
      </w:pPr>
      <w:r>
        <w:rPr>
          <w:rFonts w:hint="eastAsia" w:ascii="宋体" w:hAnsi="宋体"/>
          <w:kern w:val="0"/>
          <w:sz w:val="28"/>
          <w:szCs w:val="28"/>
        </w:rPr>
        <w:t>特此证明。</w:t>
      </w:r>
    </w:p>
    <w:p w14:paraId="129D133E">
      <w:pPr>
        <w:rPr>
          <w:rFonts w:hint="eastAsia" w:ascii="宋体" w:hAnsi="宋体"/>
          <w:kern w:val="0"/>
          <w:sz w:val="28"/>
          <w:szCs w:val="28"/>
        </w:rPr>
      </w:pPr>
      <w:r>
        <w:rPr>
          <w:rFonts w:hint="eastAsia" w:ascii="宋体" w:hAnsi="宋体"/>
          <w:sz w:val="28"/>
          <w:szCs w:val="28"/>
        </w:rPr>
        <w:t>附：法定代表人的身份证复印件（正反两面）</w:t>
      </w:r>
    </w:p>
    <w:p w14:paraId="442E9CBF">
      <w:pPr>
        <w:rPr>
          <w:rFonts w:hint="eastAsia" w:ascii="宋体" w:hAnsi="宋体"/>
          <w:kern w:val="0"/>
          <w:sz w:val="28"/>
          <w:szCs w:val="28"/>
        </w:rPr>
      </w:pPr>
      <w:r>
        <w:rPr>
          <w:rFonts w:ascii="宋体" w:hAnsi="宋体"/>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gjDNPYAAAACQEAAA8AAAAAAAAAAQAgAAAAIgAAAGRycy9kb3ducmV2&#10;LnhtbFBLAQIUABQAAAAIAIdO4kCSF7KJ/AEAAB8EAAAOAAAAAAAAAAEAIAAAACcBAABkcnMvZTJv&#10;RG9jLnhtbFBLBQYAAAAABgAGAFkBAACVBQAAAAA=&#10;">
                <v:fill on="t" focussize="0,0"/>
                <v:stroke color="#000000" joinstyle="miter"/>
                <v:imagedata o:title=""/>
                <o:lock v:ext="edit" aspectratio="f"/>
              </v:rect>
            </w:pict>
          </mc:Fallback>
        </mc:AlternateContent>
      </w:r>
    </w:p>
    <w:p w14:paraId="5BBBED04">
      <w:pPr>
        <w:rPr>
          <w:rFonts w:hint="eastAsia" w:ascii="宋体" w:hAnsi="宋体"/>
          <w:kern w:val="0"/>
          <w:sz w:val="28"/>
          <w:szCs w:val="28"/>
        </w:rPr>
      </w:pPr>
    </w:p>
    <w:p w14:paraId="390C71BA">
      <w:pPr>
        <w:rPr>
          <w:rFonts w:hint="eastAsia" w:ascii="宋体" w:hAnsi="宋体"/>
          <w:kern w:val="0"/>
          <w:sz w:val="28"/>
          <w:szCs w:val="28"/>
        </w:rPr>
      </w:pPr>
    </w:p>
    <w:p w14:paraId="537DB49A">
      <w:pPr>
        <w:rPr>
          <w:rFonts w:hint="eastAsia" w:ascii="宋体" w:hAnsi="宋体"/>
          <w:kern w:val="0"/>
          <w:sz w:val="28"/>
          <w:szCs w:val="28"/>
        </w:rPr>
      </w:pPr>
    </w:p>
    <w:p w14:paraId="38CB9C9E">
      <w:pPr>
        <w:rPr>
          <w:rFonts w:hint="eastAsia" w:ascii="宋体" w:hAnsi="宋体"/>
          <w:kern w:val="0"/>
          <w:sz w:val="28"/>
          <w:szCs w:val="28"/>
        </w:rPr>
      </w:pPr>
    </w:p>
    <w:p w14:paraId="777515C7">
      <w:pPr>
        <w:rPr>
          <w:rFonts w:hint="eastAsia" w:ascii="宋体" w:hAnsi="宋体"/>
          <w:kern w:val="0"/>
          <w:sz w:val="28"/>
          <w:szCs w:val="28"/>
        </w:rPr>
      </w:pPr>
    </w:p>
    <w:p w14:paraId="6953A1CB">
      <w:pPr>
        <w:rPr>
          <w:rFonts w:hint="eastAsia" w:ascii="宋体" w:hAnsi="宋体"/>
          <w:kern w:val="0"/>
          <w:sz w:val="28"/>
          <w:szCs w:val="28"/>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14:paraId="628D02D7">
      <w:pPr>
        <w:rPr>
          <w:rFonts w:hint="eastAsia" w:ascii="宋体" w:hAnsi="宋体"/>
          <w:kern w:val="0"/>
          <w:sz w:val="28"/>
          <w:szCs w:val="28"/>
        </w:rPr>
      </w:pPr>
    </w:p>
    <w:p w14:paraId="04C36463">
      <w:pPr>
        <w:rPr>
          <w:rFonts w:hint="eastAsia"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p w14:paraId="675CBA80">
      <w:pPr>
        <w:rPr>
          <w:rFonts w:hint="eastAsia" w:ascii="宋体" w:hAnsi="宋体"/>
          <w:szCs w:val="21"/>
        </w:rPr>
      </w:pPr>
      <w:r>
        <w:rPr>
          <w:rFonts w:hint="eastAsia" w:ascii="宋体" w:hAnsi="宋体" w:eastAsia="宋体" w:cs="Times New Roman"/>
          <w:bCs/>
          <w:sz w:val="28"/>
          <w:szCs w:val="28"/>
        </w:rPr>
        <w:br w:type="page"/>
      </w:r>
      <w:bookmarkStart w:id="112" w:name="_Toc123786882"/>
    </w:p>
    <w:p w14:paraId="5F328DB4">
      <w:pPr>
        <w:widowControl/>
        <w:jc w:val="center"/>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法定代表人授权委托书</w:t>
      </w:r>
      <w:bookmarkEnd w:id="112"/>
    </w:p>
    <w:p w14:paraId="13950B4B">
      <w:pPr>
        <w:spacing w:line="520" w:lineRule="exact"/>
        <w:ind w:firstLine="560"/>
        <w:rPr>
          <w:rFonts w:hint="eastAsia" w:ascii="宋体" w:hAnsi="宋体"/>
          <w:kern w:val="0"/>
          <w:sz w:val="28"/>
          <w:szCs w:val="28"/>
        </w:rPr>
      </w:pPr>
      <w:r>
        <w:rPr>
          <w:rFonts w:hint="eastAsia" w:ascii="宋体" w:hAnsi="宋体"/>
          <w:color w:val="auto"/>
          <w:kern w:val="0"/>
          <w:sz w:val="28"/>
          <w:szCs w:val="28"/>
          <w:highlight w:val="none"/>
        </w:rPr>
        <w:t>本授权书声明：我</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（姓名）系</w:t>
      </w:r>
      <w:r>
        <w:rPr>
          <w:rFonts w:hint="eastAsia" w:ascii="宋体" w:hAnsi="宋体"/>
          <w:color w:val="auto"/>
          <w:kern w:val="0"/>
          <w:sz w:val="28"/>
          <w:szCs w:val="28"/>
          <w:highlight w:val="none"/>
          <w:u w:val="single"/>
        </w:rPr>
        <w:t xml:space="preserve">                        （投标人单位名称）</w:t>
      </w:r>
      <w:r>
        <w:rPr>
          <w:rFonts w:hint="eastAsia" w:ascii="宋体" w:hAnsi="宋体"/>
          <w:color w:val="auto"/>
          <w:kern w:val="0"/>
          <w:sz w:val="28"/>
          <w:szCs w:val="28"/>
          <w:highlight w:val="none"/>
        </w:rPr>
        <w:t>的法定代表人，现授权委托</w:t>
      </w:r>
      <w:r>
        <w:rPr>
          <w:rFonts w:hint="eastAsia" w:ascii="宋体" w:hAnsi="宋体"/>
          <w:color w:val="auto"/>
          <w:kern w:val="0"/>
          <w:sz w:val="28"/>
          <w:szCs w:val="28"/>
          <w:highlight w:val="none"/>
          <w:u w:val="single"/>
        </w:rPr>
        <w:t xml:space="preserve">                           （单位名称）</w:t>
      </w:r>
      <w:r>
        <w:rPr>
          <w:rFonts w:hint="eastAsia" w:ascii="宋体" w:hAnsi="宋体"/>
          <w:color w:val="auto"/>
          <w:kern w:val="0"/>
          <w:sz w:val="28"/>
          <w:szCs w:val="28"/>
          <w:highlight w:val="none"/>
        </w:rPr>
        <w:t>的</w:t>
      </w:r>
      <w:r>
        <w:rPr>
          <w:rFonts w:hint="eastAsia" w:ascii="宋体" w:hAnsi="宋体"/>
          <w:color w:val="auto"/>
          <w:kern w:val="0"/>
          <w:sz w:val="28"/>
          <w:szCs w:val="28"/>
          <w:highlight w:val="none"/>
          <w:u w:val="single"/>
        </w:rPr>
        <w:t xml:space="preserve">      （姓名）</w:t>
      </w:r>
      <w:r>
        <w:rPr>
          <w:rFonts w:hint="eastAsia" w:ascii="宋体" w:hAnsi="宋体"/>
          <w:color w:val="auto"/>
          <w:kern w:val="0"/>
          <w:sz w:val="28"/>
          <w:szCs w:val="28"/>
          <w:highlight w:val="none"/>
        </w:rPr>
        <w:t>为我公司代理人，以本公司的名义参加</w:t>
      </w:r>
      <w:r>
        <w:rPr>
          <w:rFonts w:hint="eastAsia" w:ascii="宋体" w:hAnsi="宋体"/>
          <w:color w:val="auto"/>
          <w:kern w:val="0"/>
          <w:sz w:val="28"/>
          <w:szCs w:val="28"/>
          <w:highlight w:val="none"/>
          <w:u w:val="single"/>
        </w:rPr>
        <w:t xml:space="preserve">    （招标单位）   </w:t>
      </w:r>
      <w:r>
        <w:rPr>
          <w:rFonts w:hint="eastAsia" w:ascii="宋体" w:hAnsi="宋体"/>
          <w:color w:val="auto"/>
          <w:kern w:val="0"/>
          <w:sz w:val="28"/>
          <w:szCs w:val="28"/>
          <w:highlight w:val="none"/>
        </w:rPr>
        <w:t>组织的</w:t>
      </w:r>
      <w:r>
        <w:rPr>
          <w:rFonts w:hint="eastAsia" w:ascii="宋体" w:hAnsi="宋体" w:cs="宋体"/>
          <w:bCs/>
          <w:color w:val="000000" w:themeColor="text1"/>
          <w:sz w:val="28"/>
          <w:u w:val="single"/>
          <w:lang w:val="en-US" w:eastAsia="zh-CN"/>
          <w14:textFill>
            <w14:solidFill>
              <w14:schemeClr w14:val="tx1"/>
            </w14:solidFill>
          </w14:textFill>
        </w:rPr>
        <w:t>海外项目石场轧机配件</w:t>
      </w:r>
      <w:r>
        <w:rPr>
          <w:rFonts w:hint="eastAsia" w:ascii="宋体" w:hAnsi="宋体"/>
          <w:color w:val="auto"/>
          <w:kern w:val="0"/>
          <w:sz w:val="28"/>
          <w:szCs w:val="28"/>
          <w:highlight w:val="none"/>
          <w:u w:val="single"/>
          <w:lang w:eastAsia="zh-CN"/>
        </w:rPr>
        <w:t>采购</w:t>
      </w:r>
      <w:r>
        <w:rPr>
          <w:rFonts w:hint="eastAsia" w:ascii="宋体" w:hAnsi="宋体"/>
          <w:color w:val="auto"/>
          <w:kern w:val="0"/>
          <w:sz w:val="28"/>
          <w:szCs w:val="28"/>
          <w:highlight w:val="none"/>
        </w:rPr>
        <w:t>招</w:t>
      </w:r>
      <w:r>
        <w:rPr>
          <w:rFonts w:hint="eastAsia" w:ascii="宋体" w:hAnsi="宋体"/>
          <w:color w:val="auto"/>
          <w:sz w:val="28"/>
          <w:szCs w:val="28"/>
          <w:highlight w:val="none"/>
        </w:rPr>
        <w:t>标（招标编号：</w:t>
      </w:r>
      <w:r>
        <w:rPr>
          <w:rFonts w:hint="eastAsia" w:ascii="宋体" w:hAnsi="宋体"/>
          <w:color w:val="auto"/>
          <w:sz w:val="28"/>
          <w:szCs w:val="28"/>
          <w:highlight w:val="none"/>
          <w:u w:val="single"/>
          <w:lang w:eastAsia="zh-CN"/>
        </w:rPr>
        <w:t>2024-02-031</w:t>
      </w:r>
      <w:r>
        <w:rPr>
          <w:rFonts w:hint="eastAsia" w:ascii="宋体" w:hAnsi="宋体"/>
          <w:color w:val="auto"/>
          <w:kern w:val="0"/>
          <w:sz w:val="28"/>
          <w:szCs w:val="28"/>
          <w:highlight w:val="none"/>
        </w:rPr>
        <w:t>）的投标活</w:t>
      </w:r>
      <w:r>
        <w:rPr>
          <w:rFonts w:hint="eastAsia" w:ascii="宋体" w:hAnsi="宋体"/>
          <w:kern w:val="0"/>
          <w:sz w:val="28"/>
          <w:szCs w:val="28"/>
        </w:rPr>
        <w:t>动。代理人在开标、评审、合同谈判过程中所签署的一切文件和处理与之有关的一切事务，我均予以承认。本授权书自签署之日起生效，自该项工作完成之日起自然失效。委托代理人无转移委托权。</w:t>
      </w:r>
    </w:p>
    <w:p w14:paraId="38680297">
      <w:pPr>
        <w:spacing w:line="520" w:lineRule="exact"/>
        <w:ind w:firstLine="560"/>
        <w:rPr>
          <w:rFonts w:hint="eastAsia" w:ascii="宋体" w:hAnsi="宋体"/>
          <w:kern w:val="0"/>
          <w:sz w:val="28"/>
          <w:szCs w:val="28"/>
        </w:rPr>
      </w:pPr>
      <w:r>
        <w:rPr>
          <w:rFonts w:hint="eastAsia" w:ascii="宋体" w:hAnsi="宋体"/>
          <w:kern w:val="0"/>
          <w:sz w:val="28"/>
          <w:szCs w:val="28"/>
        </w:rPr>
        <w:t>特此委托。</w:t>
      </w:r>
    </w:p>
    <w:p w14:paraId="2330B542">
      <w:pPr>
        <w:rPr>
          <w:rFonts w:hint="eastAsia" w:ascii="宋体" w:hAnsi="宋体"/>
          <w:sz w:val="28"/>
          <w:szCs w:val="28"/>
        </w:rPr>
      </w:pPr>
      <w:r>
        <w:rPr>
          <w:rFonts w:ascii="宋体" w:hAnsi="宋体"/>
          <w:sz w:val="28"/>
          <w:szCs w:val="28"/>
        </w:rPr>
        <mc:AlternateContent>
          <mc:Choice Requires="wps">
            <w:drawing>
              <wp:anchor distT="0" distB="0" distL="114300" distR="114300" simplePos="0" relativeHeight="251660288" behindDoc="0" locked="0" layoutInCell="1" allowOverlap="1">
                <wp:simplePos x="0" y="0"/>
                <wp:positionH relativeFrom="column">
                  <wp:posOffset>99060</wp:posOffset>
                </wp:positionH>
                <wp:positionV relativeFrom="paragraph">
                  <wp:posOffset>310515</wp:posOffset>
                </wp:positionV>
                <wp:extent cx="5370195" cy="2058035"/>
                <wp:effectExtent l="4445" t="4445" r="16510" b="13970"/>
                <wp:wrapNone/>
                <wp:docPr id="5" name="矩形 5"/>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7.8pt;margin-top:24.45pt;height:162.05pt;width:422.85pt;z-index:251660288;mso-width-relative:page;mso-height-relative:page;" fillcolor="#FFFFFF" filled="t" stroked="t" coordsize="21600,21600" o:gfxdata="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cg/ITXAAAACQEAAA8AAAAAAAAAAQAgAAAAIgAAAGRycy9kb3ducmV2&#10;LnhtbFBLAQIUABQAAAAIAIdO4kA2Co98/QEAAB8EAAAOAAAAAAAAAAEAIAAAACYBAABkcnMvZTJv&#10;RG9jLnhtbFBLBQYAAAAABgAGAFkBAACVBQAAAAA=&#10;">
                <v:fill on="t" focussize="0,0"/>
                <v:stroke color="#000000" joinstyle="miter"/>
                <v:imagedata o:title=""/>
                <o:lock v:ext="edit" aspectratio="f"/>
              </v:rect>
            </w:pict>
          </mc:Fallback>
        </mc:AlternateContent>
      </w:r>
      <w:r>
        <w:rPr>
          <w:rFonts w:hint="eastAsia" w:ascii="宋体" w:hAnsi="宋体"/>
          <w:sz w:val="28"/>
          <w:szCs w:val="28"/>
        </w:rPr>
        <w:t>附：委托代理人的身份证复印件（正反两面）：</w:t>
      </w:r>
      <w:r>
        <w:rPr>
          <w:rFonts w:ascii="宋体" w:hAnsi="宋体"/>
          <w:sz w:val="28"/>
          <w:szCs w:val="28"/>
        </w:rPr>
        <w:t xml:space="preserve"> </w:t>
      </w:r>
    </w:p>
    <w:p w14:paraId="5AACB593">
      <w:pPr>
        <w:rPr>
          <w:rFonts w:hint="eastAsia" w:ascii="宋体" w:hAnsi="宋体"/>
          <w:kern w:val="0"/>
          <w:sz w:val="28"/>
          <w:szCs w:val="28"/>
        </w:rPr>
      </w:pPr>
    </w:p>
    <w:p w14:paraId="57E841CB">
      <w:pPr>
        <w:rPr>
          <w:rFonts w:hint="eastAsia" w:ascii="宋体" w:hAnsi="宋体"/>
          <w:kern w:val="0"/>
          <w:sz w:val="28"/>
          <w:szCs w:val="28"/>
        </w:rPr>
      </w:pPr>
    </w:p>
    <w:p w14:paraId="11E93BDC">
      <w:pPr>
        <w:rPr>
          <w:rFonts w:hint="eastAsia" w:ascii="宋体" w:hAnsi="宋体"/>
          <w:kern w:val="0"/>
          <w:sz w:val="28"/>
          <w:szCs w:val="28"/>
        </w:rPr>
      </w:pPr>
    </w:p>
    <w:p w14:paraId="129E8C4B">
      <w:pPr>
        <w:rPr>
          <w:rFonts w:hint="eastAsia" w:ascii="宋体" w:hAnsi="宋体"/>
          <w:kern w:val="0"/>
          <w:sz w:val="28"/>
          <w:szCs w:val="28"/>
        </w:rPr>
      </w:pPr>
    </w:p>
    <w:p w14:paraId="47C6E39A">
      <w:pPr>
        <w:rPr>
          <w:rFonts w:hint="eastAsia" w:ascii="宋体" w:hAnsi="宋体"/>
          <w:kern w:val="0"/>
          <w:sz w:val="28"/>
          <w:szCs w:val="28"/>
        </w:rPr>
      </w:pPr>
    </w:p>
    <w:p w14:paraId="0443AED0">
      <w:pPr>
        <w:spacing w:before="159" w:beforeLines="50"/>
        <w:rPr>
          <w:rFonts w:hint="eastAsia" w:ascii="宋体" w:hAnsi="宋体"/>
          <w:kern w:val="0"/>
          <w:sz w:val="28"/>
          <w:szCs w:val="28"/>
          <w:u w:val="single"/>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14:paraId="40430A0E">
      <w:pPr>
        <w:rPr>
          <w:rFonts w:hint="eastAsia" w:ascii="宋体" w:hAnsi="宋体"/>
          <w:kern w:val="0"/>
          <w:sz w:val="28"/>
          <w:szCs w:val="28"/>
        </w:rPr>
      </w:pPr>
      <w:r>
        <w:rPr>
          <w:rFonts w:hint="eastAsia" w:ascii="宋体" w:hAnsi="宋体"/>
          <w:kern w:val="0"/>
          <w:sz w:val="28"/>
          <w:szCs w:val="28"/>
        </w:rPr>
        <w:t>法定代表人：</w:t>
      </w:r>
      <w:r>
        <w:rPr>
          <w:rFonts w:hint="eastAsia" w:ascii="宋体" w:hAnsi="宋体"/>
          <w:kern w:val="0"/>
          <w:sz w:val="28"/>
          <w:szCs w:val="28"/>
          <w:u w:val="single"/>
        </w:rPr>
        <w:t xml:space="preserve">                     </w:t>
      </w:r>
      <w:r>
        <w:rPr>
          <w:rFonts w:hint="eastAsia" w:ascii="宋体" w:hAnsi="宋体"/>
          <w:kern w:val="0"/>
          <w:sz w:val="28"/>
          <w:szCs w:val="28"/>
        </w:rPr>
        <w:t>（签字或盖章）</w:t>
      </w:r>
    </w:p>
    <w:p w14:paraId="24044D82">
      <w:pPr>
        <w:rPr>
          <w:rFonts w:hint="eastAsia" w:ascii="宋体" w:hAnsi="宋体"/>
          <w:kern w:val="0"/>
          <w:sz w:val="28"/>
          <w:szCs w:val="28"/>
        </w:rPr>
      </w:pPr>
      <w:r>
        <w:rPr>
          <w:rFonts w:hint="eastAsia" w:ascii="宋体" w:hAnsi="宋体"/>
          <w:kern w:val="0"/>
          <w:sz w:val="28"/>
          <w:szCs w:val="28"/>
        </w:rPr>
        <w:t>委托代理人：</w:t>
      </w:r>
      <w:r>
        <w:rPr>
          <w:rFonts w:hint="eastAsia" w:ascii="宋体" w:hAnsi="宋体"/>
          <w:kern w:val="0"/>
          <w:sz w:val="28"/>
          <w:szCs w:val="28"/>
          <w:u w:val="single"/>
        </w:rPr>
        <w:t xml:space="preserve">                     </w:t>
      </w:r>
      <w:r>
        <w:rPr>
          <w:rFonts w:hint="eastAsia" w:ascii="宋体" w:hAnsi="宋体"/>
          <w:kern w:val="0"/>
          <w:sz w:val="28"/>
          <w:szCs w:val="28"/>
        </w:rPr>
        <w:t>（签字）</w:t>
      </w:r>
    </w:p>
    <w:p w14:paraId="4B0C5B1B">
      <w:pPr>
        <w:rPr>
          <w:rFonts w:hint="eastAsia"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p w14:paraId="627E59AB">
      <w:pPr>
        <w:rPr>
          <w:rFonts w:hint="eastAsia" w:ascii="宋体" w:hAnsi="宋体"/>
          <w:sz w:val="28"/>
          <w:szCs w:val="28"/>
        </w:rPr>
      </w:pPr>
      <w:r>
        <w:rPr>
          <w:rFonts w:hint="eastAsia" w:ascii="宋体" w:hAnsi="宋体"/>
          <w:sz w:val="28"/>
          <w:szCs w:val="28"/>
        </w:rPr>
        <w:t>注：投标人法定代表人参加投标的无须提供该委托书。</w:t>
      </w:r>
    </w:p>
    <w:p w14:paraId="77A2E217">
      <w:pPr>
        <w:rPr>
          <w:rFonts w:ascii="宋体" w:hAnsi="宋体"/>
          <w:kern w:val="0"/>
          <w:sz w:val="28"/>
          <w:szCs w:val="28"/>
        </w:rPr>
      </w:pPr>
    </w:p>
    <w:bookmarkEnd w:id="111"/>
    <w:p w14:paraId="485AE60B">
      <w:pPr>
        <w:widowControl/>
        <w:jc w:val="both"/>
        <w:rPr>
          <w:rFonts w:hint="eastAsia" w:ascii="宋体" w:hAnsi="宋体"/>
          <w:kern w:val="0"/>
          <w:sz w:val="28"/>
          <w:szCs w:val="28"/>
        </w:rPr>
        <w:sectPr>
          <w:headerReference r:id="rId3" w:type="default"/>
          <w:footerReference r:id="rId4" w:type="default"/>
          <w:pgSz w:w="11906" w:h="16838"/>
          <w:pgMar w:top="1440" w:right="1803" w:bottom="1440" w:left="1803" w:header="851" w:footer="992" w:gutter="0"/>
          <w:cols w:space="0" w:num="1"/>
          <w:docGrid w:type="lines" w:linePitch="319" w:charSpace="0"/>
        </w:sectPr>
      </w:pPr>
      <w:r>
        <w:rPr>
          <w:rFonts w:hint="eastAsia" w:ascii="宋体" w:hAnsi="宋体"/>
          <w:kern w:val="0"/>
          <w:sz w:val="28"/>
          <w:szCs w:val="28"/>
        </w:rPr>
        <w:t xml:space="preserve">  </w:t>
      </w:r>
    </w:p>
    <w:p w14:paraId="2D06869D">
      <w:pPr>
        <w:pStyle w:val="3"/>
        <w:rPr>
          <w:rFonts w:hint="eastAsia" w:eastAsia="黑体"/>
          <w:lang w:val="en-US" w:eastAsia="zh-CN"/>
        </w:rPr>
      </w:pPr>
    </w:p>
    <w:p w14:paraId="7AA5D130">
      <w:pPr>
        <w:widowControl/>
        <w:jc w:val="center"/>
        <w:outlineLvl w:val="4"/>
        <w:rPr>
          <w:rFonts w:hint="eastAsia" w:ascii="方正仿宋_GBK" w:hAnsi="方正仿宋_GBK" w:eastAsia="方正仿宋_GBK" w:cs="方正仿宋_GBK"/>
          <w:b w:val="0"/>
          <w:bCs/>
          <w:sz w:val="36"/>
          <w:szCs w:val="36"/>
          <w:highlight w:val="none"/>
        </w:rPr>
      </w:pPr>
      <w:r>
        <w:rPr>
          <w:rFonts w:hint="eastAsia" w:ascii="方正小标宋简体" w:hAnsi="方正小标宋简体" w:eastAsia="方正小标宋简体" w:cs="方正小标宋简体"/>
          <w:b w:val="0"/>
          <w:bCs/>
          <w:sz w:val="36"/>
          <w:szCs w:val="36"/>
          <w:highlight w:val="none"/>
          <w:lang w:val="en-US" w:eastAsia="zh-CN"/>
        </w:rPr>
        <w:t>石场轧机配件</w:t>
      </w:r>
      <w:r>
        <w:rPr>
          <w:rFonts w:hint="eastAsia" w:ascii="方正小标宋简体" w:hAnsi="方正小标宋简体" w:eastAsia="方正小标宋简体" w:cs="方正小标宋简体"/>
          <w:b w:val="0"/>
          <w:bCs/>
          <w:sz w:val="36"/>
          <w:szCs w:val="36"/>
          <w:highlight w:val="none"/>
        </w:rPr>
        <w:t>投标报价表</w:t>
      </w:r>
    </w:p>
    <w:p w14:paraId="0A586962">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p>
    <w:tbl>
      <w:tblPr>
        <w:tblStyle w:val="9"/>
        <w:tblW w:w="13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34"/>
        <w:gridCol w:w="2228"/>
        <w:gridCol w:w="2302"/>
        <w:gridCol w:w="1363"/>
        <w:gridCol w:w="731"/>
        <w:gridCol w:w="1593"/>
        <w:gridCol w:w="1625"/>
        <w:gridCol w:w="1744"/>
      </w:tblGrid>
      <w:tr w14:paraId="30BD7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143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BC1D0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228" w:type="dxa"/>
            <w:vMerge w:val="restart"/>
            <w:tcBorders>
              <w:top w:val="single" w:color="000000" w:sz="8" w:space="0"/>
              <w:left w:val="nil"/>
              <w:bottom w:val="nil"/>
              <w:right w:val="single" w:color="000000" w:sz="8" w:space="0"/>
            </w:tcBorders>
            <w:shd w:val="clear" w:color="auto" w:fill="auto"/>
            <w:vAlign w:val="center"/>
          </w:tcPr>
          <w:p w14:paraId="68740C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2302" w:type="dxa"/>
            <w:vMerge w:val="restart"/>
            <w:tcBorders>
              <w:top w:val="single" w:color="000000" w:sz="8" w:space="0"/>
              <w:left w:val="nil"/>
              <w:bottom w:val="single" w:color="000000" w:sz="8" w:space="0"/>
              <w:right w:val="single" w:color="000000" w:sz="8" w:space="0"/>
            </w:tcBorders>
            <w:shd w:val="clear" w:color="auto" w:fill="auto"/>
            <w:vAlign w:val="center"/>
          </w:tcPr>
          <w:p w14:paraId="171434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1363" w:type="dxa"/>
            <w:vMerge w:val="restart"/>
            <w:tcBorders>
              <w:top w:val="single" w:color="000000" w:sz="8" w:space="0"/>
              <w:left w:val="nil"/>
              <w:bottom w:val="single" w:color="000000" w:sz="8" w:space="0"/>
              <w:right w:val="single" w:color="000000" w:sz="8" w:space="0"/>
            </w:tcBorders>
            <w:shd w:val="clear" w:color="auto" w:fill="auto"/>
            <w:vAlign w:val="center"/>
          </w:tcPr>
          <w:p w14:paraId="14D6FB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731" w:type="dxa"/>
            <w:vMerge w:val="restart"/>
            <w:tcBorders>
              <w:top w:val="single" w:color="000000" w:sz="8" w:space="0"/>
              <w:left w:val="nil"/>
              <w:bottom w:val="single" w:color="000000" w:sz="8" w:space="0"/>
              <w:right w:val="single" w:color="000000" w:sz="8" w:space="0"/>
            </w:tcBorders>
            <w:shd w:val="clear" w:color="auto" w:fill="auto"/>
            <w:vAlign w:val="center"/>
          </w:tcPr>
          <w:p w14:paraId="466720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3218" w:type="dxa"/>
            <w:gridSpan w:val="2"/>
            <w:tcBorders>
              <w:top w:val="single" w:color="000000" w:sz="8" w:space="0"/>
              <w:left w:val="nil"/>
              <w:bottom w:val="nil"/>
              <w:right w:val="single" w:color="000000" w:sz="8" w:space="0"/>
            </w:tcBorders>
            <w:shd w:val="clear" w:color="auto" w:fill="auto"/>
            <w:vAlign w:val="center"/>
          </w:tcPr>
          <w:p w14:paraId="0A8514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报价（含税）</w:t>
            </w:r>
          </w:p>
        </w:tc>
        <w:tc>
          <w:tcPr>
            <w:tcW w:w="1744" w:type="dxa"/>
            <w:tcBorders>
              <w:top w:val="single" w:color="000000" w:sz="8" w:space="0"/>
              <w:left w:val="nil"/>
              <w:bottom w:val="nil"/>
              <w:right w:val="single" w:color="000000" w:sz="8" w:space="0"/>
            </w:tcBorders>
            <w:shd w:val="clear" w:color="auto" w:fill="auto"/>
            <w:vAlign w:val="center"/>
          </w:tcPr>
          <w:p w14:paraId="28BFB6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51878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6B425F4">
            <w:pPr>
              <w:jc w:val="center"/>
              <w:rPr>
                <w:rFonts w:hint="eastAsia" w:ascii="宋体" w:hAnsi="宋体" w:eastAsia="宋体" w:cs="宋体"/>
                <w:i w:val="0"/>
                <w:iCs w:val="0"/>
                <w:color w:val="000000"/>
                <w:sz w:val="20"/>
                <w:szCs w:val="20"/>
                <w:u w:val="none"/>
              </w:rPr>
            </w:pPr>
          </w:p>
        </w:tc>
        <w:tc>
          <w:tcPr>
            <w:tcW w:w="2228" w:type="dxa"/>
            <w:vMerge w:val="continue"/>
            <w:tcBorders>
              <w:top w:val="single" w:color="000000" w:sz="8" w:space="0"/>
              <w:left w:val="nil"/>
              <w:bottom w:val="nil"/>
              <w:right w:val="single" w:color="000000" w:sz="8" w:space="0"/>
            </w:tcBorders>
            <w:shd w:val="clear" w:color="auto" w:fill="auto"/>
            <w:vAlign w:val="center"/>
          </w:tcPr>
          <w:p w14:paraId="6C93B3A3">
            <w:pPr>
              <w:jc w:val="center"/>
              <w:rPr>
                <w:rFonts w:hint="eastAsia" w:ascii="宋体" w:hAnsi="宋体" w:eastAsia="宋体" w:cs="宋体"/>
                <w:i w:val="0"/>
                <w:iCs w:val="0"/>
                <w:color w:val="000000"/>
                <w:sz w:val="20"/>
                <w:szCs w:val="20"/>
                <w:u w:val="none"/>
              </w:rPr>
            </w:pPr>
          </w:p>
        </w:tc>
        <w:tc>
          <w:tcPr>
            <w:tcW w:w="2302" w:type="dxa"/>
            <w:vMerge w:val="continue"/>
            <w:tcBorders>
              <w:top w:val="single" w:color="000000" w:sz="8" w:space="0"/>
              <w:left w:val="nil"/>
              <w:bottom w:val="single" w:color="000000" w:sz="8" w:space="0"/>
              <w:right w:val="single" w:color="000000" w:sz="8" w:space="0"/>
            </w:tcBorders>
            <w:shd w:val="clear" w:color="auto" w:fill="auto"/>
            <w:vAlign w:val="center"/>
          </w:tcPr>
          <w:p w14:paraId="7101EF65">
            <w:pPr>
              <w:jc w:val="center"/>
              <w:rPr>
                <w:rFonts w:hint="eastAsia" w:ascii="宋体" w:hAnsi="宋体" w:eastAsia="宋体" w:cs="宋体"/>
                <w:i w:val="0"/>
                <w:iCs w:val="0"/>
                <w:color w:val="000000"/>
                <w:sz w:val="20"/>
                <w:szCs w:val="20"/>
                <w:u w:val="none"/>
              </w:rPr>
            </w:pPr>
          </w:p>
        </w:tc>
        <w:tc>
          <w:tcPr>
            <w:tcW w:w="1363" w:type="dxa"/>
            <w:vMerge w:val="continue"/>
            <w:tcBorders>
              <w:top w:val="single" w:color="000000" w:sz="8" w:space="0"/>
              <w:left w:val="nil"/>
              <w:bottom w:val="single" w:color="000000" w:sz="8" w:space="0"/>
              <w:right w:val="single" w:color="000000" w:sz="8" w:space="0"/>
            </w:tcBorders>
            <w:shd w:val="clear" w:color="auto" w:fill="auto"/>
            <w:vAlign w:val="center"/>
          </w:tcPr>
          <w:p w14:paraId="4F0DB5B7">
            <w:pPr>
              <w:jc w:val="center"/>
              <w:rPr>
                <w:rFonts w:hint="eastAsia" w:ascii="宋体" w:hAnsi="宋体" w:eastAsia="宋体" w:cs="宋体"/>
                <w:i w:val="0"/>
                <w:iCs w:val="0"/>
                <w:color w:val="000000"/>
                <w:sz w:val="20"/>
                <w:szCs w:val="20"/>
                <w:u w:val="none"/>
              </w:rPr>
            </w:pPr>
          </w:p>
        </w:tc>
        <w:tc>
          <w:tcPr>
            <w:tcW w:w="731" w:type="dxa"/>
            <w:vMerge w:val="continue"/>
            <w:tcBorders>
              <w:top w:val="single" w:color="000000" w:sz="8" w:space="0"/>
              <w:left w:val="nil"/>
              <w:bottom w:val="single" w:color="000000" w:sz="8" w:space="0"/>
              <w:right w:val="single" w:color="000000" w:sz="8" w:space="0"/>
            </w:tcBorders>
            <w:shd w:val="clear" w:color="auto" w:fill="auto"/>
            <w:vAlign w:val="center"/>
          </w:tcPr>
          <w:p w14:paraId="1DAE54CC">
            <w:pPr>
              <w:jc w:val="center"/>
              <w:rPr>
                <w:rFonts w:hint="eastAsia" w:ascii="宋体" w:hAnsi="宋体" w:eastAsia="宋体" w:cs="宋体"/>
                <w:i w:val="0"/>
                <w:iCs w:val="0"/>
                <w:color w:val="000000"/>
                <w:sz w:val="20"/>
                <w:szCs w:val="20"/>
                <w:u w:val="none"/>
              </w:rPr>
            </w:pPr>
          </w:p>
        </w:tc>
        <w:tc>
          <w:tcPr>
            <w:tcW w:w="15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B0F6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限价</w:t>
            </w:r>
          </w:p>
        </w:tc>
        <w:tc>
          <w:tcPr>
            <w:tcW w:w="1625" w:type="dxa"/>
            <w:tcBorders>
              <w:top w:val="single" w:color="000000" w:sz="8" w:space="0"/>
              <w:left w:val="nil"/>
              <w:bottom w:val="single" w:color="000000" w:sz="8" w:space="0"/>
              <w:right w:val="single" w:color="000000" w:sz="8" w:space="0"/>
            </w:tcBorders>
            <w:shd w:val="clear" w:color="auto" w:fill="auto"/>
            <w:vAlign w:val="center"/>
          </w:tcPr>
          <w:p w14:paraId="151247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w:t>
            </w:r>
          </w:p>
        </w:tc>
        <w:tc>
          <w:tcPr>
            <w:tcW w:w="17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184E65">
            <w:pPr>
              <w:rPr>
                <w:rFonts w:hint="eastAsia" w:ascii="宋体" w:hAnsi="宋体" w:eastAsia="宋体" w:cs="宋体"/>
                <w:i w:val="0"/>
                <w:iCs w:val="0"/>
                <w:color w:val="000000"/>
                <w:sz w:val="20"/>
                <w:szCs w:val="20"/>
                <w:u w:val="none"/>
              </w:rPr>
            </w:pPr>
          </w:p>
        </w:tc>
      </w:tr>
      <w:tr w14:paraId="35EF8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nil"/>
              <w:left w:val="single" w:color="000000" w:sz="8" w:space="0"/>
              <w:bottom w:val="nil"/>
              <w:right w:val="single" w:color="000000" w:sz="8" w:space="0"/>
            </w:tcBorders>
            <w:shd w:val="clear" w:color="auto" w:fill="auto"/>
            <w:vAlign w:val="center"/>
          </w:tcPr>
          <w:p w14:paraId="34B41976">
            <w:pPr>
              <w:keepNext w:val="0"/>
              <w:keepLines w:val="0"/>
              <w:widowControl/>
              <w:suppressLineNumbers w:val="0"/>
              <w:jc w:val="center"/>
              <w:textAlignment w:val="center"/>
              <w:rPr>
                <w:rFonts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2228" w:type="dxa"/>
            <w:tcBorders>
              <w:top w:val="single" w:color="000000" w:sz="8" w:space="0"/>
              <w:left w:val="nil"/>
              <w:bottom w:val="single" w:color="000000" w:sz="8" w:space="0"/>
              <w:right w:val="single" w:color="000000" w:sz="8" w:space="0"/>
            </w:tcBorders>
            <w:shd w:val="clear" w:color="auto" w:fill="auto"/>
            <w:vAlign w:val="center"/>
          </w:tcPr>
          <w:p w14:paraId="258AC155">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eastAsia="zh-CN"/>
              </w:rPr>
            </w:pPr>
            <w:r>
              <w:rPr>
                <w:rFonts w:hint="eastAsia" w:ascii="宋体" w:hAnsi="宋体" w:cs="宋体"/>
                <w:szCs w:val="21"/>
                <w:lang w:val="en-US" w:eastAsia="zh-CN"/>
              </w:rPr>
              <w:t>石场轧机配件</w:t>
            </w:r>
          </w:p>
        </w:tc>
        <w:tc>
          <w:tcPr>
            <w:tcW w:w="2302" w:type="dxa"/>
            <w:tcBorders>
              <w:top w:val="nil"/>
              <w:left w:val="nil"/>
              <w:bottom w:val="single" w:color="000000" w:sz="8" w:space="0"/>
              <w:right w:val="single" w:color="000000" w:sz="8" w:space="0"/>
            </w:tcBorders>
            <w:shd w:val="clear" w:color="auto" w:fill="auto"/>
            <w:vAlign w:val="center"/>
          </w:tcPr>
          <w:p w14:paraId="123C1D0C">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rPr>
            </w:pPr>
            <w:r>
              <w:rPr>
                <w:rFonts w:hint="eastAsia" w:ascii="Arial" w:hAnsi="Arial" w:eastAsia="宋体" w:cs="Arial"/>
                <w:i w:val="0"/>
                <w:iCs w:val="0"/>
                <w:color w:val="000000"/>
                <w:kern w:val="0"/>
                <w:sz w:val="20"/>
                <w:szCs w:val="20"/>
                <w:u w:val="none"/>
                <w:lang w:val="en-US" w:eastAsia="zh-CN" w:bidi="ar"/>
              </w:rPr>
              <w:t>详见投标报价明细表</w:t>
            </w:r>
          </w:p>
        </w:tc>
        <w:tc>
          <w:tcPr>
            <w:tcW w:w="1363" w:type="dxa"/>
            <w:tcBorders>
              <w:top w:val="nil"/>
              <w:left w:val="nil"/>
              <w:bottom w:val="single" w:color="000000" w:sz="8" w:space="0"/>
              <w:right w:val="single" w:color="000000" w:sz="8" w:space="0"/>
            </w:tcBorders>
            <w:shd w:val="clear" w:color="auto" w:fill="auto"/>
            <w:vAlign w:val="center"/>
          </w:tcPr>
          <w:p w14:paraId="76BD5B97">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eastAsia" w:ascii="Arial" w:hAnsi="Arial" w:eastAsia="宋体" w:cs="Arial"/>
                <w:i w:val="0"/>
                <w:iCs w:val="0"/>
                <w:color w:val="000000"/>
                <w:kern w:val="2"/>
                <w:sz w:val="20"/>
                <w:szCs w:val="20"/>
                <w:u w:val="none"/>
                <w:lang w:val="en-US" w:eastAsia="zh-CN" w:bidi="ar-SA"/>
              </w:rPr>
              <w:t>/</w:t>
            </w:r>
          </w:p>
        </w:tc>
        <w:tc>
          <w:tcPr>
            <w:tcW w:w="731" w:type="dxa"/>
            <w:tcBorders>
              <w:top w:val="nil"/>
              <w:left w:val="nil"/>
              <w:bottom w:val="single" w:color="000000" w:sz="8" w:space="0"/>
              <w:right w:val="nil"/>
            </w:tcBorders>
            <w:shd w:val="clear" w:color="auto" w:fill="auto"/>
            <w:vAlign w:val="center"/>
          </w:tcPr>
          <w:p w14:paraId="51AC3B23">
            <w:pPr>
              <w:keepNext w:val="0"/>
              <w:keepLines w:val="0"/>
              <w:widowControl/>
              <w:suppressLineNumbers w:val="0"/>
              <w:jc w:val="center"/>
              <w:textAlignment w:val="center"/>
              <w:rPr>
                <w:rFonts w:hint="eastAsia" w:ascii="Arial" w:hAnsi="Arial" w:eastAsia="宋体" w:cs="Arial"/>
                <w:i w:val="0"/>
                <w:iCs w:val="0"/>
                <w:color w:val="000000"/>
                <w:sz w:val="20"/>
                <w:szCs w:val="20"/>
                <w:u w:val="none"/>
                <w:lang w:val="en-US" w:eastAsia="zh-CN"/>
              </w:rPr>
            </w:pPr>
            <w:r>
              <w:rPr>
                <w:rFonts w:hint="eastAsia" w:ascii="Arial" w:hAnsi="Arial" w:eastAsia="宋体" w:cs="Arial"/>
                <w:i w:val="0"/>
                <w:iCs w:val="0"/>
                <w:color w:val="000000"/>
                <w:sz w:val="20"/>
                <w:szCs w:val="20"/>
                <w:u w:val="none"/>
                <w:lang w:val="en-US" w:eastAsia="zh-CN"/>
              </w:rPr>
              <w:t>/</w:t>
            </w:r>
          </w:p>
        </w:tc>
        <w:tc>
          <w:tcPr>
            <w:tcW w:w="1593" w:type="dxa"/>
            <w:tcBorders>
              <w:top w:val="nil"/>
              <w:left w:val="single" w:color="000000" w:sz="8" w:space="0"/>
              <w:bottom w:val="single" w:color="000000" w:sz="8" w:space="0"/>
              <w:right w:val="single" w:color="000000" w:sz="8" w:space="0"/>
            </w:tcBorders>
            <w:shd w:val="clear" w:color="auto" w:fill="auto"/>
            <w:vAlign w:val="center"/>
          </w:tcPr>
          <w:p w14:paraId="348E02B0">
            <w:pPr>
              <w:jc w:val="center"/>
              <w:rPr>
                <w:rFonts w:hint="default" w:ascii="Arial" w:hAnsi="Arial" w:eastAsia="宋体" w:cs="Arial"/>
                <w:b/>
                <w:bCs/>
                <w:i w:val="0"/>
                <w:iCs w:val="0"/>
                <w:color w:val="000000"/>
                <w:sz w:val="20"/>
                <w:szCs w:val="20"/>
                <w:u w:val="none"/>
                <w:lang w:val="en-US" w:eastAsia="zh-CN"/>
              </w:rPr>
            </w:pPr>
            <w:r>
              <w:rPr>
                <w:rFonts w:hint="eastAsia" w:ascii="Arial" w:hAnsi="Arial" w:eastAsia="宋体" w:cs="Arial"/>
                <w:i w:val="0"/>
                <w:iCs w:val="0"/>
                <w:color w:val="000000"/>
                <w:sz w:val="20"/>
                <w:szCs w:val="20"/>
                <w:u w:val="none"/>
                <w:lang w:val="en-US" w:eastAsia="zh-CN"/>
              </w:rPr>
              <w:t>3,586,000.00</w:t>
            </w:r>
          </w:p>
        </w:tc>
        <w:tc>
          <w:tcPr>
            <w:tcW w:w="1625" w:type="dxa"/>
            <w:tcBorders>
              <w:top w:val="nil"/>
              <w:left w:val="nil"/>
              <w:bottom w:val="single" w:color="000000" w:sz="8" w:space="0"/>
              <w:right w:val="single" w:color="000000" w:sz="8" w:space="0"/>
            </w:tcBorders>
            <w:shd w:val="clear" w:color="auto" w:fill="auto"/>
            <w:vAlign w:val="center"/>
          </w:tcPr>
          <w:p w14:paraId="483924A4">
            <w:pPr>
              <w:jc w:val="center"/>
              <w:rPr>
                <w:rFonts w:hint="default" w:ascii="Arial" w:hAnsi="Arial" w:eastAsia="宋体" w:cs="Arial"/>
                <w:i w:val="0"/>
                <w:iCs w:val="0"/>
                <w:color w:val="000000"/>
                <w:sz w:val="20"/>
                <w:szCs w:val="20"/>
                <w:u w:val="none"/>
                <w:lang w:val="en-US" w:eastAsia="zh-CN"/>
              </w:rPr>
            </w:pPr>
          </w:p>
        </w:tc>
        <w:tc>
          <w:tcPr>
            <w:tcW w:w="1744" w:type="dxa"/>
            <w:tcBorders>
              <w:top w:val="nil"/>
              <w:left w:val="single" w:color="000000" w:sz="8" w:space="0"/>
              <w:bottom w:val="single" w:color="000000" w:sz="8" w:space="0"/>
              <w:right w:val="single" w:color="000000" w:sz="8" w:space="0"/>
            </w:tcBorders>
            <w:shd w:val="clear" w:color="auto" w:fill="auto"/>
            <w:vAlign w:val="center"/>
          </w:tcPr>
          <w:p w14:paraId="27333842">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原厂</w:t>
            </w:r>
          </w:p>
        </w:tc>
      </w:tr>
      <w:tr w14:paraId="3A3B4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ECD5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986C7">
            <w:pPr>
              <w:jc w:val="center"/>
              <w:rPr>
                <w:rFonts w:hint="eastAsia" w:ascii="宋体" w:hAnsi="宋体" w:eastAsia="宋体" w:cs="宋体"/>
                <w:i w:val="0"/>
                <w:iCs w:val="0"/>
                <w:color w:val="000000"/>
                <w:sz w:val="24"/>
                <w:szCs w:val="24"/>
                <w:u w:val="none"/>
              </w:rPr>
            </w:pP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24B50">
            <w:pPr>
              <w:jc w:val="center"/>
              <w:rPr>
                <w:rFonts w:hint="eastAsia" w:ascii="宋体" w:hAnsi="宋体" w:eastAsia="宋体" w:cs="宋体"/>
                <w:i w:val="0"/>
                <w:iCs w:val="0"/>
                <w:color w:val="000000"/>
                <w:sz w:val="24"/>
                <w:szCs w:val="24"/>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E1A47">
            <w:pPr>
              <w:jc w:val="center"/>
              <w:rPr>
                <w:rFonts w:hint="eastAsia" w:ascii="宋体" w:hAnsi="宋体" w:eastAsia="宋体" w:cs="宋体"/>
                <w:i w:val="0"/>
                <w:iCs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3FCEF">
            <w:pPr>
              <w:jc w:val="center"/>
              <w:rPr>
                <w:rFonts w:hint="eastAsia" w:ascii="宋体" w:hAnsi="宋体" w:eastAsia="宋体" w:cs="宋体"/>
                <w:i w:val="0"/>
                <w:iCs w:val="0"/>
                <w:color w:val="000000"/>
                <w:sz w:val="24"/>
                <w:szCs w:val="24"/>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BD6B3">
            <w:pPr>
              <w:jc w:val="center"/>
              <w:rPr>
                <w:rFonts w:hint="eastAsia" w:ascii="宋体" w:hAnsi="宋体" w:eastAsia="宋体" w:cs="宋体"/>
                <w:i w:val="0"/>
                <w:iCs w:val="0"/>
                <w:color w:val="000000"/>
                <w:sz w:val="24"/>
                <w:szCs w:val="24"/>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A6700">
            <w:pPr>
              <w:jc w:val="center"/>
              <w:rPr>
                <w:rFonts w:hint="eastAsia" w:ascii="宋体" w:hAnsi="宋体" w:eastAsia="宋体" w:cs="宋体"/>
                <w:i w:val="0"/>
                <w:iCs w:val="0"/>
                <w:color w:val="000000"/>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92A1F">
            <w:pPr>
              <w:jc w:val="center"/>
              <w:rPr>
                <w:rFonts w:hint="eastAsia" w:ascii="宋体" w:hAnsi="宋体" w:eastAsia="宋体" w:cs="宋体"/>
                <w:i w:val="0"/>
                <w:iCs w:val="0"/>
                <w:color w:val="000000"/>
                <w:sz w:val="24"/>
                <w:szCs w:val="24"/>
                <w:u w:val="none"/>
              </w:rPr>
            </w:pPr>
          </w:p>
        </w:tc>
      </w:tr>
    </w:tbl>
    <w:p w14:paraId="787C9050">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投</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标</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人：</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rPr>
        <w:t>（盖公章）</w:t>
      </w:r>
      <w:r>
        <w:rPr>
          <w:rFonts w:hint="eastAsia" w:ascii="方正仿宋_GBK" w:hAnsi="方正仿宋_GBK" w:eastAsia="方正仿宋_GBK" w:cs="方正仿宋_GBK"/>
          <w:color w:val="auto"/>
          <w:sz w:val="28"/>
          <w:szCs w:val="28"/>
          <w:highlight w:val="none"/>
          <w:lang w:val="en-US" w:eastAsia="zh-CN"/>
        </w:rPr>
        <w:t xml:space="preserve"> </w:t>
      </w:r>
    </w:p>
    <w:p w14:paraId="32BB1053">
      <w:pPr>
        <w:wordWrap w:val="0"/>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法定代表人：</w:t>
      </w:r>
      <w:r>
        <w:rPr>
          <w:rFonts w:hint="eastAsia" w:ascii="方正仿宋_GBK" w:hAnsi="方正仿宋_GBK" w:eastAsia="方正仿宋_GBK" w:cs="方正仿宋_GBK"/>
          <w:color w:val="auto"/>
          <w:sz w:val="28"/>
          <w:szCs w:val="28"/>
          <w:highlight w:val="none"/>
          <w:u w:val="single"/>
          <w:lang w:val="en-US" w:eastAsia="zh-CN"/>
        </w:rPr>
        <w:t xml:space="preserve">                   （签字）</w:t>
      </w:r>
    </w:p>
    <w:p w14:paraId="773E9094">
      <w:pPr>
        <w:widowControl/>
        <w:jc w:val="right"/>
        <w:outlineLvl w:val="4"/>
        <w:rPr>
          <w:rFonts w:hint="eastAsia" w:ascii="Times New Roman" w:hAnsi="Times New Roman" w:cs="宋体"/>
          <w:color w:val="auto"/>
          <w:sz w:val="28"/>
          <w:szCs w:val="28"/>
          <w:highlight w:val="none"/>
          <w:lang w:val="en-US" w:eastAsia="zh-CN"/>
        </w:rPr>
      </w:pPr>
      <w:r>
        <w:rPr>
          <w:rFonts w:hint="eastAsia" w:ascii="Times New Roman" w:hAnsi="Times New Roman" w:cs="宋体"/>
          <w:color w:val="auto"/>
          <w:sz w:val="28"/>
          <w:szCs w:val="28"/>
          <w:highlight w:val="none"/>
          <w:lang w:val="en-US" w:eastAsia="zh-CN"/>
        </w:rPr>
        <w:t xml:space="preserve">                      </w:t>
      </w:r>
    </w:p>
    <w:p w14:paraId="304CA5FD">
      <w:pPr>
        <w:widowControl/>
        <w:jc w:val="right"/>
        <w:outlineLvl w:val="4"/>
        <w:rPr>
          <w:rFonts w:hint="eastAsia" w:ascii="Times New Roman" w:hAnsi="Times New Roman" w:cs="宋体"/>
          <w:color w:val="auto"/>
          <w:sz w:val="28"/>
          <w:szCs w:val="28"/>
          <w:highlight w:val="none"/>
          <w:lang w:val="en-US" w:eastAsia="zh-CN"/>
        </w:rPr>
      </w:pPr>
      <w:r>
        <w:rPr>
          <w:rFonts w:hint="eastAsia" w:ascii="Times New Roman" w:hAnsi="Times New Roman" w:cs="宋体"/>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lang w:val="en-US" w:eastAsia="zh-CN"/>
        </w:rPr>
        <w:t xml:space="preserve">                        日      期：     年    月      日 </w:t>
      </w:r>
      <w:r>
        <w:rPr>
          <w:rFonts w:hint="eastAsia" w:ascii="Times New Roman" w:hAnsi="Times New Roman" w:cs="宋体"/>
          <w:color w:val="auto"/>
          <w:sz w:val="28"/>
          <w:szCs w:val="28"/>
          <w:highlight w:val="none"/>
          <w:lang w:val="en-US" w:eastAsia="zh-CN"/>
        </w:rPr>
        <w:t xml:space="preserve"> </w:t>
      </w:r>
    </w:p>
    <w:p w14:paraId="07FBD5C6">
      <w:pPr>
        <w:widowControl/>
        <w:jc w:val="center"/>
        <w:outlineLvl w:val="4"/>
        <w:rPr>
          <w:rFonts w:hint="eastAsia" w:ascii="方正小标宋简体" w:hAnsi="方正小标宋简体" w:eastAsia="方正小标宋简体" w:cs="方正小标宋简体"/>
          <w:b w:val="0"/>
          <w:bCs/>
          <w:sz w:val="36"/>
          <w:szCs w:val="36"/>
          <w:highlight w:val="none"/>
        </w:rPr>
      </w:pPr>
    </w:p>
    <w:p w14:paraId="36BE70C1">
      <w:pPr>
        <w:rPr>
          <w:rFonts w:hint="eastAsia"/>
        </w:rPr>
      </w:pPr>
    </w:p>
    <w:p w14:paraId="415A207F">
      <w:pPr>
        <w:widowControl/>
        <w:jc w:val="center"/>
        <w:outlineLvl w:val="4"/>
        <w:rPr>
          <w:rFonts w:hint="eastAsia" w:ascii="方正仿宋_GBK" w:hAnsi="方正仿宋_GBK" w:eastAsia="方正仿宋_GBK" w:cs="方正仿宋_GBK"/>
          <w:b w:val="0"/>
          <w:bCs/>
          <w:sz w:val="36"/>
          <w:szCs w:val="36"/>
          <w:highlight w:val="none"/>
        </w:rPr>
      </w:pPr>
      <w:r>
        <w:rPr>
          <w:rFonts w:hint="eastAsia" w:ascii="方正小标宋简体" w:hAnsi="方正小标宋简体" w:eastAsia="方正小标宋简体" w:cs="方正小标宋简体"/>
          <w:b w:val="0"/>
          <w:bCs/>
          <w:sz w:val="36"/>
          <w:szCs w:val="36"/>
          <w:highlight w:val="none"/>
        </w:rPr>
        <w:t>投标报价</w:t>
      </w:r>
      <w:r>
        <w:rPr>
          <w:rFonts w:hint="eastAsia" w:ascii="方正小标宋简体" w:hAnsi="方正小标宋简体" w:eastAsia="方正小标宋简体" w:cs="方正小标宋简体"/>
          <w:b w:val="0"/>
          <w:bCs/>
          <w:sz w:val="36"/>
          <w:szCs w:val="36"/>
          <w:highlight w:val="none"/>
          <w:lang w:val="en-US" w:eastAsia="zh-CN"/>
        </w:rPr>
        <w:t>明细</w:t>
      </w:r>
      <w:r>
        <w:rPr>
          <w:rFonts w:hint="eastAsia" w:ascii="方正小标宋简体" w:hAnsi="方正小标宋简体" w:eastAsia="方正小标宋简体" w:cs="方正小标宋简体"/>
          <w:b w:val="0"/>
          <w:bCs/>
          <w:sz w:val="36"/>
          <w:szCs w:val="36"/>
          <w:highlight w:val="none"/>
        </w:rPr>
        <w:t>表</w:t>
      </w:r>
    </w:p>
    <w:tbl>
      <w:tblPr>
        <w:tblStyle w:val="9"/>
        <w:tblW w:w="1463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7"/>
        <w:gridCol w:w="1028"/>
        <w:gridCol w:w="1956"/>
        <w:gridCol w:w="975"/>
        <w:gridCol w:w="995"/>
        <w:gridCol w:w="1476"/>
        <w:gridCol w:w="1496"/>
        <w:gridCol w:w="1476"/>
        <w:gridCol w:w="1445"/>
        <w:gridCol w:w="1512"/>
        <w:gridCol w:w="1388"/>
      </w:tblGrid>
      <w:tr w14:paraId="28C63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5B383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序号</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C4A77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名称</w:t>
            </w:r>
          </w:p>
        </w:tc>
        <w:tc>
          <w:tcPr>
            <w:tcW w:w="1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F00EF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规格/型号/参数</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42CE0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计量单位</w:t>
            </w: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58334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暂定数量</w:t>
            </w:r>
          </w:p>
        </w:tc>
        <w:tc>
          <w:tcPr>
            <w:tcW w:w="297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24754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限价（含税）</w:t>
            </w:r>
          </w:p>
        </w:tc>
        <w:tc>
          <w:tcPr>
            <w:tcW w:w="292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B2C4E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报价（含税）</w:t>
            </w:r>
          </w:p>
        </w:tc>
        <w:tc>
          <w:tcPr>
            <w:tcW w:w="1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A59C2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目的地国家</w:t>
            </w:r>
          </w:p>
        </w:tc>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DADEC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备注（设备型号，底盘号，发动机号）</w:t>
            </w:r>
          </w:p>
        </w:tc>
      </w:tr>
      <w:tr w14:paraId="1F2E5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4C740">
            <w:pPr>
              <w:jc w:val="center"/>
              <w:rPr>
                <w:rFonts w:hint="eastAsia" w:ascii="宋体" w:hAnsi="宋体" w:eastAsia="宋体" w:cs="宋体"/>
                <w:i w:val="0"/>
                <w:iCs w:val="0"/>
                <w:color w:val="333333"/>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42AF4">
            <w:pPr>
              <w:jc w:val="center"/>
              <w:rPr>
                <w:rFonts w:hint="eastAsia" w:ascii="宋体" w:hAnsi="宋体" w:eastAsia="宋体" w:cs="宋体"/>
                <w:i w:val="0"/>
                <w:iCs w:val="0"/>
                <w:color w:val="333333"/>
                <w:sz w:val="18"/>
                <w:szCs w:val="18"/>
                <w:u w:val="none"/>
              </w:rPr>
            </w:pPr>
          </w:p>
        </w:tc>
        <w:tc>
          <w:tcPr>
            <w:tcW w:w="1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218CA">
            <w:pPr>
              <w:jc w:val="center"/>
              <w:rPr>
                <w:rFonts w:hint="eastAsia" w:ascii="宋体" w:hAnsi="宋体" w:eastAsia="宋体" w:cs="宋体"/>
                <w:i w:val="0"/>
                <w:iCs w:val="0"/>
                <w:color w:val="333333"/>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11CE1">
            <w:pPr>
              <w:jc w:val="center"/>
              <w:rPr>
                <w:rFonts w:hint="eastAsia" w:ascii="宋体" w:hAnsi="宋体" w:eastAsia="宋体" w:cs="宋体"/>
                <w:i w:val="0"/>
                <w:iCs w:val="0"/>
                <w:color w:val="333333"/>
                <w:sz w:val="18"/>
                <w:szCs w:val="18"/>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A9EE5">
            <w:pPr>
              <w:jc w:val="center"/>
              <w:rPr>
                <w:rFonts w:hint="eastAsia" w:ascii="宋体" w:hAnsi="宋体" w:eastAsia="宋体" w:cs="宋体"/>
                <w:i w:val="0"/>
                <w:iCs w:val="0"/>
                <w:color w:val="333333"/>
                <w:sz w:val="18"/>
                <w:szCs w:val="18"/>
                <w:u w:val="none"/>
              </w:rPr>
            </w:pPr>
          </w:p>
        </w:tc>
        <w:tc>
          <w:tcPr>
            <w:tcW w:w="29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BB2B2">
            <w:pPr>
              <w:jc w:val="center"/>
              <w:rPr>
                <w:rFonts w:hint="eastAsia" w:ascii="宋体" w:hAnsi="宋体" w:eastAsia="宋体" w:cs="宋体"/>
                <w:i w:val="0"/>
                <w:iCs w:val="0"/>
                <w:color w:val="333333"/>
                <w:sz w:val="18"/>
                <w:szCs w:val="18"/>
                <w:u w:val="none"/>
              </w:rPr>
            </w:pPr>
          </w:p>
        </w:tc>
        <w:tc>
          <w:tcPr>
            <w:tcW w:w="29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CD259">
            <w:pPr>
              <w:jc w:val="center"/>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05FAD">
            <w:pPr>
              <w:jc w:val="center"/>
              <w:rPr>
                <w:rFonts w:hint="eastAsia" w:ascii="宋体" w:hAnsi="宋体" w:eastAsia="宋体" w:cs="宋体"/>
                <w:i w:val="0"/>
                <w:iCs w:val="0"/>
                <w:color w:val="333333"/>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558E2">
            <w:pPr>
              <w:jc w:val="center"/>
              <w:rPr>
                <w:rFonts w:hint="eastAsia" w:ascii="宋体" w:hAnsi="宋体" w:eastAsia="宋体" w:cs="宋体"/>
                <w:i w:val="0"/>
                <w:iCs w:val="0"/>
                <w:color w:val="333333"/>
                <w:sz w:val="18"/>
                <w:szCs w:val="18"/>
                <w:u w:val="none"/>
              </w:rPr>
            </w:pPr>
          </w:p>
        </w:tc>
      </w:tr>
      <w:tr w14:paraId="6EA2A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25885">
            <w:pPr>
              <w:jc w:val="center"/>
              <w:rPr>
                <w:rFonts w:hint="eastAsia" w:ascii="宋体" w:hAnsi="宋体" w:eastAsia="宋体" w:cs="宋体"/>
                <w:i w:val="0"/>
                <w:iCs w:val="0"/>
                <w:color w:val="333333"/>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B589E">
            <w:pPr>
              <w:jc w:val="center"/>
              <w:rPr>
                <w:rFonts w:hint="eastAsia" w:ascii="宋体" w:hAnsi="宋体" w:eastAsia="宋体" w:cs="宋体"/>
                <w:i w:val="0"/>
                <w:iCs w:val="0"/>
                <w:color w:val="333333"/>
                <w:sz w:val="18"/>
                <w:szCs w:val="18"/>
                <w:u w:val="none"/>
              </w:rPr>
            </w:pPr>
          </w:p>
        </w:tc>
        <w:tc>
          <w:tcPr>
            <w:tcW w:w="1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36284">
            <w:pPr>
              <w:jc w:val="center"/>
              <w:rPr>
                <w:rFonts w:hint="eastAsia" w:ascii="宋体" w:hAnsi="宋体" w:eastAsia="宋体" w:cs="宋体"/>
                <w:i w:val="0"/>
                <w:iCs w:val="0"/>
                <w:color w:val="333333"/>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A4688">
            <w:pPr>
              <w:jc w:val="center"/>
              <w:rPr>
                <w:rFonts w:hint="eastAsia" w:ascii="宋体" w:hAnsi="宋体" w:eastAsia="宋体" w:cs="宋体"/>
                <w:i w:val="0"/>
                <w:iCs w:val="0"/>
                <w:color w:val="333333"/>
                <w:sz w:val="18"/>
                <w:szCs w:val="18"/>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4B47A">
            <w:pPr>
              <w:jc w:val="center"/>
              <w:rPr>
                <w:rFonts w:hint="eastAsia" w:ascii="宋体" w:hAnsi="宋体" w:eastAsia="宋体" w:cs="宋体"/>
                <w:i w:val="0"/>
                <w:iCs w:val="0"/>
                <w:color w:val="333333"/>
                <w:sz w:val="18"/>
                <w:szCs w:val="18"/>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F9903">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单价（人民币）</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8C2A2">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总价（人民币）</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F6565">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单价（人民币）</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81062">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总价（人民币）</w:t>
            </w: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121BF">
            <w:pPr>
              <w:jc w:val="center"/>
              <w:rPr>
                <w:rFonts w:hint="eastAsia" w:ascii="宋体" w:hAnsi="宋体" w:eastAsia="宋体" w:cs="宋体"/>
                <w:i w:val="0"/>
                <w:iCs w:val="0"/>
                <w:color w:val="333333"/>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861AE">
            <w:pPr>
              <w:jc w:val="center"/>
              <w:rPr>
                <w:rFonts w:hint="eastAsia" w:ascii="宋体" w:hAnsi="宋体" w:eastAsia="宋体" w:cs="宋体"/>
                <w:i w:val="0"/>
                <w:iCs w:val="0"/>
                <w:color w:val="333333"/>
                <w:sz w:val="18"/>
                <w:szCs w:val="18"/>
                <w:u w:val="none"/>
              </w:rPr>
            </w:pPr>
          </w:p>
        </w:tc>
      </w:tr>
      <w:tr w14:paraId="493DB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DE51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49B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小板锤螺栓</w:t>
            </w:r>
            <w:r>
              <w:rPr>
                <w:rFonts w:ascii="Calibri" w:hAnsi="Calibri" w:eastAsia="宋体" w:cs="Calibri"/>
                <w:i w:val="0"/>
                <w:iCs w:val="0"/>
                <w:color w:val="000000"/>
                <w:kern w:val="0"/>
                <w:sz w:val="18"/>
                <w:szCs w:val="18"/>
                <w:u w:val="none"/>
                <w:lang w:val="en-US" w:eastAsia="zh-CN" w:bidi="ar"/>
              </w:rPr>
              <w:t>bolt</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138C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XQ3611.2-2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D17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3F05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C203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41.322</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624E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9751.779</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ED8B9">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079A0">
            <w:pPr>
              <w:jc w:val="left"/>
              <w:rPr>
                <w:rFonts w:hint="eastAsia" w:ascii="宋体" w:hAnsi="宋体" w:eastAsia="宋体" w:cs="宋体"/>
                <w:i w:val="0"/>
                <w:iCs w:val="0"/>
                <w:color w:val="333333"/>
                <w:sz w:val="18"/>
                <w:szCs w:val="18"/>
                <w:u w:val="none"/>
              </w:rPr>
            </w:pPr>
          </w:p>
        </w:tc>
        <w:tc>
          <w:tcPr>
            <w:tcW w:w="1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3C53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乌干达</w:t>
            </w:r>
          </w:p>
        </w:tc>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21C3C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PF1315反击破配件</w:t>
            </w:r>
          </w:p>
        </w:tc>
      </w:tr>
      <w:tr w14:paraId="36E29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EC59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205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反击衬板</w:t>
            </w:r>
            <w:r>
              <w:rPr>
                <w:rFonts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小板锤</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6C63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XQ3611.2-1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292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3EE7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837F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431.893</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A98C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59280.456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E82AA">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C0748">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1E364">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5C84B">
            <w:pPr>
              <w:jc w:val="center"/>
              <w:rPr>
                <w:rFonts w:hint="eastAsia" w:ascii="宋体" w:hAnsi="宋体" w:eastAsia="宋体" w:cs="宋体"/>
                <w:i w:val="0"/>
                <w:iCs w:val="0"/>
                <w:color w:val="333333"/>
                <w:sz w:val="18"/>
                <w:szCs w:val="18"/>
                <w:u w:val="none"/>
              </w:rPr>
            </w:pPr>
          </w:p>
        </w:tc>
      </w:tr>
      <w:tr w14:paraId="59E56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9CD9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BCA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衬板方形沉头螺栓</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88E6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XQ3611.6Z-28</w:t>
            </w:r>
            <w:r>
              <w:rPr>
                <w:rFonts w:hint="eastAsia" w:ascii="宋体" w:hAnsi="宋体" w:eastAsia="宋体" w:cs="宋体"/>
                <w:i w:val="0"/>
                <w:iCs w:val="0"/>
                <w:color w:val="000000"/>
                <w:kern w:val="0"/>
                <w:sz w:val="18"/>
                <w:szCs w:val="18"/>
                <w:u w:val="none"/>
                <w:lang w:val="en-US" w:eastAsia="zh-CN" w:bidi="ar"/>
              </w:rPr>
              <w:t>（</w:t>
            </w:r>
            <w:r>
              <w:rPr>
                <w:rFonts w:ascii="Calibri" w:hAnsi="Calibri" w:eastAsia="宋体" w:cs="Calibri"/>
                <w:i w:val="0"/>
                <w:iCs w:val="0"/>
                <w:color w:val="000000"/>
                <w:kern w:val="0"/>
                <w:sz w:val="18"/>
                <w:szCs w:val="18"/>
                <w:u w:val="none"/>
                <w:lang w:val="en-US" w:eastAsia="zh-CN" w:bidi="ar"/>
              </w:rPr>
              <w:t>M20*60mm</w:t>
            </w:r>
            <w:r>
              <w:rPr>
                <w:rFonts w:hint="eastAsia" w:ascii="宋体" w:hAnsi="宋体" w:eastAsia="宋体" w:cs="宋体"/>
                <w:i w:val="0"/>
                <w:iCs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E8C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669E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7A69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7.597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336D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1403.386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669B9">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1CA87">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9B3E6">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0AAF9">
            <w:pPr>
              <w:jc w:val="center"/>
              <w:rPr>
                <w:rFonts w:hint="eastAsia" w:ascii="宋体" w:hAnsi="宋体" w:eastAsia="宋体" w:cs="宋体"/>
                <w:i w:val="0"/>
                <w:iCs w:val="0"/>
                <w:color w:val="333333"/>
                <w:sz w:val="18"/>
                <w:szCs w:val="18"/>
                <w:u w:val="none"/>
              </w:rPr>
            </w:pPr>
          </w:p>
        </w:tc>
      </w:tr>
      <w:tr w14:paraId="1A51A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529F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9A2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板锤</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2FCA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XQ3611.4-1</w:t>
            </w:r>
            <w:r>
              <w:rPr>
                <w:rFonts w:hint="eastAsia" w:ascii="宋体" w:hAnsi="宋体" w:eastAsia="宋体" w:cs="宋体"/>
                <w:i w:val="0"/>
                <w:iCs w:val="0"/>
                <w:color w:val="000000"/>
                <w:kern w:val="0"/>
                <w:sz w:val="18"/>
                <w:szCs w:val="18"/>
                <w:u w:val="none"/>
                <w:lang w:val="en-US" w:eastAsia="zh-CN" w:bidi="ar"/>
              </w:rPr>
              <w:t>（加筋含钼</w:t>
            </w:r>
            <w:r>
              <w:rPr>
                <w:rFonts w:ascii="Calibri" w:hAnsi="Calibri" w:eastAsia="宋体" w:cs="Calibri"/>
                <w:i w:val="0"/>
                <w:iCs w:val="0"/>
                <w:color w:val="000000"/>
                <w:kern w:val="0"/>
                <w:sz w:val="18"/>
                <w:szCs w:val="18"/>
                <w:u w:val="none"/>
                <w:lang w:val="en-US" w:eastAsia="zh-CN" w:bidi="ar"/>
              </w:rPr>
              <w:t>0.8-1.0</w:t>
            </w:r>
            <w:r>
              <w:rPr>
                <w:rFonts w:hint="eastAsia" w:ascii="宋体" w:hAnsi="宋体" w:eastAsia="宋体" w:cs="宋体"/>
                <w:i w:val="0"/>
                <w:iCs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060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1B12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DCDD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5423.193</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2D65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523515.589</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24A95">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9187E">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8956A">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FCE53">
            <w:pPr>
              <w:jc w:val="center"/>
              <w:rPr>
                <w:rFonts w:hint="eastAsia" w:ascii="宋体" w:hAnsi="宋体" w:eastAsia="宋体" w:cs="宋体"/>
                <w:i w:val="0"/>
                <w:iCs w:val="0"/>
                <w:color w:val="333333"/>
                <w:sz w:val="18"/>
                <w:szCs w:val="18"/>
                <w:u w:val="none"/>
              </w:rPr>
            </w:pPr>
          </w:p>
        </w:tc>
      </w:tr>
      <w:tr w14:paraId="7A6CE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3A39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AE5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E6D8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XQ3611.6-18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C84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7DFB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FB25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222.727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D743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4170.185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3A75A">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4AD8E">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05C44">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2B0C5">
            <w:pPr>
              <w:jc w:val="center"/>
              <w:rPr>
                <w:rFonts w:hint="eastAsia" w:ascii="宋体" w:hAnsi="宋体" w:eastAsia="宋体" w:cs="宋体"/>
                <w:i w:val="0"/>
                <w:iCs w:val="0"/>
                <w:color w:val="333333"/>
                <w:sz w:val="18"/>
                <w:szCs w:val="18"/>
                <w:u w:val="none"/>
              </w:rPr>
            </w:pPr>
          </w:p>
        </w:tc>
      </w:tr>
      <w:tr w14:paraId="5E339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40CA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0A1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2909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XQ3611.6-17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958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EC5A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4352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394.192</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E9F4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7438.102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868ED">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758DC">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1B373">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45AD6">
            <w:pPr>
              <w:jc w:val="center"/>
              <w:rPr>
                <w:rFonts w:hint="eastAsia" w:ascii="宋体" w:hAnsi="宋体" w:eastAsia="宋体" w:cs="宋体"/>
                <w:i w:val="0"/>
                <w:iCs w:val="0"/>
                <w:color w:val="333333"/>
                <w:sz w:val="18"/>
                <w:szCs w:val="18"/>
                <w:u w:val="none"/>
              </w:rPr>
            </w:pPr>
          </w:p>
        </w:tc>
      </w:tr>
      <w:tr w14:paraId="24943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B234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77A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5927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E92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34BA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2E7A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308.353</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D9A8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8372.391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1DCCB">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328D9">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ACC6E">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95AC6">
            <w:pPr>
              <w:jc w:val="center"/>
              <w:rPr>
                <w:rFonts w:hint="eastAsia" w:ascii="宋体" w:hAnsi="宋体" w:eastAsia="宋体" w:cs="宋体"/>
                <w:i w:val="0"/>
                <w:iCs w:val="0"/>
                <w:color w:val="333333"/>
                <w:sz w:val="18"/>
                <w:szCs w:val="18"/>
                <w:u w:val="none"/>
              </w:rPr>
            </w:pPr>
          </w:p>
        </w:tc>
      </w:tr>
      <w:tr w14:paraId="36FC5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19A1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D55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D8CC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59F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6434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1A03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183.748</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11D2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6054.738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D594B">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83A79">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E75D9">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1D2FD">
            <w:pPr>
              <w:jc w:val="center"/>
              <w:rPr>
                <w:rFonts w:hint="eastAsia" w:ascii="宋体" w:hAnsi="宋体" w:eastAsia="宋体" w:cs="宋体"/>
                <w:i w:val="0"/>
                <w:iCs w:val="0"/>
                <w:color w:val="333333"/>
                <w:sz w:val="18"/>
                <w:szCs w:val="18"/>
                <w:u w:val="none"/>
              </w:rPr>
            </w:pPr>
          </w:p>
        </w:tc>
      </w:tr>
      <w:tr w14:paraId="2A9C7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5DA4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B79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筛网</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75BD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2050*2380*20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98C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8A27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7AA5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1336.291</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1A9E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16540.302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4113F">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61FDD">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52AC9">
            <w:pPr>
              <w:jc w:val="center"/>
              <w:rPr>
                <w:rFonts w:hint="eastAsia" w:ascii="宋体" w:hAnsi="宋体" w:eastAsia="宋体" w:cs="宋体"/>
                <w:i w:val="0"/>
                <w:iCs w:val="0"/>
                <w:color w:val="000000"/>
                <w:sz w:val="18"/>
                <w:szCs w:val="18"/>
                <w:u w:val="none"/>
              </w:rPr>
            </w:pPr>
          </w:p>
        </w:tc>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BA217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2YK-2460振动筛网</w:t>
            </w:r>
          </w:p>
        </w:tc>
      </w:tr>
      <w:tr w14:paraId="6FE79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C465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71B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筛网</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B470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2050*2380*14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E8C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C09E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29B4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1336.291</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7B00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16540.302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DC73C">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38C4B">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AD9C1">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9F75C">
            <w:pPr>
              <w:jc w:val="center"/>
              <w:rPr>
                <w:rFonts w:hint="eastAsia" w:ascii="宋体" w:hAnsi="宋体" w:eastAsia="宋体" w:cs="宋体"/>
                <w:i w:val="0"/>
                <w:iCs w:val="0"/>
                <w:color w:val="333333"/>
                <w:sz w:val="18"/>
                <w:szCs w:val="18"/>
                <w:u w:val="none"/>
              </w:rPr>
            </w:pPr>
          </w:p>
        </w:tc>
      </w:tr>
      <w:tr w14:paraId="42BB4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D8FB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498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筛网</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B655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2050*2380*5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9CF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6CDD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1264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1336.291</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F794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11026.868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7AE54">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624EA">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B7C50">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92B39">
            <w:pPr>
              <w:jc w:val="center"/>
              <w:rPr>
                <w:rFonts w:hint="eastAsia" w:ascii="宋体" w:hAnsi="宋体" w:eastAsia="宋体" w:cs="宋体"/>
                <w:i w:val="0"/>
                <w:iCs w:val="0"/>
                <w:color w:val="333333"/>
                <w:sz w:val="18"/>
                <w:szCs w:val="18"/>
                <w:u w:val="none"/>
              </w:rPr>
            </w:pPr>
          </w:p>
        </w:tc>
      </w:tr>
      <w:tr w14:paraId="7D376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0AE1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B07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输送带链条</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48FD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B650-7.5kw</w:t>
            </w:r>
            <w:r>
              <w:rPr>
                <w:rFonts w:hint="eastAsia" w:ascii="宋体" w:hAnsi="宋体" w:eastAsia="宋体" w:cs="宋体"/>
                <w:i w:val="0"/>
                <w:iCs w:val="0"/>
                <w:color w:val="000000"/>
                <w:kern w:val="0"/>
                <w:sz w:val="18"/>
                <w:szCs w:val="18"/>
                <w:u w:val="none"/>
                <w:lang w:val="en-US" w:eastAsia="zh-CN" w:bidi="ar"/>
              </w:rPr>
              <w:t>减速机（</w:t>
            </w:r>
            <w:r>
              <w:rPr>
                <w:rFonts w:ascii="Calibri" w:hAnsi="Calibri" w:eastAsia="宋体" w:cs="Calibri"/>
                <w:i w:val="0"/>
                <w:iCs w:val="0"/>
                <w:color w:val="000000"/>
                <w:kern w:val="0"/>
                <w:sz w:val="18"/>
                <w:szCs w:val="18"/>
                <w:u w:val="none"/>
                <w:lang w:val="en-US" w:eastAsia="zh-CN" w:bidi="ar"/>
              </w:rPr>
              <w:t xml:space="preserve">20A-1*82 a=932 L=1500MM </w:t>
            </w:r>
            <w:r>
              <w:rPr>
                <w:rFonts w:hint="eastAsia" w:ascii="宋体" w:hAnsi="宋体" w:eastAsia="宋体" w:cs="宋体"/>
                <w:i w:val="0"/>
                <w:iCs w:val="0"/>
                <w:color w:val="000000"/>
                <w:kern w:val="0"/>
                <w:sz w:val="18"/>
                <w:szCs w:val="18"/>
                <w:u w:val="none"/>
                <w:lang w:val="en-US" w:eastAsia="zh-CN" w:bidi="ar"/>
              </w:rPr>
              <w:t>单排）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F80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C71D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2AC4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317.37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69EB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2756.717</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9A14C">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B82C7">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567A0">
            <w:pPr>
              <w:jc w:val="center"/>
              <w:rPr>
                <w:rFonts w:hint="eastAsia" w:ascii="宋体" w:hAnsi="宋体" w:eastAsia="宋体" w:cs="宋体"/>
                <w:i w:val="0"/>
                <w:iCs w:val="0"/>
                <w:color w:val="000000"/>
                <w:sz w:val="18"/>
                <w:szCs w:val="18"/>
                <w:u w:val="none"/>
              </w:rPr>
            </w:pPr>
          </w:p>
        </w:tc>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D6049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JC1208颚破</w:t>
            </w:r>
          </w:p>
        </w:tc>
      </w:tr>
      <w:tr w14:paraId="207D9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B168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322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输送带链条</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48B6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B1000-22kw</w:t>
            </w:r>
            <w:r>
              <w:rPr>
                <w:rFonts w:hint="eastAsia" w:ascii="宋体" w:hAnsi="宋体" w:eastAsia="宋体" w:cs="宋体"/>
                <w:i w:val="0"/>
                <w:iCs w:val="0"/>
                <w:color w:val="000000"/>
                <w:kern w:val="0"/>
                <w:sz w:val="18"/>
                <w:szCs w:val="18"/>
                <w:u w:val="none"/>
                <w:lang w:val="en-US" w:eastAsia="zh-CN" w:bidi="ar"/>
              </w:rPr>
              <w:t>减速机（</w:t>
            </w:r>
            <w:r>
              <w:rPr>
                <w:rFonts w:ascii="Calibri" w:hAnsi="Calibri" w:eastAsia="宋体" w:cs="Calibri"/>
                <w:i w:val="0"/>
                <w:iCs w:val="0"/>
                <w:color w:val="000000"/>
                <w:kern w:val="0"/>
                <w:sz w:val="18"/>
                <w:szCs w:val="18"/>
                <w:u w:val="none"/>
                <w:lang w:val="en-US" w:eastAsia="zh-CN" w:bidi="ar"/>
              </w:rPr>
              <w:t>20A-2*120 A=1238 L=1500MM</w:t>
            </w:r>
            <w:r>
              <w:rPr>
                <w:rFonts w:hint="eastAsia" w:ascii="宋体" w:hAnsi="宋体" w:eastAsia="宋体" w:cs="宋体"/>
                <w:i w:val="0"/>
                <w:iCs w:val="0"/>
                <w:color w:val="000000"/>
                <w:kern w:val="0"/>
                <w:sz w:val="18"/>
                <w:szCs w:val="18"/>
                <w:u w:val="none"/>
                <w:lang w:val="en-US" w:eastAsia="zh-CN" w:bidi="ar"/>
              </w:rPr>
              <w:t>双排）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609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C46C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612F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384.181</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A13B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977.386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261B0">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021D9">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6022F">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8D304">
            <w:pPr>
              <w:jc w:val="center"/>
              <w:rPr>
                <w:rFonts w:hint="eastAsia" w:ascii="宋体" w:hAnsi="宋体" w:eastAsia="宋体" w:cs="宋体"/>
                <w:i w:val="0"/>
                <w:iCs w:val="0"/>
                <w:color w:val="333333"/>
                <w:sz w:val="18"/>
                <w:szCs w:val="18"/>
                <w:u w:val="none"/>
              </w:rPr>
            </w:pPr>
          </w:p>
        </w:tc>
      </w:tr>
      <w:tr w14:paraId="34583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4BC7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019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输送带</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444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w:t>
            </w:r>
            <w:r>
              <w:rPr>
                <w:rFonts w:ascii="Calibri" w:hAnsi="Calibri" w:eastAsia="宋体" w:cs="Calibri"/>
                <w:i w:val="0"/>
                <w:iCs w:val="0"/>
                <w:color w:val="000000"/>
                <w:kern w:val="0"/>
                <w:sz w:val="18"/>
                <w:szCs w:val="18"/>
                <w:u w:val="none"/>
                <w:lang w:val="en-US" w:eastAsia="zh-CN" w:bidi="ar"/>
              </w:rPr>
              <w:t>1200mm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B80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F068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E4A0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417.622</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E589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35185.754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25941">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C0A9A">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860B1">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E2CBA">
            <w:pPr>
              <w:jc w:val="center"/>
              <w:rPr>
                <w:rFonts w:hint="eastAsia" w:ascii="宋体" w:hAnsi="宋体" w:eastAsia="宋体" w:cs="宋体"/>
                <w:i w:val="0"/>
                <w:iCs w:val="0"/>
                <w:color w:val="333333"/>
                <w:sz w:val="18"/>
                <w:szCs w:val="18"/>
                <w:u w:val="none"/>
              </w:rPr>
            </w:pPr>
          </w:p>
        </w:tc>
      </w:tr>
      <w:tr w14:paraId="7F410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4899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3E9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输送带</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4659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1000mm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714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2231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E1D6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0</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DF06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24660.075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375A1">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A846E">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4CAFB">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96176">
            <w:pPr>
              <w:jc w:val="center"/>
              <w:rPr>
                <w:rFonts w:hint="eastAsia" w:ascii="宋体" w:hAnsi="宋体" w:eastAsia="宋体" w:cs="宋体"/>
                <w:i w:val="0"/>
                <w:iCs w:val="0"/>
                <w:color w:val="333333"/>
                <w:sz w:val="18"/>
                <w:szCs w:val="18"/>
                <w:u w:val="none"/>
              </w:rPr>
            </w:pPr>
          </w:p>
        </w:tc>
      </w:tr>
      <w:tr w14:paraId="04F83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606B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16</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A8E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动颚护板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076C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JC08.2.1-12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F3C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459D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30E5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618.41</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8511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8620.962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AF388">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C205A">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303A3">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EBAFC">
            <w:pPr>
              <w:jc w:val="center"/>
              <w:rPr>
                <w:rFonts w:hint="eastAsia" w:ascii="宋体" w:hAnsi="宋体" w:eastAsia="宋体" w:cs="宋体"/>
                <w:i w:val="0"/>
                <w:iCs w:val="0"/>
                <w:color w:val="333333"/>
                <w:sz w:val="18"/>
                <w:szCs w:val="18"/>
                <w:u w:val="none"/>
              </w:rPr>
            </w:pPr>
          </w:p>
        </w:tc>
      </w:tr>
      <w:tr w14:paraId="61693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FBB0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17</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571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齿轮油泵</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11B2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CBQ-F563-AFP</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CDF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C6BC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497C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3550</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A80C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1503.638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FA9E2">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0F459">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41CB4">
            <w:pPr>
              <w:jc w:val="center"/>
              <w:rPr>
                <w:rFonts w:hint="eastAsia" w:ascii="宋体" w:hAnsi="宋体" w:eastAsia="宋体" w:cs="宋体"/>
                <w:i w:val="0"/>
                <w:iCs w:val="0"/>
                <w:color w:val="000000"/>
                <w:sz w:val="18"/>
                <w:szCs w:val="18"/>
                <w:u w:val="none"/>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110B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HC400S圆椎机</w:t>
            </w:r>
          </w:p>
        </w:tc>
      </w:tr>
      <w:tr w14:paraId="2AE1B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E4B0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18</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B92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BA96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3113776Y/GB286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E5E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FC51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E26E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10150.657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1CF9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20301.314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9A8D1">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6FE00">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BF0C3">
            <w:pPr>
              <w:jc w:val="center"/>
              <w:rPr>
                <w:rFonts w:hint="eastAsia" w:ascii="宋体" w:hAnsi="宋体" w:eastAsia="宋体" w:cs="宋体"/>
                <w:i w:val="0"/>
                <w:iCs w:val="0"/>
                <w:color w:val="000000"/>
                <w:sz w:val="18"/>
                <w:szCs w:val="18"/>
                <w:u w:val="none"/>
              </w:rPr>
            </w:pPr>
          </w:p>
        </w:tc>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170B3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颚式破碎机PE-750*1060Ⅱ</w:t>
            </w:r>
          </w:p>
        </w:tc>
      </w:tr>
      <w:tr w14:paraId="5A47B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CEA4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19</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407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油封环（</w:t>
            </w:r>
            <w:r>
              <w:rPr>
                <w:rFonts w:ascii="Calibri" w:hAnsi="Calibri" w:eastAsia="宋体" w:cs="Calibri"/>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46D0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XQ3206-44As</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1FE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DA8E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18B1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317.228</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BF9B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634.385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47E3D">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380D2">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7B3DF">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DBF9B">
            <w:pPr>
              <w:jc w:val="center"/>
              <w:rPr>
                <w:rFonts w:hint="eastAsia" w:ascii="宋体" w:hAnsi="宋体" w:eastAsia="宋体" w:cs="宋体"/>
                <w:i w:val="0"/>
                <w:iCs w:val="0"/>
                <w:color w:val="333333"/>
                <w:sz w:val="18"/>
                <w:szCs w:val="18"/>
                <w:u w:val="none"/>
              </w:rPr>
            </w:pPr>
          </w:p>
        </w:tc>
      </w:tr>
      <w:tr w14:paraId="1AD5A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4F0D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C0D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固定颚板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FEC9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XQ3107-2</w:t>
            </w:r>
            <w:r>
              <w:rPr>
                <w:rFonts w:hint="eastAsia" w:ascii="宋体" w:hAnsi="宋体" w:eastAsia="宋体" w:cs="宋体"/>
                <w:i w:val="0"/>
                <w:iCs w:val="0"/>
                <w:color w:val="000000"/>
                <w:kern w:val="0"/>
                <w:sz w:val="18"/>
                <w:szCs w:val="18"/>
                <w:u w:val="none"/>
                <w:lang w:val="en-US" w:eastAsia="zh-CN" w:bidi="ar"/>
              </w:rPr>
              <w:t>（</w:t>
            </w:r>
            <w:r>
              <w:rPr>
                <w:rFonts w:ascii="Calibri" w:hAnsi="Calibri" w:eastAsia="宋体" w:cs="Calibri"/>
                <w:i w:val="0"/>
                <w:iCs w:val="0"/>
                <w:color w:val="000000"/>
                <w:kern w:val="0"/>
                <w:sz w:val="18"/>
                <w:szCs w:val="18"/>
                <w:u w:val="none"/>
                <w:lang w:val="en-US" w:eastAsia="zh-CN" w:bidi="ar"/>
              </w:rPr>
              <w:t>7</w:t>
            </w:r>
            <w:r>
              <w:rPr>
                <w:rFonts w:hint="eastAsia" w:ascii="宋体" w:hAnsi="宋体" w:eastAsia="宋体" w:cs="宋体"/>
                <w:i w:val="0"/>
                <w:iCs w:val="0"/>
                <w:color w:val="000000"/>
                <w:kern w:val="0"/>
                <w:sz w:val="18"/>
                <w:szCs w:val="18"/>
                <w:u w:val="none"/>
                <w:lang w:val="en-US" w:eastAsia="zh-CN" w:bidi="ar"/>
              </w:rPr>
              <w:t>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DBF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36F9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2C1F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18446.865</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6E8D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442724.76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5D13B">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CD94B">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A097A">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58692">
            <w:pPr>
              <w:jc w:val="center"/>
              <w:rPr>
                <w:rFonts w:hint="eastAsia" w:ascii="宋体" w:hAnsi="宋体" w:eastAsia="宋体" w:cs="宋体"/>
                <w:i w:val="0"/>
                <w:iCs w:val="0"/>
                <w:color w:val="333333"/>
                <w:sz w:val="18"/>
                <w:szCs w:val="18"/>
                <w:u w:val="none"/>
              </w:rPr>
            </w:pPr>
          </w:p>
        </w:tc>
      </w:tr>
      <w:tr w14:paraId="69665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A30A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ED8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动板上垫片螺栓、螺帽带平垫、弹垫</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C3DE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XQ3206-22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7B6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A24E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AA1E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158.117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8C6A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9486.949</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5D5B5">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D2E7B">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C58C3">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E7691">
            <w:pPr>
              <w:jc w:val="center"/>
              <w:rPr>
                <w:rFonts w:hint="eastAsia" w:ascii="宋体" w:hAnsi="宋体" w:eastAsia="宋体" w:cs="宋体"/>
                <w:i w:val="0"/>
                <w:iCs w:val="0"/>
                <w:color w:val="333333"/>
                <w:sz w:val="18"/>
                <w:szCs w:val="18"/>
                <w:u w:val="none"/>
              </w:rPr>
            </w:pPr>
          </w:p>
        </w:tc>
      </w:tr>
      <w:tr w14:paraId="017FC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4186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22</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2ED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C162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YE3-315L2-8</w:t>
            </w:r>
            <w:r>
              <w:rPr>
                <w:rFonts w:hint="eastAsia" w:ascii="宋体" w:hAnsi="宋体" w:eastAsia="宋体" w:cs="宋体"/>
                <w:i w:val="0"/>
                <w:iCs w:val="0"/>
                <w:color w:val="000000"/>
                <w:kern w:val="0"/>
                <w:sz w:val="18"/>
                <w:szCs w:val="18"/>
                <w:u w:val="none"/>
                <w:lang w:val="en-US" w:eastAsia="zh-CN" w:bidi="ar"/>
              </w:rPr>
              <w:t>（</w:t>
            </w:r>
            <w:r>
              <w:rPr>
                <w:rFonts w:ascii="Calibri" w:hAnsi="Calibri" w:eastAsia="宋体" w:cs="Calibri"/>
                <w:i w:val="0"/>
                <w:iCs w:val="0"/>
                <w:color w:val="000000"/>
                <w:kern w:val="0"/>
                <w:sz w:val="18"/>
                <w:szCs w:val="18"/>
                <w:u w:val="none"/>
                <w:lang w:val="en-US" w:eastAsia="zh-CN" w:bidi="ar"/>
              </w:rPr>
              <w:t>110KW</w:t>
            </w:r>
            <w:r>
              <w:rPr>
                <w:rFonts w:hint="eastAsia" w:ascii="宋体" w:hAnsi="宋体" w:eastAsia="宋体" w:cs="宋体"/>
                <w:i w:val="0"/>
                <w:iCs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9E6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46EE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1130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32118.909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6926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64237.818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5E14B">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7D4A2">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09E17">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EF45B">
            <w:pPr>
              <w:jc w:val="center"/>
              <w:rPr>
                <w:rFonts w:hint="eastAsia" w:ascii="宋体" w:hAnsi="宋体" w:eastAsia="宋体" w:cs="宋体"/>
                <w:i w:val="0"/>
                <w:iCs w:val="0"/>
                <w:color w:val="333333"/>
                <w:sz w:val="18"/>
                <w:szCs w:val="18"/>
                <w:u w:val="none"/>
              </w:rPr>
            </w:pPr>
          </w:p>
        </w:tc>
      </w:tr>
      <w:tr w14:paraId="02736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FCB1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23</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774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E6A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GB288</w:t>
            </w:r>
            <w:r>
              <w:rPr>
                <w:rFonts w:hint="eastAsia" w:ascii="宋体" w:hAnsi="宋体" w:eastAsia="宋体" w:cs="宋体"/>
                <w:i w:val="0"/>
                <w:iCs w:val="0"/>
                <w:color w:val="000000"/>
                <w:kern w:val="0"/>
                <w:sz w:val="18"/>
                <w:szCs w:val="18"/>
                <w:u w:val="none"/>
                <w:lang w:val="en-US" w:eastAsia="zh-CN" w:bidi="ar"/>
              </w:rPr>
              <w:t>（</w:t>
            </w:r>
            <w:r>
              <w:rPr>
                <w:rFonts w:ascii="Calibri" w:hAnsi="Calibri" w:eastAsia="宋体" w:cs="Calibri"/>
                <w:i w:val="0"/>
                <w:iCs w:val="0"/>
                <w:color w:val="000000"/>
                <w:kern w:val="0"/>
                <w:sz w:val="18"/>
                <w:szCs w:val="18"/>
                <w:u w:val="none"/>
                <w:lang w:val="en-US" w:eastAsia="zh-CN" w:bidi="ar"/>
              </w:rPr>
              <w:t>33003776Y</w:t>
            </w:r>
            <w:r>
              <w:rPr>
                <w:rFonts w:hint="eastAsia" w:ascii="宋体" w:hAnsi="宋体" w:eastAsia="宋体" w:cs="宋体"/>
                <w:i w:val="0"/>
                <w:iCs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A2A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77AB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7A6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9833.429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9497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19666.929</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710CD">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A3CA9">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5FDDC">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FD622">
            <w:pPr>
              <w:jc w:val="center"/>
              <w:rPr>
                <w:rFonts w:hint="eastAsia" w:ascii="宋体" w:hAnsi="宋体" w:eastAsia="宋体" w:cs="宋体"/>
                <w:i w:val="0"/>
                <w:iCs w:val="0"/>
                <w:color w:val="333333"/>
                <w:sz w:val="18"/>
                <w:szCs w:val="18"/>
                <w:u w:val="none"/>
              </w:rPr>
            </w:pPr>
          </w:p>
        </w:tc>
      </w:tr>
      <w:tr w14:paraId="6414B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8B0D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195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动板下垫片螺栓、螺帽带平垫、弹垫</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D65F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XQ3206-2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FF1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E6C0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9559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60.492</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489D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3025.736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5A2AA">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EF0D3">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C972C">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B09FA">
            <w:pPr>
              <w:jc w:val="center"/>
              <w:rPr>
                <w:rFonts w:hint="eastAsia" w:ascii="宋体" w:hAnsi="宋体" w:eastAsia="宋体" w:cs="宋体"/>
                <w:i w:val="0"/>
                <w:iCs w:val="0"/>
                <w:color w:val="333333"/>
                <w:sz w:val="18"/>
                <w:szCs w:val="18"/>
                <w:u w:val="none"/>
              </w:rPr>
            </w:pPr>
          </w:p>
        </w:tc>
      </w:tr>
      <w:tr w14:paraId="313B6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DF58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07C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边护板螺栓</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28AA2">
            <w:pPr>
              <w:jc w:val="center"/>
              <w:rPr>
                <w:rFonts w:hint="default" w:ascii="Calibri" w:hAnsi="Calibri" w:eastAsia="宋体" w:cs="Calibri"/>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FF1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93D3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D2D6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48.777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7A5C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10736.265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560D0">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39192">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8894D">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73635">
            <w:pPr>
              <w:jc w:val="center"/>
              <w:rPr>
                <w:rFonts w:hint="eastAsia" w:ascii="宋体" w:hAnsi="宋体" w:eastAsia="宋体" w:cs="宋体"/>
                <w:i w:val="0"/>
                <w:iCs w:val="0"/>
                <w:color w:val="333333"/>
                <w:sz w:val="18"/>
                <w:szCs w:val="18"/>
                <w:u w:val="none"/>
              </w:rPr>
            </w:pPr>
          </w:p>
        </w:tc>
      </w:tr>
      <w:tr w14:paraId="0C60C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CF45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26</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808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活动颚板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B26D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XQ3107-8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D13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890A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41AF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18702.607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1D58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224431.284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6CFCC">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097A0">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377FF">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DBCC5">
            <w:pPr>
              <w:jc w:val="center"/>
              <w:rPr>
                <w:rFonts w:hint="eastAsia" w:ascii="宋体" w:hAnsi="宋体" w:eastAsia="宋体" w:cs="宋体"/>
                <w:i w:val="0"/>
                <w:iCs w:val="0"/>
                <w:color w:val="333333"/>
                <w:sz w:val="18"/>
                <w:szCs w:val="18"/>
                <w:u w:val="none"/>
              </w:rPr>
            </w:pPr>
          </w:p>
        </w:tc>
      </w:tr>
      <w:tr w14:paraId="1898A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695D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27</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A0F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r>
              <w:rPr>
                <w:rFonts w:ascii="Calibri" w:hAnsi="Calibri" w:eastAsia="宋体" w:cs="Calibri"/>
                <w:i w:val="0"/>
                <w:iCs w:val="0"/>
                <w:color w:val="000000"/>
                <w:kern w:val="0"/>
                <w:sz w:val="18"/>
                <w:szCs w:val="18"/>
                <w:u w:val="none"/>
                <w:lang w:val="en-US" w:eastAsia="zh-CN" w:bidi="ar"/>
              </w:rPr>
              <w:t>8V5600-3</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6805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8V5600-3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B98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0544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5097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351.379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0914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5270.472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0FB7F">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61851">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03794">
            <w:pPr>
              <w:jc w:val="center"/>
              <w:rPr>
                <w:rFonts w:hint="eastAsia" w:ascii="宋体" w:hAnsi="宋体" w:eastAsia="宋体" w:cs="宋体"/>
                <w:i w:val="0"/>
                <w:iCs w:val="0"/>
                <w:color w:val="000000"/>
                <w:sz w:val="18"/>
                <w:szCs w:val="18"/>
                <w:u w:val="none"/>
              </w:rPr>
            </w:pPr>
          </w:p>
        </w:tc>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1B291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反击式破碎机  设备型号：PF-1315</w:t>
            </w:r>
          </w:p>
        </w:tc>
      </w:tr>
      <w:tr w14:paraId="186C2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E0EA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28</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707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r>
              <w:rPr>
                <w:rFonts w:ascii="Calibri" w:hAnsi="Calibri" w:eastAsia="宋体" w:cs="Calibri"/>
                <w:i w:val="0"/>
                <w:iCs w:val="0"/>
                <w:color w:val="000000"/>
                <w:kern w:val="0"/>
                <w:sz w:val="18"/>
                <w:szCs w:val="18"/>
                <w:u w:val="none"/>
                <w:lang w:val="en-US" w:eastAsia="zh-CN" w:bidi="ar"/>
              </w:rPr>
              <w:t>8V5600-2</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066E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8V5600-2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2A0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D002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8EEF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234.229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5054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3513.648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6A111">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C30C8">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6EA48">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EAA5B">
            <w:pPr>
              <w:jc w:val="center"/>
              <w:rPr>
                <w:rFonts w:hint="eastAsia" w:ascii="宋体" w:hAnsi="宋体" w:eastAsia="宋体" w:cs="宋体"/>
                <w:i w:val="0"/>
                <w:iCs w:val="0"/>
                <w:color w:val="333333"/>
                <w:sz w:val="18"/>
                <w:szCs w:val="18"/>
                <w:u w:val="none"/>
              </w:rPr>
            </w:pPr>
          </w:p>
        </w:tc>
      </w:tr>
      <w:tr w14:paraId="766DA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DA7D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29</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81A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振动电机</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2E23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2.2KW</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3D7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B6E1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2118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5329.118</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8024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21316.33</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57A20">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070D4">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AD1DF">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D542C">
            <w:pPr>
              <w:jc w:val="center"/>
              <w:rPr>
                <w:rFonts w:hint="eastAsia" w:ascii="宋体" w:hAnsi="宋体" w:eastAsia="宋体" w:cs="宋体"/>
                <w:i w:val="0"/>
                <w:iCs w:val="0"/>
                <w:color w:val="333333"/>
                <w:sz w:val="18"/>
                <w:szCs w:val="18"/>
                <w:u w:val="none"/>
              </w:rPr>
            </w:pPr>
          </w:p>
        </w:tc>
      </w:tr>
      <w:tr w14:paraId="3BA11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1147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74D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电滚筒</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EBE2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TDYN-5.5-2.0-500-400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66D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3C70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A49B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4615</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9504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18460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05C44">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BCEA1">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BB1D1">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40015">
            <w:pPr>
              <w:jc w:val="center"/>
              <w:rPr>
                <w:rFonts w:hint="eastAsia" w:ascii="宋体" w:hAnsi="宋体" w:eastAsia="宋体" w:cs="宋体"/>
                <w:i w:val="0"/>
                <w:iCs w:val="0"/>
                <w:color w:val="333333"/>
                <w:sz w:val="18"/>
                <w:szCs w:val="18"/>
                <w:u w:val="none"/>
              </w:rPr>
            </w:pPr>
          </w:p>
        </w:tc>
      </w:tr>
      <w:tr w14:paraId="44BA4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A693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A9D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电滚筒</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F22E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TYHN-II-18.5-2.0-1000-630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3E9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C66F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45B3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20235</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420F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40470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F6701">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3BB00">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69825">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25DE2">
            <w:pPr>
              <w:jc w:val="center"/>
              <w:rPr>
                <w:rFonts w:hint="eastAsia" w:ascii="宋体" w:hAnsi="宋体" w:eastAsia="宋体" w:cs="宋体"/>
                <w:i w:val="0"/>
                <w:iCs w:val="0"/>
                <w:color w:val="333333"/>
                <w:sz w:val="18"/>
                <w:szCs w:val="18"/>
                <w:u w:val="none"/>
              </w:rPr>
            </w:pPr>
          </w:p>
        </w:tc>
      </w:tr>
      <w:tr w14:paraId="4EC5B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820B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32</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C0A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摆线针轮减速机</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1E6A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BWY3-17-5.5KW</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7D0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AF4C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7106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3280.2</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90C8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9840.6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7A217">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C9E98">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2E8DA">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3558E">
            <w:pPr>
              <w:jc w:val="center"/>
              <w:rPr>
                <w:rFonts w:hint="eastAsia" w:ascii="宋体" w:hAnsi="宋体" w:eastAsia="宋体" w:cs="宋体"/>
                <w:i w:val="0"/>
                <w:iCs w:val="0"/>
                <w:color w:val="333333"/>
                <w:sz w:val="18"/>
                <w:szCs w:val="18"/>
                <w:u w:val="none"/>
              </w:rPr>
            </w:pPr>
          </w:p>
        </w:tc>
      </w:tr>
      <w:tr w14:paraId="5B02A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C7C7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33</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574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摆线针轮减速机</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3446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BWY3-23-7.5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D73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9E1B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2F62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3763</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C3D0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7526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2B836">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CE7AD">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9A399">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32E80">
            <w:pPr>
              <w:jc w:val="center"/>
              <w:rPr>
                <w:rFonts w:hint="eastAsia" w:ascii="宋体" w:hAnsi="宋体" w:eastAsia="宋体" w:cs="宋体"/>
                <w:i w:val="0"/>
                <w:iCs w:val="0"/>
                <w:color w:val="333333"/>
                <w:sz w:val="18"/>
                <w:szCs w:val="18"/>
                <w:u w:val="none"/>
              </w:rPr>
            </w:pPr>
          </w:p>
        </w:tc>
      </w:tr>
      <w:tr w14:paraId="70A7C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F6E5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DDC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小板锤螺栓</w:t>
            </w:r>
            <w:r>
              <w:rPr>
                <w:rFonts w:ascii="Calibri" w:hAnsi="Calibri" w:eastAsia="宋体" w:cs="Calibri"/>
                <w:i w:val="0"/>
                <w:iCs w:val="0"/>
                <w:color w:val="000000"/>
                <w:kern w:val="0"/>
                <w:sz w:val="18"/>
                <w:szCs w:val="18"/>
                <w:u w:val="none"/>
                <w:lang w:val="en-US" w:eastAsia="zh-CN" w:bidi="ar"/>
              </w:rPr>
              <w:t>bolt</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81ED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XQ3611.2-2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70F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E702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600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4234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37.062</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74F8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22253.317</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D7B5E">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AFFDB">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F4D74">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FF119">
            <w:pPr>
              <w:jc w:val="center"/>
              <w:rPr>
                <w:rFonts w:hint="eastAsia" w:ascii="宋体" w:hAnsi="宋体" w:eastAsia="宋体" w:cs="宋体"/>
                <w:i w:val="0"/>
                <w:iCs w:val="0"/>
                <w:color w:val="333333"/>
                <w:sz w:val="18"/>
                <w:szCs w:val="18"/>
                <w:u w:val="none"/>
              </w:rPr>
            </w:pPr>
          </w:p>
        </w:tc>
      </w:tr>
      <w:tr w14:paraId="5A8E6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B950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427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反击衬板</w:t>
            </w:r>
            <w:r>
              <w:rPr>
                <w:rFonts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小板锤</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F1E2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XQ3611.2-1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589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C9C6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B3C2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450.921</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7E11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108221.679</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3D1E3">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132E6">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F54A0">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857B5">
            <w:pPr>
              <w:jc w:val="center"/>
              <w:rPr>
                <w:rFonts w:hint="eastAsia" w:ascii="宋体" w:hAnsi="宋体" w:eastAsia="宋体" w:cs="宋体"/>
                <w:i w:val="0"/>
                <w:iCs w:val="0"/>
                <w:color w:val="333333"/>
                <w:sz w:val="18"/>
                <w:szCs w:val="18"/>
                <w:u w:val="none"/>
              </w:rPr>
            </w:pPr>
          </w:p>
        </w:tc>
      </w:tr>
      <w:tr w14:paraId="7D587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781C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36</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2DD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2DF1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A87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A1DA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3193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147.396</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66D4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1473.747</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CE91A">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AF5A8">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D6FC0">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BF40B">
            <w:pPr>
              <w:jc w:val="center"/>
              <w:rPr>
                <w:rFonts w:hint="eastAsia" w:ascii="宋体" w:hAnsi="宋体" w:eastAsia="宋体" w:cs="宋体"/>
                <w:i w:val="0"/>
                <w:iCs w:val="0"/>
                <w:color w:val="333333"/>
                <w:sz w:val="18"/>
                <w:szCs w:val="18"/>
                <w:u w:val="none"/>
              </w:rPr>
            </w:pPr>
          </w:p>
        </w:tc>
      </w:tr>
      <w:tr w14:paraId="16441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1B02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37</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1D2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起顶油缸修理包</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89D1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PF1315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FD8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D24A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0E2C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380.631</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92AB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2283.857</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98216">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86DC1">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E2026">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7EBDE">
            <w:pPr>
              <w:jc w:val="center"/>
              <w:rPr>
                <w:rFonts w:hint="eastAsia" w:ascii="宋体" w:hAnsi="宋体" w:eastAsia="宋体" w:cs="宋体"/>
                <w:i w:val="0"/>
                <w:iCs w:val="0"/>
                <w:color w:val="333333"/>
                <w:sz w:val="18"/>
                <w:szCs w:val="18"/>
                <w:u w:val="none"/>
              </w:rPr>
            </w:pPr>
          </w:p>
        </w:tc>
      </w:tr>
      <w:tr w14:paraId="7773B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1B40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38</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4C0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3A2A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XQ3611.6-23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83D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6613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1A6E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405.055</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EA55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4050.55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18FB2">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365EE">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9FDC7">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B22C3">
            <w:pPr>
              <w:jc w:val="center"/>
              <w:rPr>
                <w:rFonts w:hint="eastAsia" w:ascii="宋体" w:hAnsi="宋体" w:eastAsia="宋体" w:cs="宋体"/>
                <w:i w:val="0"/>
                <w:iCs w:val="0"/>
                <w:color w:val="333333"/>
                <w:sz w:val="18"/>
                <w:szCs w:val="18"/>
                <w:u w:val="none"/>
              </w:rPr>
            </w:pPr>
          </w:p>
        </w:tc>
      </w:tr>
      <w:tr w14:paraId="1CA0B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D0A9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39</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181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80EE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7FA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8C10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52F3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173.737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7C34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347.403</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97A0B">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A10F6">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E6890">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485EA">
            <w:pPr>
              <w:jc w:val="center"/>
              <w:rPr>
                <w:rFonts w:hint="eastAsia" w:ascii="宋体" w:hAnsi="宋体" w:eastAsia="宋体" w:cs="宋体"/>
                <w:i w:val="0"/>
                <w:iCs w:val="0"/>
                <w:color w:val="333333"/>
                <w:sz w:val="18"/>
                <w:szCs w:val="18"/>
                <w:u w:val="none"/>
              </w:rPr>
            </w:pPr>
          </w:p>
        </w:tc>
      </w:tr>
      <w:tr w14:paraId="1A23C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B41A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218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9157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XQ3611.6-14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F8D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6740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235B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386.524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939E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772.977</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F4495">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08489">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EDCF9">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57674">
            <w:pPr>
              <w:jc w:val="center"/>
              <w:rPr>
                <w:rFonts w:hint="eastAsia" w:ascii="宋体" w:hAnsi="宋体" w:eastAsia="宋体" w:cs="宋体"/>
                <w:i w:val="0"/>
                <w:iCs w:val="0"/>
                <w:color w:val="333333"/>
                <w:sz w:val="18"/>
                <w:szCs w:val="18"/>
                <w:u w:val="none"/>
              </w:rPr>
            </w:pPr>
          </w:p>
        </w:tc>
      </w:tr>
      <w:tr w14:paraId="3AFE8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B40E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CC4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97E8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778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40B1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3B4F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407.966</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3953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4079.731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E8078">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63B30">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30E28">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6AB3A">
            <w:pPr>
              <w:jc w:val="center"/>
              <w:rPr>
                <w:rFonts w:hint="eastAsia" w:ascii="宋体" w:hAnsi="宋体" w:eastAsia="宋体" w:cs="宋体"/>
                <w:i w:val="0"/>
                <w:iCs w:val="0"/>
                <w:color w:val="333333"/>
                <w:sz w:val="18"/>
                <w:szCs w:val="18"/>
                <w:u w:val="none"/>
              </w:rPr>
            </w:pPr>
          </w:p>
        </w:tc>
      </w:tr>
      <w:tr w14:paraId="328CF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410F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42</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7C8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A860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DD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1E19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A5DB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265.469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05BF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2654.761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08C92">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F9C58">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93DC9">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989AC">
            <w:pPr>
              <w:jc w:val="center"/>
              <w:rPr>
                <w:rFonts w:hint="eastAsia" w:ascii="宋体" w:hAnsi="宋体" w:eastAsia="宋体" w:cs="宋体"/>
                <w:i w:val="0"/>
                <w:iCs w:val="0"/>
                <w:color w:val="333333"/>
                <w:sz w:val="18"/>
                <w:szCs w:val="18"/>
                <w:u w:val="none"/>
              </w:rPr>
            </w:pPr>
          </w:p>
        </w:tc>
      </w:tr>
      <w:tr w14:paraId="2C13F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2969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43</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77E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CA89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A26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0DE1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10DD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339.664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A3BC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3396.569</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52543">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A9721">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A3EC0">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DB5E1">
            <w:pPr>
              <w:jc w:val="center"/>
              <w:rPr>
                <w:rFonts w:hint="eastAsia" w:ascii="宋体" w:hAnsi="宋体" w:eastAsia="宋体" w:cs="宋体"/>
                <w:i w:val="0"/>
                <w:iCs w:val="0"/>
                <w:color w:val="333333"/>
                <w:sz w:val="18"/>
                <w:szCs w:val="18"/>
                <w:u w:val="none"/>
              </w:rPr>
            </w:pPr>
          </w:p>
        </w:tc>
      </w:tr>
      <w:tr w14:paraId="0C366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919C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45E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衬板方形沉头螺栓</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0C84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XQ3611.6Z-28</w:t>
            </w:r>
            <w:r>
              <w:rPr>
                <w:rFonts w:hint="eastAsia" w:ascii="宋体" w:hAnsi="宋体" w:eastAsia="宋体" w:cs="宋体"/>
                <w:i w:val="0"/>
                <w:iCs w:val="0"/>
                <w:color w:val="000000"/>
                <w:kern w:val="0"/>
                <w:sz w:val="18"/>
                <w:szCs w:val="18"/>
                <w:u w:val="none"/>
                <w:lang w:val="en-US" w:eastAsia="zh-CN" w:bidi="ar"/>
              </w:rPr>
              <w:t>（</w:t>
            </w:r>
            <w:r>
              <w:rPr>
                <w:rFonts w:ascii="Calibri" w:hAnsi="Calibri" w:eastAsia="宋体" w:cs="Calibri"/>
                <w:i w:val="0"/>
                <w:iCs w:val="0"/>
                <w:color w:val="000000"/>
                <w:kern w:val="0"/>
                <w:sz w:val="18"/>
                <w:szCs w:val="18"/>
                <w:u w:val="none"/>
                <w:lang w:val="en-US" w:eastAsia="zh-CN" w:bidi="ar"/>
              </w:rPr>
              <w:t>M20*60mm</w:t>
            </w:r>
            <w:r>
              <w:rPr>
                <w:rFonts w:hint="eastAsia" w:ascii="宋体" w:hAnsi="宋体" w:eastAsia="宋体" w:cs="宋体"/>
                <w:i w:val="0"/>
                <w:iCs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BAA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296F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600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F618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6.816</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7B94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4099.256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E8BFE">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EF7E2">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B3879">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D917D">
            <w:pPr>
              <w:jc w:val="center"/>
              <w:rPr>
                <w:rFonts w:hint="eastAsia" w:ascii="宋体" w:hAnsi="宋体" w:eastAsia="宋体" w:cs="宋体"/>
                <w:i w:val="0"/>
                <w:iCs w:val="0"/>
                <w:color w:val="333333"/>
                <w:sz w:val="18"/>
                <w:szCs w:val="18"/>
                <w:u w:val="none"/>
              </w:rPr>
            </w:pPr>
          </w:p>
        </w:tc>
      </w:tr>
      <w:tr w14:paraId="3F82D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A854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4DB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6D2C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65C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7D7D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E71E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124.96</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4758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2498.561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41E93">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758B2">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C66E5">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2483D">
            <w:pPr>
              <w:jc w:val="center"/>
              <w:rPr>
                <w:rFonts w:hint="eastAsia" w:ascii="宋体" w:hAnsi="宋体" w:eastAsia="宋体" w:cs="宋体"/>
                <w:i w:val="0"/>
                <w:iCs w:val="0"/>
                <w:color w:val="333333"/>
                <w:sz w:val="18"/>
                <w:szCs w:val="18"/>
                <w:u w:val="none"/>
              </w:rPr>
            </w:pPr>
          </w:p>
        </w:tc>
      </w:tr>
      <w:tr w14:paraId="4F481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03C7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46</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0DB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EC8C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XQ3611.6-15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B7F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F591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BECB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349.462</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332C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1747.31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32B8C">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902C7">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30221">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0E181">
            <w:pPr>
              <w:jc w:val="center"/>
              <w:rPr>
                <w:rFonts w:hint="eastAsia" w:ascii="宋体" w:hAnsi="宋体" w:eastAsia="宋体" w:cs="宋体"/>
                <w:i w:val="0"/>
                <w:iCs w:val="0"/>
                <w:color w:val="333333"/>
                <w:sz w:val="18"/>
                <w:szCs w:val="18"/>
                <w:u w:val="none"/>
              </w:rPr>
            </w:pPr>
          </w:p>
        </w:tc>
      </w:tr>
      <w:tr w14:paraId="23F9F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2BFB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47</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BDF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6EB4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2C7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DEA3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9CFA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409.954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1DBD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4099.256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3E333">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9246A">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CBFDB">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88087">
            <w:pPr>
              <w:jc w:val="center"/>
              <w:rPr>
                <w:rFonts w:hint="eastAsia" w:ascii="宋体" w:hAnsi="宋体" w:eastAsia="宋体" w:cs="宋体"/>
                <w:i w:val="0"/>
                <w:iCs w:val="0"/>
                <w:color w:val="333333"/>
                <w:sz w:val="18"/>
                <w:szCs w:val="18"/>
                <w:u w:val="none"/>
              </w:rPr>
            </w:pPr>
          </w:p>
        </w:tc>
      </w:tr>
      <w:tr w14:paraId="78E96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D6B1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48</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930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5D3D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FFE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EF30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DB91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277.184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15EB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1385.92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2C8A6">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EB42A">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FD4D0">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FC4FD">
            <w:pPr>
              <w:jc w:val="center"/>
              <w:rPr>
                <w:rFonts w:hint="eastAsia" w:ascii="宋体" w:hAnsi="宋体" w:eastAsia="宋体" w:cs="宋体"/>
                <w:i w:val="0"/>
                <w:iCs w:val="0"/>
                <w:color w:val="333333"/>
                <w:sz w:val="18"/>
                <w:szCs w:val="18"/>
                <w:u w:val="none"/>
              </w:rPr>
            </w:pPr>
          </w:p>
        </w:tc>
      </w:tr>
      <w:tr w14:paraId="76F1A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96F2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49</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5C1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D60B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796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4BB2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E50B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128.155</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7D6E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256.31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0043F">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2666F">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ACE43">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172C5">
            <w:pPr>
              <w:jc w:val="center"/>
              <w:rPr>
                <w:rFonts w:hint="eastAsia" w:ascii="宋体" w:hAnsi="宋体" w:eastAsia="宋体" w:cs="宋体"/>
                <w:i w:val="0"/>
                <w:iCs w:val="0"/>
                <w:color w:val="333333"/>
                <w:sz w:val="18"/>
                <w:szCs w:val="18"/>
                <w:u w:val="none"/>
              </w:rPr>
            </w:pPr>
          </w:p>
        </w:tc>
      </w:tr>
      <w:tr w14:paraId="25AF1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54D6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776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45A4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XQ3611.6-17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40A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E993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801D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362.242</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1D45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1811.21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ADAD9">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FBA44">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A1D68">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13C21">
            <w:pPr>
              <w:jc w:val="center"/>
              <w:rPr>
                <w:rFonts w:hint="eastAsia" w:ascii="宋体" w:hAnsi="宋体" w:eastAsia="宋体" w:cs="宋体"/>
                <w:i w:val="0"/>
                <w:iCs w:val="0"/>
                <w:color w:val="333333"/>
                <w:sz w:val="18"/>
                <w:szCs w:val="18"/>
                <w:u w:val="none"/>
              </w:rPr>
            </w:pPr>
          </w:p>
        </w:tc>
      </w:tr>
      <w:tr w14:paraId="35013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7957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88C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DB14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XQ3611.6-16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620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93D7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72F9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242.039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0E39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3630.798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937C1">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1C03E">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07BD1">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2946E">
            <w:pPr>
              <w:jc w:val="center"/>
              <w:rPr>
                <w:rFonts w:hint="eastAsia" w:ascii="宋体" w:hAnsi="宋体" w:eastAsia="宋体" w:cs="宋体"/>
                <w:i w:val="0"/>
                <w:iCs w:val="0"/>
                <w:color w:val="333333"/>
                <w:sz w:val="18"/>
                <w:szCs w:val="18"/>
                <w:u w:val="none"/>
              </w:rPr>
            </w:pPr>
          </w:p>
        </w:tc>
      </w:tr>
      <w:tr w14:paraId="6D9BE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63F8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52</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B67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4F34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XQ3611.6-25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737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C3C8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282F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189.357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D732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1893.428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7C1DF">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3D7D3">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934C2">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1E90F">
            <w:pPr>
              <w:jc w:val="center"/>
              <w:rPr>
                <w:rFonts w:hint="eastAsia" w:ascii="宋体" w:hAnsi="宋体" w:eastAsia="宋体" w:cs="宋体"/>
                <w:i w:val="0"/>
                <w:iCs w:val="0"/>
                <w:color w:val="333333"/>
                <w:sz w:val="18"/>
                <w:szCs w:val="18"/>
                <w:u w:val="none"/>
              </w:rPr>
            </w:pPr>
          </w:p>
        </w:tc>
      </w:tr>
      <w:tr w14:paraId="37142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B137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53</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E97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68B6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XQ3611.6-27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FAB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8C75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7F3A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406.049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96E9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4060.206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2E26F">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6C10A">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C8CB7">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F314C">
            <w:pPr>
              <w:jc w:val="center"/>
              <w:rPr>
                <w:rFonts w:hint="eastAsia" w:ascii="宋体" w:hAnsi="宋体" w:eastAsia="宋体" w:cs="宋体"/>
                <w:i w:val="0"/>
                <w:iCs w:val="0"/>
                <w:color w:val="333333"/>
                <w:sz w:val="18"/>
                <w:szCs w:val="18"/>
                <w:u w:val="none"/>
              </w:rPr>
            </w:pPr>
          </w:p>
        </w:tc>
      </w:tr>
      <w:tr w14:paraId="5522D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FEDE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18D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FE23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ECB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6F06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A453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216.692</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C545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2166.707</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BF4EF">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E469A">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930F4">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E4181">
            <w:pPr>
              <w:jc w:val="center"/>
              <w:rPr>
                <w:rFonts w:hint="eastAsia" w:ascii="宋体" w:hAnsi="宋体" w:eastAsia="宋体" w:cs="宋体"/>
                <w:i w:val="0"/>
                <w:iCs w:val="0"/>
                <w:color w:val="333333"/>
                <w:sz w:val="18"/>
                <w:szCs w:val="18"/>
                <w:u w:val="none"/>
              </w:rPr>
            </w:pPr>
          </w:p>
        </w:tc>
      </w:tr>
      <w:tr w14:paraId="3BB86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AC9A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174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B36E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0C5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D680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9BCA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429.479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6115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858.887</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47871">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0EF7F">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24B6A">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802CF">
            <w:pPr>
              <w:jc w:val="center"/>
              <w:rPr>
                <w:rFonts w:hint="eastAsia" w:ascii="宋体" w:hAnsi="宋体" w:eastAsia="宋体" w:cs="宋体"/>
                <w:i w:val="0"/>
                <w:iCs w:val="0"/>
                <w:color w:val="333333"/>
                <w:sz w:val="18"/>
                <w:szCs w:val="18"/>
                <w:u w:val="none"/>
              </w:rPr>
            </w:pPr>
          </w:p>
        </w:tc>
      </w:tr>
      <w:tr w14:paraId="4B523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D74F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56</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0E4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858F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XQ3611.6-13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E73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FE0F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C480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365.011</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F5A9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3650.323</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8E27E">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19F4D">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E2A67">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6AA3A">
            <w:pPr>
              <w:jc w:val="center"/>
              <w:rPr>
                <w:rFonts w:hint="eastAsia" w:ascii="宋体" w:hAnsi="宋体" w:eastAsia="宋体" w:cs="宋体"/>
                <w:i w:val="0"/>
                <w:iCs w:val="0"/>
                <w:color w:val="333333"/>
                <w:sz w:val="18"/>
                <w:szCs w:val="18"/>
                <w:u w:val="none"/>
              </w:rPr>
            </w:pPr>
          </w:p>
        </w:tc>
      </w:tr>
      <w:tr w14:paraId="30ED6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A99E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57</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706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E017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XQ3611.6-11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174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7F36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1ABF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436.295</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2AEC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4362.808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533BF">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6084F">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5B530">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45B01">
            <w:pPr>
              <w:jc w:val="center"/>
              <w:rPr>
                <w:rFonts w:hint="eastAsia" w:ascii="宋体" w:hAnsi="宋体" w:eastAsia="宋体" w:cs="宋体"/>
                <w:i w:val="0"/>
                <w:iCs w:val="0"/>
                <w:color w:val="333333"/>
                <w:sz w:val="18"/>
                <w:szCs w:val="18"/>
                <w:u w:val="none"/>
              </w:rPr>
            </w:pPr>
          </w:p>
        </w:tc>
      </w:tr>
      <w:tr w14:paraId="4E6A8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E83E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58</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36B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9CA2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XQ3611.6-22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96F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D907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5832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378.714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76CC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1893.428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D6FF5">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13059">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7B0DD">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E64B4">
            <w:pPr>
              <w:jc w:val="center"/>
              <w:rPr>
                <w:rFonts w:hint="eastAsia" w:ascii="宋体" w:hAnsi="宋体" w:eastAsia="宋体" w:cs="宋体"/>
                <w:i w:val="0"/>
                <w:iCs w:val="0"/>
                <w:color w:val="333333"/>
                <w:sz w:val="18"/>
                <w:szCs w:val="18"/>
                <w:u w:val="none"/>
              </w:rPr>
            </w:pPr>
          </w:p>
        </w:tc>
      </w:tr>
      <w:tr w14:paraId="3AF47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D2EC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59</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BE2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5440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XQ3611.6-21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639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9E50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6B6C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360.183</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6B40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3601.475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70157">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AB4E3">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0E85D">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CA9DB">
            <w:pPr>
              <w:jc w:val="center"/>
              <w:rPr>
                <w:rFonts w:hint="eastAsia" w:ascii="宋体" w:hAnsi="宋体" w:eastAsia="宋体" w:cs="宋体"/>
                <w:i w:val="0"/>
                <w:iCs w:val="0"/>
                <w:color w:val="333333"/>
                <w:sz w:val="18"/>
                <w:szCs w:val="18"/>
                <w:u w:val="none"/>
              </w:rPr>
            </w:pPr>
          </w:p>
        </w:tc>
      </w:tr>
      <w:tr w14:paraId="0EA59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7DDE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B99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281D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XQ3611.6-19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356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8442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CDA6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370.904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0167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1854.378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0D66C">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387A5">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CBD9D">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5A79E">
            <w:pPr>
              <w:jc w:val="center"/>
              <w:rPr>
                <w:rFonts w:hint="eastAsia" w:ascii="宋体" w:hAnsi="宋体" w:eastAsia="宋体" w:cs="宋体"/>
                <w:i w:val="0"/>
                <w:iCs w:val="0"/>
                <w:color w:val="333333"/>
                <w:sz w:val="18"/>
                <w:szCs w:val="18"/>
                <w:u w:val="none"/>
              </w:rPr>
            </w:pPr>
          </w:p>
        </w:tc>
      </w:tr>
      <w:tr w14:paraId="7DCF1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9E6D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E75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9A54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XQ3611.6-18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04E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8E17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1498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202.989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D2A7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2030.103</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AEA1A">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62E8F">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36877">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D9327">
            <w:pPr>
              <w:jc w:val="center"/>
              <w:rPr>
                <w:rFonts w:hint="eastAsia" w:ascii="宋体" w:hAnsi="宋体" w:eastAsia="宋体" w:cs="宋体"/>
                <w:i w:val="0"/>
                <w:iCs w:val="0"/>
                <w:color w:val="333333"/>
                <w:sz w:val="18"/>
                <w:szCs w:val="18"/>
                <w:u w:val="none"/>
              </w:rPr>
            </w:pPr>
          </w:p>
        </w:tc>
      </w:tr>
      <w:tr w14:paraId="57843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E28F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62</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5E7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板锤</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16E5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XQ3611.4-1</w:t>
            </w:r>
            <w:r>
              <w:rPr>
                <w:rFonts w:hint="eastAsia" w:ascii="宋体" w:hAnsi="宋体" w:eastAsia="宋体" w:cs="宋体"/>
                <w:i w:val="0"/>
                <w:iCs w:val="0"/>
                <w:color w:val="000000"/>
                <w:kern w:val="0"/>
                <w:sz w:val="18"/>
                <w:szCs w:val="18"/>
                <w:u w:val="none"/>
                <w:lang w:val="en-US" w:eastAsia="zh-CN" w:bidi="ar"/>
              </w:rPr>
              <w:t>（加筋含钼</w:t>
            </w:r>
            <w:r>
              <w:rPr>
                <w:rFonts w:ascii="Calibri" w:hAnsi="Calibri" w:eastAsia="宋体" w:cs="Calibri"/>
                <w:i w:val="0"/>
                <w:iCs w:val="0"/>
                <w:color w:val="000000"/>
                <w:kern w:val="0"/>
                <w:sz w:val="18"/>
                <w:szCs w:val="18"/>
                <w:u w:val="none"/>
                <w:lang w:val="en-US" w:eastAsia="zh-CN" w:bidi="ar"/>
              </w:rPr>
              <w:t>0.8-1.0</w:t>
            </w:r>
            <w:r>
              <w:rPr>
                <w:rFonts w:hint="eastAsia" w:ascii="宋体" w:hAnsi="宋体" w:eastAsia="宋体" w:cs="宋体"/>
                <w:i w:val="0"/>
                <w:iCs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641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9746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4450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5309.593</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D24B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339813.029</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0A791">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E87E5">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97FDE">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EE618">
            <w:pPr>
              <w:jc w:val="center"/>
              <w:rPr>
                <w:rFonts w:hint="eastAsia" w:ascii="宋体" w:hAnsi="宋体" w:eastAsia="宋体" w:cs="宋体"/>
                <w:i w:val="0"/>
                <w:iCs w:val="0"/>
                <w:color w:val="333333"/>
                <w:sz w:val="18"/>
                <w:szCs w:val="18"/>
                <w:u w:val="none"/>
              </w:rPr>
            </w:pPr>
          </w:p>
        </w:tc>
      </w:tr>
      <w:tr w14:paraId="66662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CB38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63</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6AB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输送带修补卡扣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09D6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NO.2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CDE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8D88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4A44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2.911</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662A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585.608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B7BA6">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3E18B">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1F6A0">
            <w:pPr>
              <w:jc w:val="center"/>
              <w:rPr>
                <w:rFonts w:hint="eastAsia" w:ascii="宋体" w:hAnsi="宋体" w:eastAsia="宋体" w:cs="宋体"/>
                <w:i w:val="0"/>
                <w:iCs w:val="0"/>
                <w:color w:val="000000"/>
                <w:sz w:val="18"/>
                <w:szCs w:val="18"/>
                <w:u w:val="none"/>
              </w:rPr>
            </w:pPr>
          </w:p>
        </w:tc>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B0A6B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石场皮带运输机配件</w:t>
            </w:r>
          </w:p>
        </w:tc>
      </w:tr>
      <w:tr w14:paraId="5D02E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7F31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EF1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输送带连接扣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767A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NO.2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517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93C2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DA55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2.911</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7478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585.608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F638C">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B66DD">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7558E">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109C4">
            <w:pPr>
              <w:jc w:val="center"/>
              <w:rPr>
                <w:rFonts w:hint="eastAsia" w:ascii="宋体" w:hAnsi="宋体" w:eastAsia="宋体" w:cs="宋体"/>
                <w:i w:val="0"/>
                <w:iCs w:val="0"/>
                <w:color w:val="333333"/>
                <w:sz w:val="18"/>
                <w:szCs w:val="18"/>
                <w:u w:val="none"/>
              </w:rPr>
            </w:pPr>
          </w:p>
        </w:tc>
      </w:tr>
      <w:tr w14:paraId="6B28C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4CFF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4C8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油冷式电滚筒</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B6C5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TDYN-5.5-2.0-500-400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AF7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03AC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804A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4864.494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2956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4864.494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AB138">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24407">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46F76">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C0BAC">
            <w:pPr>
              <w:jc w:val="center"/>
              <w:rPr>
                <w:rFonts w:hint="eastAsia" w:ascii="宋体" w:hAnsi="宋体" w:eastAsia="宋体" w:cs="宋体"/>
                <w:i w:val="0"/>
                <w:iCs w:val="0"/>
                <w:color w:val="333333"/>
                <w:sz w:val="18"/>
                <w:szCs w:val="18"/>
                <w:u w:val="none"/>
              </w:rPr>
            </w:pPr>
          </w:p>
        </w:tc>
      </w:tr>
      <w:tr w14:paraId="1D24F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2368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66</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8A4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油冷式电滚筒</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6B4A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TDYN-11-2.0-800-500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CE8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9CC6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2DEC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7993.677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A3FB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7993.606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10FF2">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F989F">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E50A5">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97BF7">
            <w:pPr>
              <w:jc w:val="center"/>
              <w:rPr>
                <w:rFonts w:hint="eastAsia" w:ascii="宋体" w:hAnsi="宋体" w:eastAsia="宋体" w:cs="宋体"/>
                <w:i w:val="0"/>
                <w:iCs w:val="0"/>
                <w:color w:val="333333"/>
                <w:sz w:val="18"/>
                <w:szCs w:val="18"/>
                <w:u w:val="none"/>
              </w:rPr>
            </w:pPr>
          </w:p>
        </w:tc>
      </w:tr>
      <w:tr w14:paraId="1C72A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65BE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67</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D96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外装式电滚筒</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26C3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TYHN-II-18.5-2.0-1000-630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B6F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D042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ACC3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14757.705</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71C2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14757.705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BF26E">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A3A3A">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628EB">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1F6D1">
            <w:pPr>
              <w:jc w:val="center"/>
              <w:rPr>
                <w:rFonts w:hint="eastAsia" w:ascii="宋体" w:hAnsi="宋体" w:eastAsia="宋体" w:cs="宋体"/>
                <w:i w:val="0"/>
                <w:iCs w:val="0"/>
                <w:color w:val="333333"/>
                <w:sz w:val="18"/>
                <w:szCs w:val="18"/>
                <w:u w:val="none"/>
              </w:rPr>
            </w:pPr>
          </w:p>
        </w:tc>
      </w:tr>
      <w:tr w14:paraId="0A8AE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4D5C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68</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96D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下托滚</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340F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750*90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E29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869B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3714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75.189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1A28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2254.605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3A7A4">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185F7">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EC7F0">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AD154">
            <w:pPr>
              <w:jc w:val="center"/>
              <w:rPr>
                <w:rFonts w:hint="eastAsia" w:ascii="宋体" w:hAnsi="宋体" w:eastAsia="宋体" w:cs="宋体"/>
                <w:i w:val="0"/>
                <w:iCs w:val="0"/>
                <w:color w:val="333333"/>
                <w:sz w:val="18"/>
                <w:szCs w:val="18"/>
                <w:u w:val="none"/>
              </w:rPr>
            </w:pPr>
          </w:p>
        </w:tc>
      </w:tr>
      <w:tr w14:paraId="5B032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E86A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69</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C02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下托滚</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9592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600*90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53A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A63C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1951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59.569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3776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1786.147</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BC061">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CFB62">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1DF85">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310A6">
            <w:pPr>
              <w:jc w:val="center"/>
              <w:rPr>
                <w:rFonts w:hint="eastAsia" w:ascii="宋体" w:hAnsi="宋体" w:eastAsia="宋体" w:cs="宋体"/>
                <w:i w:val="0"/>
                <w:iCs w:val="0"/>
                <w:color w:val="333333"/>
                <w:sz w:val="18"/>
                <w:szCs w:val="18"/>
                <w:u w:val="none"/>
              </w:rPr>
            </w:pPr>
          </w:p>
        </w:tc>
      </w:tr>
      <w:tr w14:paraId="72E6D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98A1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531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下托滚</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9B8A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950*90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C36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872E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7AAA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87.827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BA76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8784.191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4AE5A">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CC593">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0B4FD">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4AFB8">
            <w:pPr>
              <w:jc w:val="center"/>
              <w:rPr>
                <w:rFonts w:hint="eastAsia" w:ascii="宋体" w:hAnsi="宋体" w:eastAsia="宋体" w:cs="宋体"/>
                <w:i w:val="0"/>
                <w:iCs w:val="0"/>
                <w:color w:val="333333"/>
                <w:sz w:val="18"/>
                <w:szCs w:val="18"/>
                <w:u w:val="none"/>
              </w:rPr>
            </w:pPr>
          </w:p>
        </w:tc>
      </w:tr>
      <w:tr w14:paraId="38DD2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B577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3D7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上滚筒</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8943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460*100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2F9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5A44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A71A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82.928</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C5BF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8296.208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4F8FC">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38AA6">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19F0B">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75B65">
            <w:pPr>
              <w:jc w:val="center"/>
              <w:rPr>
                <w:rFonts w:hint="eastAsia" w:ascii="宋体" w:hAnsi="宋体" w:eastAsia="宋体" w:cs="宋体"/>
                <w:i w:val="0"/>
                <w:iCs w:val="0"/>
                <w:color w:val="333333"/>
                <w:sz w:val="18"/>
                <w:szCs w:val="18"/>
                <w:u w:val="none"/>
              </w:rPr>
            </w:pPr>
          </w:p>
        </w:tc>
      </w:tr>
      <w:tr w14:paraId="2D758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9E38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72</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F76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上滚筒</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A08E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370*100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AB4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BCC2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C585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75.189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F4C4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11278.35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68D00">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E1467">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0B495">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FC9E2">
            <w:pPr>
              <w:jc w:val="center"/>
              <w:rPr>
                <w:rFonts w:hint="eastAsia" w:ascii="宋体" w:hAnsi="宋体" w:eastAsia="宋体" w:cs="宋体"/>
                <w:i w:val="0"/>
                <w:iCs w:val="0"/>
                <w:color w:val="333333"/>
                <w:sz w:val="18"/>
                <w:szCs w:val="18"/>
                <w:u w:val="none"/>
              </w:rPr>
            </w:pPr>
          </w:p>
        </w:tc>
      </w:tr>
      <w:tr w14:paraId="2FFBA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8405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73</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FC2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上滚筒</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08DB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300*90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74D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3BC7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DD47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39.05</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D5CC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3905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B58B6">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1E49D">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22BC4">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50C10">
            <w:pPr>
              <w:jc w:val="center"/>
              <w:rPr>
                <w:rFonts w:hint="eastAsia" w:ascii="宋体" w:hAnsi="宋体" w:eastAsia="宋体" w:cs="宋体"/>
                <w:i w:val="0"/>
                <w:iCs w:val="0"/>
                <w:color w:val="333333"/>
                <w:sz w:val="18"/>
                <w:szCs w:val="18"/>
                <w:u w:val="none"/>
              </w:rPr>
            </w:pPr>
          </w:p>
        </w:tc>
      </w:tr>
      <w:tr w14:paraId="52B9C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F0B3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D31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上滚筒</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C4D5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240*90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5D8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9E53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A458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36.139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AB0B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3613.9</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40965">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9DF02">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05DCD">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5E2C3">
            <w:pPr>
              <w:jc w:val="center"/>
              <w:rPr>
                <w:rFonts w:hint="eastAsia" w:ascii="宋体" w:hAnsi="宋体" w:eastAsia="宋体" w:cs="宋体"/>
                <w:i w:val="0"/>
                <w:iCs w:val="0"/>
                <w:color w:val="333333"/>
                <w:sz w:val="18"/>
                <w:szCs w:val="18"/>
                <w:u w:val="none"/>
              </w:rPr>
            </w:pPr>
          </w:p>
        </w:tc>
      </w:tr>
      <w:tr w14:paraId="2F7C8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1FCA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B6D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上滚筒</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255B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190*90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FC8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D6FC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A96F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32.234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2C33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3223.4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142C4">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6C61E">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5F34D">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E650D">
            <w:pPr>
              <w:jc w:val="center"/>
              <w:rPr>
                <w:rFonts w:hint="eastAsia" w:ascii="宋体" w:hAnsi="宋体" w:eastAsia="宋体" w:cs="宋体"/>
                <w:i w:val="0"/>
                <w:iCs w:val="0"/>
                <w:color w:val="333333"/>
                <w:sz w:val="18"/>
                <w:szCs w:val="18"/>
                <w:u w:val="none"/>
              </w:rPr>
            </w:pPr>
          </w:p>
        </w:tc>
      </w:tr>
      <w:tr w14:paraId="73C35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8ED0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76</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C37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输送带</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2F75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1000mm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E61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02C9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BCDD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283.077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9BDE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56609.436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6818D">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79286">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79BB5">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3E03D">
            <w:pPr>
              <w:jc w:val="center"/>
              <w:rPr>
                <w:rFonts w:hint="eastAsia" w:ascii="宋体" w:hAnsi="宋体" w:eastAsia="宋体" w:cs="宋体"/>
                <w:i w:val="0"/>
                <w:iCs w:val="0"/>
                <w:color w:val="333333"/>
                <w:sz w:val="18"/>
                <w:szCs w:val="18"/>
                <w:u w:val="none"/>
              </w:rPr>
            </w:pPr>
          </w:p>
        </w:tc>
      </w:tr>
      <w:tr w14:paraId="54E7B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3E5B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77</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552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筛网压条</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6BE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配螺栓、螺母</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432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A0DE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B3B5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461.5</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7C1C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13845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3CFE6">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E6E6B">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85C8D">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F233C">
            <w:pPr>
              <w:jc w:val="center"/>
              <w:rPr>
                <w:rFonts w:hint="eastAsia" w:ascii="宋体" w:hAnsi="宋体" w:eastAsia="宋体" w:cs="宋体"/>
                <w:i w:val="0"/>
                <w:iCs w:val="0"/>
                <w:color w:val="333333"/>
                <w:sz w:val="18"/>
                <w:szCs w:val="18"/>
                <w:u w:val="none"/>
              </w:rPr>
            </w:pPr>
          </w:p>
        </w:tc>
      </w:tr>
      <w:tr w14:paraId="18D3D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8780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78</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5EC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震动筛电机</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C9CF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Y250M-8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E74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103B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253A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18460</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0A60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36920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5D454">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EB17D">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FF155">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B1E2C">
            <w:pPr>
              <w:jc w:val="center"/>
              <w:rPr>
                <w:rFonts w:hint="eastAsia" w:ascii="宋体" w:hAnsi="宋体" w:eastAsia="宋体" w:cs="宋体"/>
                <w:i w:val="0"/>
                <w:iCs w:val="0"/>
                <w:color w:val="333333"/>
                <w:sz w:val="18"/>
                <w:szCs w:val="18"/>
                <w:u w:val="none"/>
              </w:rPr>
            </w:pPr>
          </w:p>
        </w:tc>
      </w:tr>
      <w:tr w14:paraId="5CAED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9452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79</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BE0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震动筛轴承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B39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震动筛</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8D5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8B4F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850E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1526.5</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DEE0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6106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09437">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7808">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0A999">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85331">
            <w:pPr>
              <w:jc w:val="center"/>
              <w:rPr>
                <w:rFonts w:hint="eastAsia" w:ascii="宋体" w:hAnsi="宋体" w:eastAsia="宋体" w:cs="宋体"/>
                <w:i w:val="0"/>
                <w:iCs w:val="0"/>
                <w:color w:val="333333"/>
                <w:sz w:val="18"/>
                <w:szCs w:val="18"/>
                <w:u w:val="none"/>
              </w:rPr>
            </w:pPr>
          </w:p>
        </w:tc>
      </w:tr>
      <w:tr w14:paraId="44980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EF0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C58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F9EB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NJ428MC4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720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D95D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749F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2582.554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AA60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5165.108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3DF9C">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A725C">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4CE45">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A649E">
            <w:pPr>
              <w:jc w:val="center"/>
              <w:rPr>
                <w:rFonts w:hint="eastAsia" w:ascii="宋体" w:hAnsi="宋体" w:eastAsia="宋体" w:cs="宋体"/>
                <w:i w:val="0"/>
                <w:iCs w:val="0"/>
                <w:color w:val="333333"/>
                <w:sz w:val="18"/>
                <w:szCs w:val="18"/>
                <w:u w:val="none"/>
              </w:rPr>
            </w:pPr>
          </w:p>
        </w:tc>
      </w:tr>
      <w:tr w14:paraId="7541D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6CEA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375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9769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NJ2338M/C3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4D7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D7E4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EB88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4427.205</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083E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8854.481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413A">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C2770">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E47C9">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C719D">
            <w:pPr>
              <w:jc w:val="center"/>
              <w:rPr>
                <w:rFonts w:hint="eastAsia" w:ascii="宋体" w:hAnsi="宋体" w:eastAsia="宋体" w:cs="宋体"/>
                <w:i w:val="0"/>
                <w:iCs w:val="0"/>
                <w:color w:val="333333"/>
                <w:sz w:val="18"/>
                <w:szCs w:val="18"/>
                <w:u w:val="none"/>
              </w:rPr>
            </w:pPr>
          </w:p>
        </w:tc>
      </w:tr>
      <w:tr w14:paraId="7A46E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25C5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82</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33F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筛网</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6E10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2100*2080*20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6B9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E9E8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C1DA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1093.116</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FC21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43725.918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F5671">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3ACDA">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94B1F">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9A864">
            <w:pPr>
              <w:jc w:val="center"/>
              <w:rPr>
                <w:rFonts w:hint="eastAsia" w:ascii="宋体" w:hAnsi="宋体" w:eastAsia="宋体" w:cs="宋体"/>
                <w:i w:val="0"/>
                <w:iCs w:val="0"/>
                <w:color w:val="333333"/>
                <w:sz w:val="18"/>
                <w:szCs w:val="18"/>
                <w:u w:val="none"/>
              </w:rPr>
            </w:pPr>
          </w:p>
        </w:tc>
      </w:tr>
      <w:tr w14:paraId="72AEF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209A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83</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DB0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轧机输送带</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8E8C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800mm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667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3E27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925B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229.401</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6EF5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45873.81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F41DC">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27B21">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AADC9">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DB74C">
            <w:pPr>
              <w:jc w:val="center"/>
              <w:rPr>
                <w:rFonts w:hint="eastAsia" w:ascii="宋体" w:hAnsi="宋体" w:eastAsia="宋体" w:cs="宋体"/>
                <w:i w:val="0"/>
                <w:iCs w:val="0"/>
                <w:color w:val="333333"/>
                <w:sz w:val="18"/>
                <w:szCs w:val="18"/>
                <w:u w:val="none"/>
              </w:rPr>
            </w:pPr>
          </w:p>
        </w:tc>
      </w:tr>
      <w:tr w14:paraId="4BB71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7331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DE6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轧机输送带</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D737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500mm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CC2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D8D6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387C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170.826</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DAA5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17080.399</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135BF">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C80B1">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D907C">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1972F">
            <w:pPr>
              <w:jc w:val="center"/>
              <w:rPr>
                <w:rFonts w:hint="eastAsia" w:ascii="宋体" w:hAnsi="宋体" w:eastAsia="宋体" w:cs="宋体"/>
                <w:i w:val="0"/>
                <w:iCs w:val="0"/>
                <w:color w:val="333333"/>
                <w:sz w:val="18"/>
                <w:szCs w:val="18"/>
                <w:u w:val="none"/>
              </w:rPr>
            </w:pPr>
          </w:p>
        </w:tc>
      </w:tr>
      <w:tr w14:paraId="353B6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EA4D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7C3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筛网</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A66D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2100*2080*5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A76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AEFD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83F0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1024.814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BEAC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35868.916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FF742">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16693">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D9798">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FCA81">
            <w:pPr>
              <w:jc w:val="center"/>
              <w:rPr>
                <w:rFonts w:hint="eastAsia" w:ascii="宋体" w:hAnsi="宋体" w:eastAsia="宋体" w:cs="宋体"/>
                <w:i w:val="0"/>
                <w:iCs w:val="0"/>
                <w:color w:val="333333"/>
                <w:sz w:val="18"/>
                <w:szCs w:val="18"/>
                <w:u w:val="none"/>
              </w:rPr>
            </w:pPr>
          </w:p>
        </w:tc>
      </w:tr>
      <w:tr w14:paraId="1DCA0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8432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86</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593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筛网</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0F44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2100*2080*25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EDA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2B86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DBC9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1202.456</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E7F6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42086.173</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C9044">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534E6">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A21CB">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22FC7">
            <w:pPr>
              <w:jc w:val="center"/>
              <w:rPr>
                <w:rFonts w:hint="eastAsia" w:ascii="宋体" w:hAnsi="宋体" w:eastAsia="宋体" w:cs="宋体"/>
                <w:i w:val="0"/>
                <w:iCs w:val="0"/>
                <w:color w:val="333333"/>
                <w:sz w:val="18"/>
                <w:szCs w:val="18"/>
                <w:u w:val="none"/>
              </w:rPr>
            </w:pPr>
          </w:p>
        </w:tc>
      </w:tr>
      <w:tr w14:paraId="2F4BC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57A1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87</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EBA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筛网</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A0DB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2100*2080*14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03C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BFB6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210C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1038.517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CD1F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25962.215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8FD62">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102AD">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E84AD">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BCA05">
            <w:pPr>
              <w:jc w:val="center"/>
              <w:rPr>
                <w:rFonts w:hint="eastAsia" w:ascii="宋体" w:hAnsi="宋体" w:eastAsia="宋体" w:cs="宋体"/>
                <w:i w:val="0"/>
                <w:iCs w:val="0"/>
                <w:color w:val="333333"/>
                <w:sz w:val="18"/>
                <w:szCs w:val="18"/>
                <w:u w:val="none"/>
              </w:rPr>
            </w:pPr>
          </w:p>
        </w:tc>
      </w:tr>
      <w:tr w14:paraId="1650A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DA1A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88</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99A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筛网</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E1BC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2100*2080*10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FD1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6C27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33F5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1052.149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66DD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36825.428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F5B9E">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BEBF9">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8607F">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A3F5C">
            <w:pPr>
              <w:jc w:val="center"/>
              <w:rPr>
                <w:rFonts w:hint="eastAsia" w:ascii="宋体" w:hAnsi="宋体" w:eastAsia="宋体" w:cs="宋体"/>
                <w:i w:val="0"/>
                <w:iCs w:val="0"/>
                <w:color w:val="333333"/>
                <w:sz w:val="18"/>
                <w:szCs w:val="18"/>
                <w:u w:val="none"/>
              </w:rPr>
            </w:pPr>
          </w:p>
        </w:tc>
      </w:tr>
      <w:tr w14:paraId="7BAEB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0519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89</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53E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4F6D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6316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718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6C2F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139A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184.458</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F19D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368.916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79251">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A0A2D">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DA96E">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0077E">
            <w:pPr>
              <w:jc w:val="center"/>
              <w:rPr>
                <w:rFonts w:hint="eastAsia" w:ascii="宋体" w:hAnsi="宋体" w:eastAsia="宋体" w:cs="宋体"/>
                <w:i w:val="0"/>
                <w:iCs w:val="0"/>
                <w:color w:val="333333"/>
                <w:sz w:val="18"/>
                <w:szCs w:val="18"/>
                <w:u w:val="none"/>
              </w:rPr>
            </w:pPr>
          </w:p>
        </w:tc>
      </w:tr>
      <w:tr w14:paraId="2B56A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BD14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4BC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输送带滚筒</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1FA9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Φ110*1150mm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5EA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7A71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C988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177.642</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B5F3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14211.36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BDD85">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F1224">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A7F91">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B7686">
            <w:pPr>
              <w:jc w:val="center"/>
              <w:rPr>
                <w:rFonts w:hint="eastAsia" w:ascii="宋体" w:hAnsi="宋体" w:eastAsia="宋体" w:cs="宋体"/>
                <w:i w:val="0"/>
                <w:iCs w:val="0"/>
                <w:color w:val="333333"/>
                <w:sz w:val="18"/>
                <w:szCs w:val="18"/>
                <w:u w:val="none"/>
              </w:rPr>
            </w:pPr>
          </w:p>
        </w:tc>
      </w:tr>
      <w:tr w14:paraId="01E9F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9162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4FE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输送带滚筒</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16D3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Φ110*1400mm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AB2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52AE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0940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212.787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9F7D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6383.61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CAE41">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F5571">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33473">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64CC3">
            <w:pPr>
              <w:jc w:val="center"/>
              <w:rPr>
                <w:rFonts w:hint="eastAsia" w:ascii="宋体" w:hAnsi="宋体" w:eastAsia="宋体" w:cs="宋体"/>
                <w:i w:val="0"/>
                <w:iCs w:val="0"/>
                <w:color w:val="333333"/>
                <w:sz w:val="18"/>
                <w:szCs w:val="18"/>
                <w:u w:val="none"/>
              </w:rPr>
            </w:pPr>
          </w:p>
        </w:tc>
      </w:tr>
      <w:tr w14:paraId="1371F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3AA9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92</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235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循环泵</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7376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CBT-F426.5-ALP</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08C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8A7B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579A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1464.02</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1C36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1464.02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592C8">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47682">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AF203">
            <w:pPr>
              <w:jc w:val="center"/>
              <w:rPr>
                <w:rFonts w:hint="eastAsia" w:ascii="宋体" w:hAnsi="宋体" w:eastAsia="宋体" w:cs="宋体"/>
                <w:i w:val="0"/>
                <w:iCs w:val="0"/>
                <w:color w:val="000000"/>
                <w:sz w:val="18"/>
                <w:szCs w:val="18"/>
                <w:u w:val="none"/>
              </w:rPr>
            </w:pPr>
          </w:p>
        </w:tc>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5B3CB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圆锥机-HC300S</w:t>
            </w:r>
          </w:p>
        </w:tc>
      </w:tr>
      <w:tr w14:paraId="4096D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774C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93</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C9B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双面螺母</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1DD1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4205-1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57D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C870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C2DC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2420.532</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C338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2420.532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58521">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FA614">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F877D">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940D5">
            <w:pPr>
              <w:jc w:val="center"/>
              <w:rPr>
                <w:rFonts w:hint="eastAsia" w:ascii="宋体" w:hAnsi="宋体" w:eastAsia="宋体" w:cs="宋体"/>
                <w:i w:val="0"/>
                <w:iCs w:val="0"/>
                <w:color w:val="333333"/>
                <w:sz w:val="18"/>
                <w:szCs w:val="18"/>
                <w:u w:val="none"/>
              </w:rPr>
            </w:pPr>
          </w:p>
        </w:tc>
      </w:tr>
      <w:tr w14:paraId="24C5C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582B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222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稀油站鼓风机</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E4C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配套电机：</w:t>
            </w:r>
            <w:r>
              <w:rPr>
                <w:rFonts w:ascii="Calibri" w:hAnsi="Calibri" w:eastAsia="宋体" w:cs="Calibri"/>
                <w:i w:val="0"/>
                <w:iCs w:val="0"/>
                <w:color w:val="000000"/>
                <w:kern w:val="0"/>
                <w:sz w:val="18"/>
                <w:szCs w:val="18"/>
                <w:u w:val="none"/>
                <w:lang w:val="en-US" w:eastAsia="zh-CN" w:bidi="ar"/>
              </w:rPr>
              <w:t>CX-75SC  380V 0.4KW 2850r/min</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450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37FE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D4D7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1151.691</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3F52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1151.691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32CAA">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7AF5A">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665D2">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F0D31">
            <w:pPr>
              <w:jc w:val="center"/>
              <w:rPr>
                <w:rFonts w:hint="eastAsia" w:ascii="宋体" w:hAnsi="宋体" w:eastAsia="宋体" w:cs="宋体"/>
                <w:i w:val="0"/>
                <w:iCs w:val="0"/>
                <w:color w:val="333333"/>
                <w:sz w:val="18"/>
                <w:szCs w:val="18"/>
                <w:u w:val="none"/>
              </w:rPr>
            </w:pPr>
          </w:p>
        </w:tc>
      </w:tr>
      <w:tr w14:paraId="4C9DB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09EE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2E2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料口调节泵</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3620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F304-ALP</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993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B747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39EE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2342.432</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A6FB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2342.432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D5D76">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279CC">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B1987">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D5F69">
            <w:pPr>
              <w:jc w:val="center"/>
              <w:rPr>
                <w:rFonts w:hint="eastAsia" w:ascii="宋体" w:hAnsi="宋体" w:eastAsia="宋体" w:cs="宋体"/>
                <w:i w:val="0"/>
                <w:iCs w:val="0"/>
                <w:color w:val="333333"/>
                <w:sz w:val="18"/>
                <w:szCs w:val="18"/>
                <w:u w:val="none"/>
              </w:rPr>
            </w:pPr>
          </w:p>
        </w:tc>
      </w:tr>
      <w:tr w14:paraId="6A5BB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4F4C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96</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46D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稀油站散热器</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8392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5208.203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636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38A3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F1FC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11927.006</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6F13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11927.006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B0351">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6854D">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8FF85">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73DE4">
            <w:pPr>
              <w:jc w:val="center"/>
              <w:rPr>
                <w:rFonts w:hint="eastAsia" w:ascii="宋体" w:hAnsi="宋体" w:eastAsia="宋体" w:cs="宋体"/>
                <w:i w:val="0"/>
                <w:iCs w:val="0"/>
                <w:color w:val="333333"/>
                <w:sz w:val="18"/>
                <w:szCs w:val="18"/>
                <w:u w:val="none"/>
              </w:rPr>
            </w:pPr>
          </w:p>
        </w:tc>
      </w:tr>
      <w:tr w14:paraId="35AF3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CD04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97</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1CF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稀油站电机</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7FD8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31804.0</w:t>
            </w:r>
            <w:r>
              <w:rPr>
                <w:rFonts w:hint="eastAsia" w:ascii="宋体" w:hAnsi="宋体" w:eastAsia="宋体" w:cs="宋体"/>
                <w:i w:val="0"/>
                <w:iCs w:val="0"/>
                <w:color w:val="000000"/>
                <w:kern w:val="0"/>
                <w:sz w:val="18"/>
                <w:szCs w:val="18"/>
                <w:u w:val="none"/>
                <w:lang w:val="en-US" w:eastAsia="zh-CN" w:bidi="ar"/>
              </w:rPr>
              <w:t>（</w:t>
            </w:r>
            <w:r>
              <w:rPr>
                <w:rFonts w:ascii="Calibri" w:hAnsi="Calibri" w:eastAsia="宋体" w:cs="Calibri"/>
                <w:i w:val="0"/>
                <w:iCs w:val="0"/>
                <w:color w:val="000000"/>
                <w:kern w:val="0"/>
                <w:sz w:val="18"/>
                <w:szCs w:val="18"/>
                <w:u w:val="none"/>
                <w:lang w:val="en-US" w:eastAsia="zh-CN" w:bidi="ar"/>
              </w:rPr>
              <w:t>2.2KW</w:t>
            </w:r>
            <w:r>
              <w:rPr>
                <w:rFonts w:hint="eastAsia" w:ascii="宋体" w:hAnsi="宋体" w:eastAsia="宋体" w:cs="宋体"/>
                <w:i w:val="0"/>
                <w:iCs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F08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9EA3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5DB9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2801.163</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978C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2801.163</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BCC27">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80DED">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24F11">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2CA75">
            <w:pPr>
              <w:jc w:val="center"/>
              <w:rPr>
                <w:rFonts w:hint="eastAsia" w:ascii="宋体" w:hAnsi="宋体" w:eastAsia="宋体" w:cs="宋体"/>
                <w:i w:val="0"/>
                <w:iCs w:val="0"/>
                <w:color w:val="333333"/>
                <w:sz w:val="18"/>
                <w:szCs w:val="18"/>
                <w:u w:val="none"/>
              </w:rPr>
            </w:pPr>
          </w:p>
        </w:tc>
      </w:tr>
      <w:tr w14:paraId="124E5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B033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98</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2CB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主轴油封</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1115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5705-0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492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A440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A687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204.977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D20F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1024.814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7C43B">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02E18">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F82AC">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8D2A2">
            <w:pPr>
              <w:jc w:val="center"/>
              <w:rPr>
                <w:rFonts w:hint="eastAsia" w:ascii="宋体" w:hAnsi="宋体" w:eastAsia="宋体" w:cs="宋体"/>
                <w:i w:val="0"/>
                <w:iCs w:val="0"/>
                <w:color w:val="333333"/>
                <w:sz w:val="18"/>
                <w:szCs w:val="18"/>
                <w:u w:val="none"/>
              </w:rPr>
            </w:pPr>
          </w:p>
        </w:tc>
      </w:tr>
      <w:tr w14:paraId="4A471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3FC0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99</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C9F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动锥锁母</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8B87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4205-0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2F4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7C39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4806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2928.04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5E69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5856.151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255E1">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AF659">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44863">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29655">
            <w:pPr>
              <w:jc w:val="center"/>
              <w:rPr>
                <w:rFonts w:hint="eastAsia" w:ascii="宋体" w:hAnsi="宋体" w:eastAsia="宋体" w:cs="宋体"/>
                <w:i w:val="0"/>
                <w:iCs w:val="0"/>
                <w:color w:val="333333"/>
                <w:sz w:val="18"/>
                <w:szCs w:val="18"/>
                <w:u w:val="none"/>
              </w:rPr>
            </w:pPr>
          </w:p>
        </w:tc>
      </w:tr>
      <w:tr w14:paraId="483D6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249E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616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切割环</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3464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4205-2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1D9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B941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F77C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204.977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1AF5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614.931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0EE43">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0F70E">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689EB">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3FDD2">
            <w:pPr>
              <w:jc w:val="center"/>
              <w:rPr>
                <w:rFonts w:hint="eastAsia" w:ascii="宋体" w:hAnsi="宋体" w:eastAsia="宋体" w:cs="宋体"/>
                <w:i w:val="0"/>
                <w:iCs w:val="0"/>
                <w:color w:val="333333"/>
                <w:sz w:val="18"/>
                <w:szCs w:val="18"/>
                <w:u w:val="none"/>
              </w:rPr>
            </w:pPr>
          </w:p>
        </w:tc>
      </w:tr>
      <w:tr w14:paraId="0583F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385B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6CB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F5A3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5110-0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5BC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809C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78E3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429.479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99FC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10306.786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BC9B7">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1E2A4">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DF0DD">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5D9D4">
            <w:pPr>
              <w:jc w:val="center"/>
              <w:rPr>
                <w:rFonts w:hint="eastAsia" w:ascii="宋体" w:hAnsi="宋体" w:eastAsia="宋体" w:cs="宋体"/>
                <w:i w:val="0"/>
                <w:iCs w:val="0"/>
                <w:color w:val="333333"/>
                <w:sz w:val="18"/>
                <w:szCs w:val="18"/>
                <w:u w:val="none"/>
              </w:rPr>
            </w:pPr>
          </w:p>
        </w:tc>
      </w:tr>
      <w:tr w14:paraId="5AA1E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F73B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102</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EB1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上定锥衬板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8EC3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6390-0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B56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6EE7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B826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1044.339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8208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25064.278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BA411">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0ECAB">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756B0">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79620">
            <w:pPr>
              <w:jc w:val="center"/>
              <w:rPr>
                <w:rFonts w:hint="eastAsia" w:ascii="宋体" w:hAnsi="宋体" w:eastAsia="宋体" w:cs="宋体"/>
                <w:i w:val="0"/>
                <w:iCs w:val="0"/>
                <w:color w:val="333333"/>
                <w:sz w:val="18"/>
                <w:szCs w:val="18"/>
                <w:u w:val="none"/>
              </w:rPr>
            </w:pPr>
          </w:p>
        </w:tc>
      </w:tr>
      <w:tr w14:paraId="47762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07E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103</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07B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动锥衬板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6B0B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4175-0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561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6F39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E7ED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10248.282</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4CAB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51241.41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E5455">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4CB8C">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A11E9">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BE4E0">
            <w:pPr>
              <w:jc w:val="center"/>
              <w:rPr>
                <w:rFonts w:hint="eastAsia" w:ascii="宋体" w:hAnsi="宋体" w:eastAsia="宋体" w:cs="宋体"/>
                <w:i w:val="0"/>
                <w:iCs w:val="0"/>
                <w:color w:val="333333"/>
                <w:sz w:val="18"/>
                <w:szCs w:val="18"/>
                <w:u w:val="none"/>
              </w:rPr>
            </w:pPr>
          </w:p>
        </w:tc>
      </w:tr>
      <w:tr w14:paraId="09EF1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A103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3D0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定锥衬板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0965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6305-0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B94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1335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D42C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6763.886</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C588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54110.804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D38B9">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A3901">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F44B7">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D3012">
            <w:pPr>
              <w:jc w:val="center"/>
              <w:rPr>
                <w:rFonts w:hint="eastAsia" w:ascii="宋体" w:hAnsi="宋体" w:eastAsia="宋体" w:cs="宋体"/>
                <w:i w:val="0"/>
                <w:iCs w:val="0"/>
                <w:color w:val="333333"/>
                <w:sz w:val="18"/>
                <w:szCs w:val="18"/>
                <w:u w:val="none"/>
              </w:rPr>
            </w:pPr>
          </w:p>
        </w:tc>
      </w:tr>
      <w:tr w14:paraId="73A21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F31C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9EE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三角皮带</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EF54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SPC2360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21A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79F6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CCEB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56.587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A624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1698.249</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DBE92">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DBEFA">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FBDCC">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17658">
            <w:pPr>
              <w:jc w:val="center"/>
              <w:rPr>
                <w:rFonts w:hint="eastAsia" w:ascii="宋体" w:hAnsi="宋体" w:eastAsia="宋体" w:cs="宋体"/>
                <w:i w:val="0"/>
                <w:iCs w:val="0"/>
                <w:color w:val="333333"/>
                <w:sz w:val="18"/>
                <w:szCs w:val="18"/>
                <w:u w:val="none"/>
              </w:rPr>
            </w:pPr>
          </w:p>
        </w:tc>
      </w:tr>
      <w:tr w14:paraId="45A49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921E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106</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9DD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推力铜环沉头螺栓</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CCD23">
            <w:pPr>
              <w:jc w:val="center"/>
              <w:rPr>
                <w:rFonts w:hint="default" w:ascii="Calibri" w:hAnsi="Calibri" w:eastAsia="宋体" w:cs="Calibri"/>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2B6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6AED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BC6D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7.81</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DF48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156.129</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BA6CD">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1CC0B">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D88F4">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1370C">
            <w:pPr>
              <w:jc w:val="center"/>
              <w:rPr>
                <w:rFonts w:hint="eastAsia" w:ascii="宋体" w:hAnsi="宋体" w:eastAsia="宋体" w:cs="宋体"/>
                <w:i w:val="0"/>
                <w:iCs w:val="0"/>
                <w:color w:val="333333"/>
                <w:sz w:val="18"/>
                <w:szCs w:val="18"/>
                <w:u w:val="none"/>
              </w:rPr>
            </w:pPr>
          </w:p>
        </w:tc>
      </w:tr>
      <w:tr w14:paraId="1C093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F9ED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107</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37B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推力铜环</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F441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1880-0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9A0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64E4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D279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2684.155</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B394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5368.31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844CE">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74178">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102A3">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0CB39">
            <w:pPr>
              <w:jc w:val="center"/>
              <w:rPr>
                <w:rFonts w:hint="eastAsia" w:ascii="宋体" w:hAnsi="宋体" w:eastAsia="宋体" w:cs="宋体"/>
                <w:i w:val="0"/>
                <w:iCs w:val="0"/>
                <w:color w:val="333333"/>
                <w:sz w:val="18"/>
                <w:szCs w:val="18"/>
                <w:u w:val="none"/>
              </w:rPr>
            </w:pPr>
          </w:p>
        </w:tc>
      </w:tr>
      <w:tr w14:paraId="217C0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82F5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108</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4B5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偏心铜套</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59D5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DB8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28E3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29C3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15616.379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F487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15616.379</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2A109">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3C3F4">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49F90">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DA7D8">
            <w:pPr>
              <w:jc w:val="center"/>
              <w:rPr>
                <w:rFonts w:hint="eastAsia" w:ascii="宋体" w:hAnsi="宋体" w:eastAsia="宋体" w:cs="宋体"/>
                <w:i w:val="0"/>
                <w:iCs w:val="0"/>
                <w:color w:val="333333"/>
                <w:sz w:val="18"/>
                <w:szCs w:val="18"/>
                <w:u w:val="none"/>
              </w:rPr>
            </w:pPr>
          </w:p>
        </w:tc>
      </w:tr>
      <w:tr w14:paraId="4C4B6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8347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109</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9A7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环氧树脂胶固化剂</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528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进口</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078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FDE2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0272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439.206</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4A8C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21961.01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3BBA4">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2933D">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477E1">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C648B">
            <w:pPr>
              <w:jc w:val="center"/>
              <w:rPr>
                <w:rFonts w:hint="eastAsia" w:ascii="宋体" w:hAnsi="宋体" w:eastAsia="宋体" w:cs="宋体"/>
                <w:i w:val="0"/>
                <w:iCs w:val="0"/>
                <w:color w:val="333333"/>
                <w:sz w:val="18"/>
                <w:szCs w:val="18"/>
                <w:u w:val="none"/>
              </w:rPr>
            </w:pPr>
          </w:p>
        </w:tc>
      </w:tr>
      <w:tr w14:paraId="02D85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6F28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D29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环氧树脂胶</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952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进口</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558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2F13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ACC0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439.206</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4869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21961.01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A0009">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0D4C8">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2347D">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4197B">
            <w:pPr>
              <w:jc w:val="center"/>
              <w:rPr>
                <w:rFonts w:hint="eastAsia" w:ascii="宋体" w:hAnsi="宋体" w:eastAsia="宋体" w:cs="宋体"/>
                <w:i w:val="0"/>
                <w:iCs w:val="0"/>
                <w:color w:val="333333"/>
                <w:sz w:val="18"/>
                <w:szCs w:val="18"/>
                <w:u w:val="none"/>
              </w:rPr>
            </w:pPr>
          </w:p>
        </w:tc>
      </w:tr>
      <w:tr w14:paraId="078F1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85B0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DDC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4947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YE3-4-160kw</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2E1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2A9D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F9AA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31945.314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411F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31945.314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74608">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0D566">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853B8">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69233">
            <w:pPr>
              <w:jc w:val="center"/>
              <w:rPr>
                <w:rFonts w:hint="eastAsia" w:ascii="宋体" w:hAnsi="宋体" w:eastAsia="宋体" w:cs="宋体"/>
                <w:i w:val="0"/>
                <w:iCs w:val="0"/>
                <w:color w:val="333333"/>
                <w:sz w:val="18"/>
                <w:szCs w:val="18"/>
                <w:u w:val="none"/>
              </w:rPr>
            </w:pPr>
          </w:p>
        </w:tc>
      </w:tr>
      <w:tr w14:paraId="39AA4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8A69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112</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59B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968D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22318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3AF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3219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089E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380.631</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F0EF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761.262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B96F7">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B148B">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3BFC3">
            <w:pPr>
              <w:jc w:val="center"/>
              <w:rPr>
                <w:rFonts w:hint="eastAsia" w:ascii="宋体" w:hAnsi="宋体" w:eastAsia="宋体" w:cs="宋体"/>
                <w:i w:val="0"/>
                <w:iCs w:val="0"/>
                <w:color w:val="000000"/>
                <w:sz w:val="18"/>
                <w:szCs w:val="18"/>
                <w:u w:val="none"/>
              </w:rPr>
            </w:pPr>
          </w:p>
        </w:tc>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B3E9E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振动给料机-ZSW-490*110Π</w:t>
            </w:r>
          </w:p>
        </w:tc>
      </w:tr>
      <w:tr w14:paraId="68A66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36F2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113</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007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筛条螺栓</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24B2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M24*250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980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EDAE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B5FF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19.525</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B082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5856.151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804D8">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25F7B">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46E29">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9258C">
            <w:pPr>
              <w:jc w:val="center"/>
              <w:rPr>
                <w:rFonts w:hint="eastAsia" w:ascii="宋体" w:hAnsi="宋体" w:eastAsia="宋体" w:cs="宋体"/>
                <w:i w:val="0"/>
                <w:iCs w:val="0"/>
                <w:color w:val="333333"/>
                <w:sz w:val="18"/>
                <w:szCs w:val="18"/>
                <w:u w:val="none"/>
              </w:rPr>
            </w:pPr>
          </w:p>
        </w:tc>
      </w:tr>
      <w:tr w14:paraId="1E8C6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BE03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AFA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皮带</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8494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C2800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1C3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90E9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F906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31.24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1080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2498.561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90B52">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1F4A3">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1FE74">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6D999">
            <w:pPr>
              <w:jc w:val="center"/>
              <w:rPr>
                <w:rFonts w:hint="eastAsia" w:ascii="宋体" w:hAnsi="宋体" w:eastAsia="宋体" w:cs="宋体"/>
                <w:i w:val="0"/>
                <w:iCs w:val="0"/>
                <w:color w:val="333333"/>
                <w:sz w:val="18"/>
                <w:szCs w:val="18"/>
                <w:u w:val="none"/>
              </w:rPr>
            </w:pPr>
          </w:p>
        </w:tc>
      </w:tr>
      <w:tr w14:paraId="44F60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AC2C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2AB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减速齿轮</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65E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振动给料机</w:t>
            </w:r>
            <w:r>
              <w:rPr>
                <w:rFonts w:ascii="Calibri" w:hAnsi="Calibri" w:eastAsia="宋体" w:cs="Calibri"/>
                <w:i w:val="0"/>
                <w:iCs w:val="0"/>
                <w:color w:val="000000"/>
                <w:kern w:val="0"/>
                <w:sz w:val="18"/>
                <w:szCs w:val="18"/>
                <w:u w:val="none"/>
                <w:lang w:val="en-US" w:eastAsia="zh-CN" w:bidi="ar"/>
              </w:rPr>
              <w:t>-ZSW-490*110Π</w:t>
            </w:r>
            <w:r>
              <w:rPr>
                <w:rFonts w:hint="eastAsia" w:ascii="宋体" w:hAnsi="宋体" w:eastAsia="宋体" w:cs="宋体"/>
                <w:i w:val="0"/>
                <w:iCs w:val="0"/>
                <w:color w:val="000000"/>
                <w:kern w:val="0"/>
                <w:sz w:val="18"/>
                <w:szCs w:val="18"/>
                <w:u w:val="none"/>
                <w:lang w:val="en-US" w:eastAsia="zh-CN" w:bidi="ar"/>
              </w:rPr>
              <w:t>用</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6CA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81A3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6E04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3337.994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A394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3337.994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50DCE">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2F5EA">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5B3E1">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60471">
            <w:pPr>
              <w:jc w:val="center"/>
              <w:rPr>
                <w:rFonts w:hint="eastAsia" w:ascii="宋体" w:hAnsi="宋体" w:eastAsia="宋体" w:cs="宋体"/>
                <w:i w:val="0"/>
                <w:iCs w:val="0"/>
                <w:color w:val="333333"/>
                <w:sz w:val="18"/>
                <w:szCs w:val="18"/>
                <w:u w:val="none"/>
              </w:rPr>
            </w:pPr>
          </w:p>
        </w:tc>
      </w:tr>
      <w:tr w14:paraId="1835E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CB5E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116</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003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护板螺栓</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A6C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振动给料机</w:t>
            </w:r>
            <w:r>
              <w:rPr>
                <w:rFonts w:ascii="Calibri" w:hAnsi="Calibri" w:eastAsia="宋体" w:cs="Calibri"/>
                <w:i w:val="0"/>
                <w:iCs w:val="0"/>
                <w:color w:val="000000"/>
                <w:kern w:val="0"/>
                <w:sz w:val="18"/>
                <w:szCs w:val="18"/>
                <w:u w:val="none"/>
                <w:lang w:val="en-US" w:eastAsia="zh-CN" w:bidi="ar"/>
              </w:rPr>
              <w:t>-ZSW-490*110Π</w:t>
            </w:r>
            <w:r>
              <w:rPr>
                <w:rFonts w:hint="eastAsia" w:ascii="宋体" w:hAnsi="宋体" w:eastAsia="宋体" w:cs="宋体"/>
                <w:i w:val="0"/>
                <w:iCs w:val="0"/>
                <w:color w:val="000000"/>
                <w:kern w:val="0"/>
                <w:sz w:val="18"/>
                <w:szCs w:val="18"/>
                <w:u w:val="none"/>
                <w:lang w:val="en-US" w:eastAsia="zh-CN" w:bidi="ar"/>
              </w:rPr>
              <w:t>用</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3DB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E640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5DF8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7.81</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D5B3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1561.574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097CA">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4C8C5">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E17EA">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BA973">
            <w:pPr>
              <w:jc w:val="center"/>
              <w:rPr>
                <w:rFonts w:hint="eastAsia" w:ascii="宋体" w:hAnsi="宋体" w:eastAsia="宋体" w:cs="宋体"/>
                <w:i w:val="0"/>
                <w:iCs w:val="0"/>
                <w:color w:val="333333"/>
                <w:sz w:val="18"/>
                <w:szCs w:val="18"/>
                <w:u w:val="none"/>
              </w:rPr>
            </w:pPr>
          </w:p>
        </w:tc>
      </w:tr>
      <w:tr w14:paraId="002DB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E5C0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117</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A07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底护板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B4E0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K4101.1-2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D54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3CFA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DB51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1417.16</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4CE4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4251.551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EB01D">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FE107">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496DE">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21E57">
            <w:pPr>
              <w:jc w:val="center"/>
              <w:rPr>
                <w:rFonts w:hint="eastAsia" w:ascii="宋体" w:hAnsi="宋体" w:eastAsia="宋体" w:cs="宋体"/>
                <w:i w:val="0"/>
                <w:iCs w:val="0"/>
                <w:color w:val="333333"/>
                <w:sz w:val="18"/>
                <w:szCs w:val="18"/>
                <w:u w:val="none"/>
              </w:rPr>
            </w:pPr>
          </w:p>
        </w:tc>
      </w:tr>
      <w:tr w14:paraId="64A07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7356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118</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C6E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侧护板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AC8D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K4109.1-1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C1E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6272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8014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590.507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2109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2952.464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F9036">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C184E">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FDE6E">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59C06">
            <w:pPr>
              <w:jc w:val="center"/>
              <w:rPr>
                <w:rFonts w:hint="eastAsia" w:ascii="宋体" w:hAnsi="宋体" w:eastAsia="宋体" w:cs="宋体"/>
                <w:i w:val="0"/>
                <w:iCs w:val="0"/>
                <w:color w:val="333333"/>
                <w:sz w:val="18"/>
                <w:szCs w:val="18"/>
                <w:u w:val="none"/>
              </w:rPr>
            </w:pPr>
          </w:p>
        </w:tc>
      </w:tr>
      <w:tr w14:paraId="6D359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7A13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119</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FEB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减震弹簧</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B070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30*170*422.6</w:t>
            </w:r>
            <w:r>
              <w:rPr>
                <w:rFonts w:hint="eastAsia" w:ascii="宋体" w:hAnsi="宋体" w:eastAsia="宋体" w:cs="宋体"/>
                <w:i w:val="0"/>
                <w:iCs w:val="0"/>
                <w:color w:val="000000"/>
                <w:kern w:val="0"/>
                <w:sz w:val="18"/>
                <w:szCs w:val="18"/>
                <w:u w:val="none"/>
                <w:lang w:val="en-US" w:eastAsia="zh-CN" w:bidi="ar"/>
              </w:rPr>
              <w:t>，</w:t>
            </w:r>
            <w:r>
              <w:rPr>
                <w:rFonts w:ascii="Calibri" w:hAnsi="Calibri" w:eastAsia="宋体" w:cs="Calibri"/>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台</w:t>
            </w:r>
            <w:r>
              <w:rPr>
                <w:rFonts w:ascii="Calibri" w:hAnsi="Calibri" w:eastAsia="宋体" w:cs="Calibri"/>
                <w:i w:val="0"/>
                <w:iCs w:val="0"/>
                <w:color w:val="000000"/>
                <w:kern w:val="0"/>
                <w:sz w:val="18"/>
                <w:szCs w:val="18"/>
                <w:u w:val="none"/>
                <w:lang w:val="en-US" w:eastAsia="zh-CN" w:bidi="ar"/>
              </w:rPr>
              <w:t>9</w:t>
            </w:r>
            <w:r>
              <w:rPr>
                <w:rFonts w:hint="eastAsia" w:ascii="宋体" w:hAnsi="宋体" w:eastAsia="宋体" w:cs="宋体"/>
                <w:i w:val="0"/>
                <w:iCs w:val="0"/>
                <w:color w:val="000000"/>
                <w:kern w:val="0"/>
                <w:sz w:val="18"/>
                <w:szCs w:val="18"/>
                <w:u w:val="none"/>
                <w:lang w:val="en-US" w:eastAsia="zh-CN" w:bidi="ar"/>
              </w:rPr>
              <w:t>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91A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B0AA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804D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375.803</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37BE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1503.07</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A3929">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B968F">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FB4BC">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9D050">
            <w:pPr>
              <w:jc w:val="center"/>
              <w:rPr>
                <w:rFonts w:hint="eastAsia" w:ascii="宋体" w:hAnsi="宋体" w:eastAsia="宋体" w:cs="宋体"/>
                <w:i w:val="0"/>
                <w:iCs w:val="0"/>
                <w:color w:val="333333"/>
                <w:sz w:val="18"/>
                <w:szCs w:val="18"/>
                <w:u w:val="none"/>
              </w:rPr>
            </w:pPr>
          </w:p>
        </w:tc>
      </w:tr>
      <w:tr w14:paraId="0DDBF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5574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983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筛条</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8B70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XQ3501.1-3(A)</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562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6B3C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472A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956.512</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7D07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22956.075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E937F">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4CC4A">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E0064">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23C6F">
            <w:pPr>
              <w:jc w:val="center"/>
              <w:rPr>
                <w:rFonts w:hint="eastAsia" w:ascii="宋体" w:hAnsi="宋体" w:eastAsia="宋体" w:cs="宋体"/>
                <w:i w:val="0"/>
                <w:iCs w:val="0"/>
                <w:color w:val="333333"/>
                <w:sz w:val="18"/>
                <w:szCs w:val="18"/>
                <w:u w:val="none"/>
              </w:rPr>
            </w:pPr>
          </w:p>
        </w:tc>
      </w:tr>
      <w:tr w14:paraId="6FC48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E408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D7F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轧机喂料电机</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54CF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22KW</w:t>
            </w:r>
            <w:r>
              <w:rPr>
                <w:rFonts w:hint="eastAsia" w:ascii="宋体" w:hAnsi="宋体" w:eastAsia="宋体" w:cs="宋体"/>
                <w:i w:val="0"/>
                <w:iCs w:val="0"/>
                <w:color w:val="000000"/>
                <w:kern w:val="0"/>
                <w:sz w:val="18"/>
                <w:szCs w:val="18"/>
                <w:u w:val="none"/>
                <w:lang w:val="en-US" w:eastAsia="zh-CN" w:bidi="ar"/>
              </w:rPr>
              <w:t>，</w:t>
            </w:r>
            <w:r>
              <w:rPr>
                <w:rFonts w:ascii="Calibri" w:hAnsi="Calibri" w:eastAsia="宋体" w:cs="Calibri"/>
                <w:i w:val="0"/>
                <w:iCs w:val="0"/>
                <w:color w:val="000000"/>
                <w:kern w:val="0"/>
                <w:sz w:val="18"/>
                <w:szCs w:val="18"/>
                <w:u w:val="none"/>
                <w:lang w:val="en-US" w:eastAsia="zh-CN" w:bidi="ar"/>
              </w:rPr>
              <w:t>1470</w:t>
            </w:r>
            <w:r>
              <w:rPr>
                <w:rFonts w:hint="eastAsia" w:ascii="宋体" w:hAnsi="宋体" w:eastAsia="宋体" w:cs="宋体"/>
                <w:i w:val="0"/>
                <w:iCs w:val="0"/>
                <w:color w:val="000000"/>
                <w:kern w:val="0"/>
                <w:sz w:val="18"/>
                <w:szCs w:val="18"/>
                <w:u w:val="none"/>
                <w:lang w:val="en-US" w:eastAsia="zh-CN" w:bidi="ar"/>
              </w:rPr>
              <w:t>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361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B1AC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974F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4587.31</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05BF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9174.62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8D727">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A6E02">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5891D">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783BA">
            <w:pPr>
              <w:jc w:val="center"/>
              <w:rPr>
                <w:rFonts w:hint="eastAsia" w:ascii="宋体" w:hAnsi="宋体" w:eastAsia="宋体" w:cs="宋体"/>
                <w:i w:val="0"/>
                <w:iCs w:val="0"/>
                <w:color w:val="333333"/>
                <w:sz w:val="18"/>
                <w:szCs w:val="18"/>
                <w:u w:val="none"/>
              </w:rPr>
            </w:pPr>
          </w:p>
        </w:tc>
      </w:tr>
      <w:tr w14:paraId="4D7A7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4A94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122</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8C6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喂料电机皮带轮</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F07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振动给料机</w:t>
            </w:r>
            <w:r>
              <w:rPr>
                <w:rFonts w:ascii="Calibri" w:hAnsi="Calibri" w:eastAsia="宋体" w:cs="Calibri"/>
                <w:i w:val="0"/>
                <w:iCs w:val="0"/>
                <w:color w:val="000000"/>
                <w:kern w:val="0"/>
                <w:sz w:val="18"/>
                <w:szCs w:val="18"/>
                <w:u w:val="none"/>
                <w:lang w:val="en-US" w:eastAsia="zh-CN" w:bidi="ar"/>
              </w:rPr>
              <w:t>-ZSW-490*110Π</w:t>
            </w:r>
            <w:r>
              <w:rPr>
                <w:rFonts w:hint="eastAsia" w:ascii="宋体" w:hAnsi="宋体" w:eastAsia="宋体" w:cs="宋体"/>
                <w:i w:val="0"/>
                <w:iCs w:val="0"/>
                <w:color w:val="000000"/>
                <w:kern w:val="0"/>
                <w:sz w:val="18"/>
                <w:szCs w:val="18"/>
                <w:u w:val="none"/>
                <w:lang w:val="en-US" w:eastAsia="zh-CN" w:bidi="ar"/>
              </w:rPr>
              <w:t>用</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23F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646C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1689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536.831</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82B1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1073.591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EE58A">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03471">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A630C">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D32D7">
            <w:pPr>
              <w:jc w:val="center"/>
              <w:rPr>
                <w:rFonts w:hint="eastAsia" w:ascii="宋体" w:hAnsi="宋体" w:eastAsia="宋体" w:cs="宋体"/>
                <w:i w:val="0"/>
                <w:iCs w:val="0"/>
                <w:color w:val="333333"/>
                <w:sz w:val="18"/>
                <w:szCs w:val="18"/>
                <w:u w:val="none"/>
              </w:rPr>
            </w:pPr>
          </w:p>
        </w:tc>
      </w:tr>
      <w:tr w14:paraId="2F087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3102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123</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E32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齿轮</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EEB8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XQ3502-4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588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F994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4301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1493.059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9146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1493.059</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0B744">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C51E8">
            <w:pPr>
              <w:jc w:val="left"/>
              <w:rPr>
                <w:rFonts w:hint="eastAsia" w:ascii="宋体" w:hAnsi="宋体" w:eastAsia="宋体" w:cs="宋体"/>
                <w:i w:val="0"/>
                <w:iCs w:val="0"/>
                <w:color w:val="333333"/>
                <w:sz w:val="18"/>
                <w:szCs w:val="18"/>
                <w:u w:val="none"/>
              </w:rPr>
            </w:pPr>
          </w:p>
        </w:tc>
        <w:tc>
          <w:tcPr>
            <w:tcW w:w="1512" w:type="dxa"/>
            <w:vMerge w:val="restart"/>
            <w:tcBorders>
              <w:top w:val="nil"/>
              <w:left w:val="single" w:color="000000" w:sz="4" w:space="0"/>
              <w:bottom w:val="nil"/>
              <w:right w:val="single" w:color="000000" w:sz="4" w:space="0"/>
            </w:tcBorders>
            <w:shd w:val="clear" w:color="auto" w:fill="auto"/>
            <w:vAlign w:val="center"/>
          </w:tcPr>
          <w:p w14:paraId="152025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埃塞俄比亚</w:t>
            </w:r>
          </w:p>
        </w:tc>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55B84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振动喂料机 490X110</w:t>
            </w:r>
          </w:p>
        </w:tc>
      </w:tr>
      <w:tr w14:paraId="3586D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B3CB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6D9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齿轮</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0E49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XQ3502-2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A58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8204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BDDB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1493.059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6EC2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1493.059</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84A51">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46DB6">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2B52F9CD">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99819">
            <w:pPr>
              <w:jc w:val="center"/>
              <w:rPr>
                <w:rFonts w:hint="eastAsia" w:ascii="宋体" w:hAnsi="宋体" w:eastAsia="宋体" w:cs="宋体"/>
                <w:i w:val="0"/>
                <w:iCs w:val="0"/>
                <w:color w:val="333333"/>
                <w:sz w:val="18"/>
                <w:szCs w:val="18"/>
                <w:u w:val="none"/>
              </w:rPr>
            </w:pPr>
          </w:p>
        </w:tc>
      </w:tr>
      <w:tr w14:paraId="1FFB2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2AB8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844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FBA8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15KW</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4B7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37E1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2051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4406.44034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7A79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4406.44034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A7113">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A4BC0">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2DEF5917">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38BA9">
            <w:pPr>
              <w:jc w:val="center"/>
              <w:rPr>
                <w:rFonts w:hint="eastAsia" w:ascii="宋体" w:hAnsi="宋体" w:eastAsia="宋体" w:cs="宋体"/>
                <w:i w:val="0"/>
                <w:iCs w:val="0"/>
                <w:color w:val="333333"/>
                <w:sz w:val="18"/>
                <w:szCs w:val="18"/>
                <w:u w:val="none"/>
              </w:rPr>
            </w:pPr>
          </w:p>
        </w:tc>
      </w:tr>
      <w:tr w14:paraId="462F0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4F12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126</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C36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油封</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F21A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490X110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6DE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0DEF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B4DD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17.253</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97E4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69.012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35800">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89820">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64E98E2A">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74BE6">
            <w:pPr>
              <w:jc w:val="center"/>
              <w:rPr>
                <w:rFonts w:hint="eastAsia" w:ascii="宋体" w:hAnsi="宋体" w:eastAsia="宋体" w:cs="宋体"/>
                <w:i w:val="0"/>
                <w:iCs w:val="0"/>
                <w:color w:val="333333"/>
                <w:sz w:val="18"/>
                <w:szCs w:val="18"/>
                <w:u w:val="none"/>
              </w:rPr>
            </w:pPr>
          </w:p>
        </w:tc>
      </w:tr>
      <w:tr w14:paraId="32D7D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6CA2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127</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B41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AB81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490X110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FEB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ECD8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2AF7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363.9176</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2174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1455.6704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B2ED8">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F121C">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5291CB3D">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88556">
            <w:pPr>
              <w:jc w:val="center"/>
              <w:rPr>
                <w:rFonts w:hint="eastAsia" w:ascii="宋体" w:hAnsi="宋体" w:eastAsia="宋体" w:cs="宋体"/>
                <w:i w:val="0"/>
                <w:iCs w:val="0"/>
                <w:color w:val="333333"/>
                <w:sz w:val="18"/>
                <w:szCs w:val="18"/>
                <w:u w:val="none"/>
              </w:rPr>
            </w:pPr>
          </w:p>
        </w:tc>
      </w:tr>
      <w:tr w14:paraId="7A4F2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A8D6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128</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CD5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弹簧</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678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490X110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91E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B686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5F48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41.72954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DD03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41.72954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30322">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7314B">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2B3F2D84">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37354">
            <w:pPr>
              <w:jc w:val="center"/>
              <w:rPr>
                <w:rFonts w:hint="eastAsia" w:ascii="宋体" w:hAnsi="宋体" w:eastAsia="宋体" w:cs="宋体"/>
                <w:i w:val="0"/>
                <w:iCs w:val="0"/>
                <w:color w:val="333333"/>
                <w:sz w:val="18"/>
                <w:szCs w:val="18"/>
                <w:u w:val="none"/>
              </w:rPr>
            </w:pPr>
          </w:p>
        </w:tc>
      </w:tr>
      <w:tr w14:paraId="228B9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3D3E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129</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8D5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弹簧</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08FE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490X110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FFB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E975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4C6E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435.37555</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44D2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3918.37995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429FE">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F93E6">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54F1B22C">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C29E3">
            <w:pPr>
              <w:jc w:val="center"/>
              <w:rPr>
                <w:rFonts w:hint="eastAsia" w:ascii="宋体" w:hAnsi="宋体" w:eastAsia="宋体" w:cs="宋体"/>
                <w:i w:val="0"/>
                <w:iCs w:val="0"/>
                <w:color w:val="333333"/>
                <w:sz w:val="18"/>
                <w:szCs w:val="18"/>
                <w:u w:val="none"/>
              </w:rPr>
            </w:pPr>
          </w:p>
        </w:tc>
      </w:tr>
      <w:tr w14:paraId="35F34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C36F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C89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筛条螺栓</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90BD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M24*250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740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92FF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E4E8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18.886</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6CD3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453.264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1D72B">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89235">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2A364C26">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AAF67">
            <w:pPr>
              <w:jc w:val="center"/>
              <w:rPr>
                <w:rFonts w:hint="eastAsia" w:ascii="宋体" w:hAnsi="宋体" w:eastAsia="宋体" w:cs="宋体"/>
                <w:i w:val="0"/>
                <w:iCs w:val="0"/>
                <w:color w:val="333333"/>
                <w:sz w:val="18"/>
                <w:szCs w:val="18"/>
                <w:u w:val="none"/>
              </w:rPr>
            </w:pPr>
          </w:p>
        </w:tc>
      </w:tr>
      <w:tr w14:paraId="757E5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DD8C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951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护板螺栓</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B8EEE">
            <w:pPr>
              <w:jc w:val="center"/>
              <w:rPr>
                <w:rFonts w:hint="default" w:ascii="Calibri" w:hAnsi="Calibri" w:eastAsia="宋体" w:cs="Calibri"/>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635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3897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40ED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6.816</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CCC8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204.48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EAD42">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AFE87">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2380F3AC">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0FFF6">
            <w:pPr>
              <w:jc w:val="center"/>
              <w:rPr>
                <w:rFonts w:hint="eastAsia" w:ascii="宋体" w:hAnsi="宋体" w:eastAsia="宋体" w:cs="宋体"/>
                <w:i w:val="0"/>
                <w:iCs w:val="0"/>
                <w:color w:val="333333"/>
                <w:sz w:val="18"/>
                <w:szCs w:val="18"/>
                <w:u w:val="none"/>
              </w:rPr>
            </w:pPr>
          </w:p>
        </w:tc>
      </w:tr>
      <w:tr w14:paraId="67B38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1811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132</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971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底护板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7E35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K4101.1-2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483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8741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7ACE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1761.581</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CEAE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10569.486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CD32A">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DF7D2">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70798C15">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437C5">
            <w:pPr>
              <w:jc w:val="center"/>
              <w:rPr>
                <w:rFonts w:hint="eastAsia" w:ascii="宋体" w:hAnsi="宋体" w:eastAsia="宋体" w:cs="宋体"/>
                <w:i w:val="0"/>
                <w:iCs w:val="0"/>
                <w:color w:val="333333"/>
                <w:sz w:val="18"/>
                <w:szCs w:val="18"/>
                <w:u w:val="none"/>
              </w:rPr>
            </w:pPr>
          </w:p>
        </w:tc>
      </w:tr>
      <w:tr w14:paraId="13052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F6A0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133</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6B3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侧护板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C805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K4109.1-1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491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B3DF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1410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1191.593</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3B55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4766.372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6A31C">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74755">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4250513C">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DB27A">
            <w:pPr>
              <w:jc w:val="center"/>
              <w:rPr>
                <w:rFonts w:hint="eastAsia" w:ascii="宋体" w:hAnsi="宋体" w:eastAsia="宋体" w:cs="宋体"/>
                <w:i w:val="0"/>
                <w:iCs w:val="0"/>
                <w:color w:val="333333"/>
                <w:sz w:val="18"/>
                <w:szCs w:val="18"/>
                <w:u w:val="none"/>
              </w:rPr>
            </w:pPr>
          </w:p>
        </w:tc>
      </w:tr>
      <w:tr w14:paraId="6EF44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FDC5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B0D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皮带胶</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20F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C0BB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KG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B201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FA69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142.83993</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271D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714.19965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FBD68">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B66FA">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328F7D64">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E4C25">
            <w:pPr>
              <w:jc w:val="center"/>
              <w:rPr>
                <w:rFonts w:hint="eastAsia" w:ascii="宋体" w:hAnsi="宋体" w:eastAsia="宋体" w:cs="宋体"/>
                <w:i w:val="0"/>
                <w:iCs w:val="0"/>
                <w:color w:val="333333"/>
                <w:sz w:val="18"/>
                <w:szCs w:val="18"/>
                <w:u w:val="none"/>
              </w:rPr>
            </w:pPr>
          </w:p>
        </w:tc>
      </w:tr>
      <w:tr w14:paraId="0F021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2D75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C7D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皮带钉</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153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64CE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KG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6CB0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7D17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27.81993</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6806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139.09965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001BB">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CE0CB">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47C1FCAE">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C70DF">
            <w:pPr>
              <w:jc w:val="center"/>
              <w:rPr>
                <w:rFonts w:hint="eastAsia" w:ascii="宋体" w:hAnsi="宋体" w:eastAsia="宋体" w:cs="宋体"/>
                <w:i w:val="0"/>
                <w:iCs w:val="0"/>
                <w:color w:val="333333"/>
                <w:sz w:val="18"/>
                <w:szCs w:val="18"/>
                <w:u w:val="none"/>
              </w:rPr>
            </w:pPr>
          </w:p>
        </w:tc>
      </w:tr>
      <w:tr w14:paraId="69119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A56C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136</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ADF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减速机带电机</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A918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BWD5-29-18.5KW</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247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268F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FE69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10014.66644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3FBE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10014.66644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05BEE">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7BCA5">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2A43969D">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E75E3">
            <w:pPr>
              <w:jc w:val="center"/>
              <w:rPr>
                <w:rFonts w:hint="eastAsia" w:ascii="宋体" w:hAnsi="宋体" w:eastAsia="宋体" w:cs="宋体"/>
                <w:i w:val="0"/>
                <w:iCs w:val="0"/>
                <w:color w:val="333333"/>
                <w:sz w:val="18"/>
                <w:szCs w:val="18"/>
                <w:u w:val="none"/>
              </w:rPr>
            </w:pPr>
          </w:p>
        </w:tc>
      </w:tr>
      <w:tr w14:paraId="3C792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7168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137</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E52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减速机带电机</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D8EE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BWD5-29-15KW</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D3F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4C86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F01C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7977.81986</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5534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15955.63972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1B7B1">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13553">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084E7D0E">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4D484">
            <w:pPr>
              <w:jc w:val="center"/>
              <w:rPr>
                <w:rFonts w:hint="eastAsia" w:ascii="宋体" w:hAnsi="宋体" w:eastAsia="宋体" w:cs="宋体"/>
                <w:i w:val="0"/>
                <w:iCs w:val="0"/>
                <w:color w:val="333333"/>
                <w:sz w:val="18"/>
                <w:szCs w:val="18"/>
                <w:u w:val="none"/>
              </w:rPr>
            </w:pPr>
          </w:p>
        </w:tc>
      </w:tr>
      <w:tr w14:paraId="38E7B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096B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138</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F8C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减速机</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6483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BWD3-17-7.5KW</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1D6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D00F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82E6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5865.168</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8054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5865.168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5C387">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E4698">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0ECC1C0B">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09B71">
            <w:pPr>
              <w:jc w:val="center"/>
              <w:rPr>
                <w:rFonts w:hint="eastAsia" w:ascii="宋体" w:hAnsi="宋体" w:eastAsia="宋体" w:cs="宋体"/>
                <w:i w:val="0"/>
                <w:iCs w:val="0"/>
                <w:color w:val="333333"/>
                <w:sz w:val="18"/>
                <w:szCs w:val="18"/>
                <w:u w:val="none"/>
              </w:rPr>
            </w:pPr>
          </w:p>
        </w:tc>
      </w:tr>
      <w:tr w14:paraId="286BC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7F92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139</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484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板锤螺栓</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1B48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K3611.4C-4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B3B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A442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99D5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7.1</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E9E3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113.6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46F1C">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A1063">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7F15B592">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DD0D6">
            <w:pPr>
              <w:jc w:val="center"/>
              <w:rPr>
                <w:rFonts w:hint="eastAsia" w:ascii="宋体" w:hAnsi="宋体" w:eastAsia="宋体" w:cs="宋体"/>
                <w:i w:val="0"/>
                <w:iCs w:val="0"/>
                <w:color w:val="333333"/>
                <w:sz w:val="18"/>
                <w:szCs w:val="18"/>
                <w:u w:val="none"/>
              </w:rPr>
            </w:pPr>
          </w:p>
        </w:tc>
      </w:tr>
      <w:tr w14:paraId="39F6E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0829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091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0E74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C-2800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50B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CA02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D695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31.169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E4C1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249.352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49C1F">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90D59">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62641E27">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C822B">
            <w:pPr>
              <w:jc w:val="center"/>
              <w:rPr>
                <w:rFonts w:hint="eastAsia" w:ascii="宋体" w:hAnsi="宋体" w:eastAsia="宋体" w:cs="宋体"/>
                <w:i w:val="0"/>
                <w:iCs w:val="0"/>
                <w:color w:val="333333"/>
                <w:sz w:val="18"/>
                <w:szCs w:val="18"/>
                <w:u w:val="none"/>
              </w:rPr>
            </w:pPr>
          </w:p>
        </w:tc>
      </w:tr>
      <w:tr w14:paraId="1FBF0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2936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AF7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调整螺栓</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3A8D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750X1060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59B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4E03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E6FF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65.56779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8C2C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131.13558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7DC75">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DA54D">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190B8ACF">
            <w:pPr>
              <w:jc w:val="center"/>
              <w:rPr>
                <w:rFonts w:hint="eastAsia" w:ascii="宋体" w:hAnsi="宋体" w:eastAsia="宋体" w:cs="宋体"/>
                <w:i w:val="0"/>
                <w:iCs w:val="0"/>
                <w:color w:val="000000"/>
                <w:sz w:val="18"/>
                <w:szCs w:val="18"/>
                <w:u w:val="none"/>
              </w:rPr>
            </w:pPr>
          </w:p>
        </w:tc>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A28F0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颚式破碎机 PE-750X1060</w:t>
            </w:r>
          </w:p>
        </w:tc>
      </w:tr>
      <w:tr w14:paraId="3B809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613D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142</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1A6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斜铁螺栓</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C7A3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750X1060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AAC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68CF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DF17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46.20254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25EC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184.80945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C26FB">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D967F">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4BEE5D3B">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7136D">
            <w:pPr>
              <w:jc w:val="center"/>
              <w:rPr>
                <w:rFonts w:hint="eastAsia" w:ascii="宋体" w:hAnsi="宋体" w:eastAsia="宋体" w:cs="宋体"/>
                <w:i w:val="0"/>
                <w:iCs w:val="0"/>
                <w:color w:val="333333"/>
                <w:sz w:val="18"/>
                <w:szCs w:val="18"/>
                <w:u w:val="none"/>
              </w:rPr>
            </w:pPr>
          </w:p>
        </w:tc>
      </w:tr>
      <w:tr w14:paraId="30E4B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37EC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143</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988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调整座斜铁</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D057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750X1060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DED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E062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2E2A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164.65894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EF6D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329.31788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18C5B">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3940">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0DACE4A8">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E4CF2">
            <w:pPr>
              <w:jc w:val="center"/>
              <w:rPr>
                <w:rFonts w:hint="eastAsia" w:ascii="宋体" w:hAnsi="宋体" w:eastAsia="宋体" w:cs="宋体"/>
                <w:i w:val="0"/>
                <w:iCs w:val="0"/>
                <w:color w:val="333333"/>
                <w:sz w:val="18"/>
                <w:szCs w:val="18"/>
                <w:u w:val="none"/>
              </w:rPr>
            </w:pPr>
          </w:p>
        </w:tc>
      </w:tr>
      <w:tr w14:paraId="0AC13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08E7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644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调整座</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03CB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750X1060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3A2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F4CF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1B8A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5233.54774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3170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5233.54774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19F3D">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206D6">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1A0A2B1A">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195B7">
            <w:pPr>
              <w:jc w:val="center"/>
              <w:rPr>
                <w:rFonts w:hint="eastAsia" w:ascii="宋体" w:hAnsi="宋体" w:eastAsia="宋体" w:cs="宋体"/>
                <w:i w:val="0"/>
                <w:iCs w:val="0"/>
                <w:color w:val="333333"/>
                <w:sz w:val="18"/>
                <w:szCs w:val="18"/>
                <w:u w:val="none"/>
              </w:rPr>
            </w:pPr>
          </w:p>
        </w:tc>
      </w:tr>
      <w:tr w14:paraId="7D6A3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C0FB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55A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弹簧</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096C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750X1060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564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641D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C94B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255.2876</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0404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510.5752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076D0">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8B78C">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64A9987E">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585C4">
            <w:pPr>
              <w:jc w:val="center"/>
              <w:rPr>
                <w:rFonts w:hint="eastAsia" w:ascii="宋体" w:hAnsi="宋体" w:eastAsia="宋体" w:cs="宋体"/>
                <w:i w:val="0"/>
                <w:iCs w:val="0"/>
                <w:color w:val="333333"/>
                <w:sz w:val="18"/>
                <w:szCs w:val="18"/>
                <w:u w:val="none"/>
              </w:rPr>
            </w:pPr>
          </w:p>
        </w:tc>
      </w:tr>
      <w:tr w14:paraId="7FA08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9DFC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146</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713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肘板垫</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C311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750X1060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25B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630B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0611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1038.68527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BC5A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1038.68527</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E5194">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B509C">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353F4070">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FADCB">
            <w:pPr>
              <w:jc w:val="center"/>
              <w:rPr>
                <w:rFonts w:hint="eastAsia" w:ascii="宋体" w:hAnsi="宋体" w:eastAsia="宋体" w:cs="宋体"/>
                <w:i w:val="0"/>
                <w:iCs w:val="0"/>
                <w:color w:val="333333"/>
                <w:sz w:val="18"/>
                <w:szCs w:val="18"/>
                <w:u w:val="none"/>
              </w:rPr>
            </w:pPr>
          </w:p>
        </w:tc>
      </w:tr>
      <w:tr w14:paraId="16172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658F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147</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649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肘板垫</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EF55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750X1060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924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5314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3B3B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1038.68527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C5D9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1038.68527</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D5CA8">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B424B">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03D5DB70">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FEE5D">
            <w:pPr>
              <w:jc w:val="center"/>
              <w:rPr>
                <w:rFonts w:hint="eastAsia" w:ascii="宋体" w:hAnsi="宋体" w:eastAsia="宋体" w:cs="宋体"/>
                <w:i w:val="0"/>
                <w:iCs w:val="0"/>
                <w:color w:val="333333"/>
                <w:sz w:val="18"/>
                <w:szCs w:val="18"/>
                <w:u w:val="none"/>
              </w:rPr>
            </w:pPr>
          </w:p>
        </w:tc>
      </w:tr>
      <w:tr w14:paraId="46EA7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B705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148</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915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肘板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EE38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750X1060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2BA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1478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1382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2619.57695</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7CE5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7858.73085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5FF9F">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01131">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382D2A3A">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3DAD2">
            <w:pPr>
              <w:jc w:val="center"/>
              <w:rPr>
                <w:rFonts w:hint="eastAsia" w:ascii="宋体" w:hAnsi="宋体" w:eastAsia="宋体" w:cs="宋体"/>
                <w:i w:val="0"/>
                <w:iCs w:val="0"/>
                <w:color w:val="333333"/>
                <w:sz w:val="18"/>
                <w:szCs w:val="18"/>
                <w:u w:val="none"/>
              </w:rPr>
            </w:pPr>
          </w:p>
        </w:tc>
      </w:tr>
      <w:tr w14:paraId="12B14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C9FC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149</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958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拉杆</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00B9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750X1060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26B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8988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BFCB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507.5364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D944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1015.0728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4DADD">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5B053">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147D2A60">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AB6F4">
            <w:pPr>
              <w:jc w:val="center"/>
              <w:rPr>
                <w:rFonts w:hint="eastAsia" w:ascii="宋体" w:hAnsi="宋体" w:eastAsia="宋体" w:cs="宋体"/>
                <w:i w:val="0"/>
                <w:iCs w:val="0"/>
                <w:color w:val="333333"/>
                <w:sz w:val="18"/>
                <w:szCs w:val="18"/>
                <w:u w:val="none"/>
              </w:rPr>
            </w:pPr>
          </w:p>
        </w:tc>
      </w:tr>
      <w:tr w14:paraId="5FC8D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15C8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A6E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三角皮带</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9A06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750X1060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9A3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98C1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3EF6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115.40979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FBD3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2769.83496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B5FEB">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24D45">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64929DC7">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80AFC">
            <w:pPr>
              <w:jc w:val="center"/>
              <w:rPr>
                <w:rFonts w:hint="eastAsia" w:ascii="宋体" w:hAnsi="宋体" w:eastAsia="宋体" w:cs="宋体"/>
                <w:i w:val="0"/>
                <w:iCs w:val="0"/>
                <w:color w:val="333333"/>
                <w:sz w:val="18"/>
                <w:szCs w:val="18"/>
                <w:u w:val="none"/>
              </w:rPr>
            </w:pPr>
          </w:p>
        </w:tc>
      </w:tr>
      <w:tr w14:paraId="6D267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05D8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082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活动齿板下螺栓</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B211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750X1060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14E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2CC0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270C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47.33286</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1CF4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189.33144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3EA3D">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21BDC">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1E3D89EC">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D3E8A">
            <w:pPr>
              <w:jc w:val="center"/>
              <w:rPr>
                <w:rFonts w:hint="eastAsia" w:ascii="宋体" w:hAnsi="宋体" w:eastAsia="宋体" w:cs="宋体"/>
                <w:i w:val="0"/>
                <w:iCs w:val="0"/>
                <w:color w:val="333333"/>
                <w:sz w:val="18"/>
                <w:szCs w:val="18"/>
                <w:u w:val="none"/>
              </w:rPr>
            </w:pPr>
          </w:p>
        </w:tc>
      </w:tr>
      <w:tr w14:paraId="72855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93B1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152</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9F5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活动齿板上螺栓</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AF5D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750X1060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6CC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3777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B5D9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154.52866</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AAC2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618.11464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166E1">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873CD">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13DC4BA9">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5518E">
            <w:pPr>
              <w:jc w:val="center"/>
              <w:rPr>
                <w:rFonts w:hint="eastAsia" w:ascii="宋体" w:hAnsi="宋体" w:eastAsia="宋体" w:cs="宋体"/>
                <w:i w:val="0"/>
                <w:iCs w:val="0"/>
                <w:color w:val="333333"/>
                <w:sz w:val="18"/>
                <w:szCs w:val="18"/>
                <w:u w:val="none"/>
              </w:rPr>
            </w:pPr>
          </w:p>
        </w:tc>
      </w:tr>
      <w:tr w14:paraId="3FFA4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4BF8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153</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D5E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固定斜铁螺栓</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EB2D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750X1060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A73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74F7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7B6E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37.25654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5A14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149.02616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6FE1E">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AD0D1">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61883F98">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EE0BE">
            <w:pPr>
              <w:jc w:val="center"/>
              <w:rPr>
                <w:rFonts w:hint="eastAsia" w:ascii="宋体" w:hAnsi="宋体" w:eastAsia="宋体" w:cs="宋体"/>
                <w:i w:val="0"/>
                <w:iCs w:val="0"/>
                <w:color w:val="333333"/>
                <w:sz w:val="18"/>
                <w:szCs w:val="18"/>
                <w:u w:val="none"/>
              </w:rPr>
            </w:pPr>
          </w:p>
        </w:tc>
      </w:tr>
      <w:tr w14:paraId="5A6C9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D5CD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1D3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边护板螺栓</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146E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750X1060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1C3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1080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D07A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37.25654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1CF2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223.53924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96E79">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D5EF6">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66A0C479">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91884">
            <w:pPr>
              <w:jc w:val="center"/>
              <w:rPr>
                <w:rFonts w:hint="eastAsia" w:ascii="宋体" w:hAnsi="宋体" w:eastAsia="宋体" w:cs="宋体"/>
                <w:i w:val="0"/>
                <w:iCs w:val="0"/>
                <w:color w:val="333333"/>
                <w:sz w:val="18"/>
                <w:szCs w:val="18"/>
                <w:u w:val="none"/>
              </w:rPr>
            </w:pPr>
          </w:p>
        </w:tc>
      </w:tr>
      <w:tr w14:paraId="41891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E224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B8D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活动齿板下斜铁</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E64A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750X1060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0D2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8BE5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6170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464.75322</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DBFA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464.75322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D8DEA">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78647">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397444AE">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D954D">
            <w:pPr>
              <w:jc w:val="center"/>
              <w:rPr>
                <w:rFonts w:hint="eastAsia" w:ascii="宋体" w:hAnsi="宋体" w:eastAsia="宋体" w:cs="宋体"/>
                <w:i w:val="0"/>
                <w:iCs w:val="0"/>
                <w:color w:val="333333"/>
                <w:sz w:val="18"/>
                <w:szCs w:val="18"/>
                <w:u w:val="none"/>
              </w:rPr>
            </w:pPr>
          </w:p>
        </w:tc>
      </w:tr>
      <w:tr w14:paraId="74797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47BA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156</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038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活动齿板上斜铁</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F106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750X1060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F2F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5438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3AB4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719.68937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2922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719.68937</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54616">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C3EB">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02FF832E">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2DCFA">
            <w:pPr>
              <w:jc w:val="center"/>
              <w:rPr>
                <w:rFonts w:hint="eastAsia" w:ascii="宋体" w:hAnsi="宋体" w:eastAsia="宋体" w:cs="宋体"/>
                <w:i w:val="0"/>
                <w:iCs w:val="0"/>
                <w:color w:val="333333"/>
                <w:sz w:val="18"/>
                <w:szCs w:val="18"/>
                <w:u w:val="none"/>
              </w:rPr>
            </w:pPr>
          </w:p>
        </w:tc>
      </w:tr>
      <w:tr w14:paraId="25675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632C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157</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55B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固定齿板斜铁</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2246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750X1060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D32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9E5A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33BD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596.88564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DAEF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596.88564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709F3">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40E23">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5AAB9959">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880B8">
            <w:pPr>
              <w:jc w:val="center"/>
              <w:rPr>
                <w:rFonts w:hint="eastAsia" w:ascii="宋体" w:hAnsi="宋体" w:eastAsia="宋体" w:cs="宋体"/>
                <w:i w:val="0"/>
                <w:iCs w:val="0"/>
                <w:color w:val="333333"/>
                <w:sz w:val="18"/>
                <w:szCs w:val="18"/>
                <w:u w:val="none"/>
              </w:rPr>
            </w:pPr>
          </w:p>
        </w:tc>
      </w:tr>
      <w:tr w14:paraId="66968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9298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158</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2CA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下边护板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10F3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750X1060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163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2AAF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20FB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1805.24387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374C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3610.48774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9056C">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93EAE">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7EA5B224">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0C38B">
            <w:pPr>
              <w:jc w:val="center"/>
              <w:rPr>
                <w:rFonts w:hint="eastAsia" w:ascii="宋体" w:hAnsi="宋体" w:eastAsia="宋体" w:cs="宋体"/>
                <w:i w:val="0"/>
                <w:iCs w:val="0"/>
                <w:color w:val="333333"/>
                <w:sz w:val="18"/>
                <w:szCs w:val="18"/>
                <w:u w:val="none"/>
              </w:rPr>
            </w:pPr>
          </w:p>
        </w:tc>
      </w:tr>
      <w:tr w14:paraId="327C4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3553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159</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44F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上边护板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8BA8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750X1060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B39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A8D5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AA41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3229.58339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17E0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6459.16678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457B9">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CC597">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5DE26A99">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9F1A5">
            <w:pPr>
              <w:jc w:val="center"/>
              <w:rPr>
                <w:rFonts w:hint="eastAsia" w:ascii="宋体" w:hAnsi="宋体" w:eastAsia="宋体" w:cs="宋体"/>
                <w:i w:val="0"/>
                <w:iCs w:val="0"/>
                <w:color w:val="333333"/>
                <w:sz w:val="18"/>
                <w:szCs w:val="18"/>
                <w:u w:val="none"/>
              </w:rPr>
            </w:pPr>
          </w:p>
        </w:tc>
      </w:tr>
      <w:tr w14:paraId="2E806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39FA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160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8B3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活动齿板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9FCB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750X1060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26A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371F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B3A5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18846.19811</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8ECB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18846.19811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DB30D">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2A1B0">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17F8EAA8">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97A84">
            <w:pPr>
              <w:jc w:val="center"/>
              <w:rPr>
                <w:rFonts w:hint="eastAsia" w:ascii="宋体" w:hAnsi="宋体" w:eastAsia="宋体" w:cs="宋体"/>
                <w:i w:val="0"/>
                <w:iCs w:val="0"/>
                <w:color w:val="333333"/>
                <w:sz w:val="18"/>
                <w:szCs w:val="18"/>
                <w:u w:val="none"/>
              </w:rPr>
            </w:pPr>
          </w:p>
        </w:tc>
      </w:tr>
      <w:tr w14:paraId="05BB3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7F92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161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718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固定齿板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A51B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750X1060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AC6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EC6A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8290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18590.13164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B32A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18590.13164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965F4">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E18F3">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507A4D58">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F7DED">
            <w:pPr>
              <w:jc w:val="center"/>
              <w:rPr>
                <w:rFonts w:hint="eastAsia" w:ascii="宋体" w:hAnsi="宋体" w:eastAsia="宋体" w:cs="宋体"/>
                <w:i w:val="0"/>
                <w:iCs w:val="0"/>
                <w:color w:val="333333"/>
                <w:sz w:val="18"/>
                <w:szCs w:val="18"/>
                <w:u w:val="none"/>
              </w:rPr>
            </w:pPr>
          </w:p>
        </w:tc>
      </w:tr>
      <w:tr w14:paraId="43391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0BBB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162</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5AF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联组带</w:t>
            </w:r>
            <w:r>
              <w:rPr>
                <w:rFonts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二联组</w:t>
            </w:r>
            <w:r>
              <w:rPr>
                <w:rFonts w:ascii="Calibri" w:hAnsi="Calibri" w:eastAsia="宋体" w:cs="Calibri"/>
                <w:i w:val="0"/>
                <w:iCs w:val="0"/>
                <w:color w:val="000000"/>
                <w:kern w:val="0"/>
                <w:sz w:val="18"/>
                <w:szCs w:val="18"/>
                <w:u w:val="none"/>
                <w:lang w:val="en-US" w:eastAsia="zh-CN" w:bidi="ar"/>
              </w:rPr>
              <w:t>)</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07C6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8V-5600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6BC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164A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FD50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213.51901</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5557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1281.11406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C109E">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64F12">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2826D24D">
            <w:pPr>
              <w:jc w:val="center"/>
              <w:rPr>
                <w:rFonts w:hint="eastAsia" w:ascii="宋体" w:hAnsi="宋体" w:eastAsia="宋体" w:cs="宋体"/>
                <w:i w:val="0"/>
                <w:iCs w:val="0"/>
                <w:color w:val="000000"/>
                <w:sz w:val="18"/>
                <w:szCs w:val="18"/>
                <w:u w:val="none"/>
              </w:rPr>
            </w:pPr>
          </w:p>
        </w:tc>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1F0B2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PF-1315反击破碎机</w:t>
            </w:r>
          </w:p>
        </w:tc>
      </w:tr>
      <w:tr w14:paraId="2C2F0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43A3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163</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770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联组带</w:t>
            </w:r>
            <w:r>
              <w:rPr>
                <w:rFonts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三联组</w:t>
            </w:r>
            <w:r>
              <w:rPr>
                <w:rFonts w:ascii="Calibri" w:hAnsi="Calibri" w:eastAsia="宋体" w:cs="Calibri"/>
                <w:i w:val="0"/>
                <w:iCs w:val="0"/>
                <w:color w:val="000000"/>
                <w:kern w:val="0"/>
                <w:sz w:val="18"/>
                <w:szCs w:val="18"/>
                <w:u w:val="none"/>
                <w:lang w:val="en-US" w:eastAsia="zh-CN" w:bidi="ar"/>
              </w:rPr>
              <w:t>)</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8D43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8V-5600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B6F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C51E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29AA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320.27887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877B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1921.67251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27E5E">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68BB5">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184B6FA7">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7B45E">
            <w:pPr>
              <w:jc w:val="center"/>
              <w:rPr>
                <w:rFonts w:hint="eastAsia" w:ascii="宋体" w:hAnsi="宋体" w:eastAsia="宋体" w:cs="宋体"/>
                <w:i w:val="0"/>
                <w:iCs w:val="0"/>
                <w:color w:val="333333"/>
                <w:sz w:val="18"/>
                <w:szCs w:val="18"/>
                <w:u w:val="none"/>
              </w:rPr>
            </w:pPr>
          </w:p>
        </w:tc>
      </w:tr>
      <w:tr w14:paraId="754A7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BCB7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164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B9C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压紧块</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6217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PF-1315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2A4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06C1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B17C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231.20866</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6FC7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7398.67712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9B81D">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9EAAB">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0890D31C">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900EB">
            <w:pPr>
              <w:jc w:val="center"/>
              <w:rPr>
                <w:rFonts w:hint="eastAsia" w:ascii="宋体" w:hAnsi="宋体" w:eastAsia="宋体" w:cs="宋体"/>
                <w:i w:val="0"/>
                <w:iCs w:val="0"/>
                <w:color w:val="333333"/>
                <w:sz w:val="18"/>
                <w:szCs w:val="18"/>
                <w:u w:val="none"/>
              </w:rPr>
            </w:pPr>
          </w:p>
        </w:tc>
      </w:tr>
      <w:tr w14:paraId="0FDF0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94CD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165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320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锁紧块</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AFB8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PF-1315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239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CAA1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4F68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77.06979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F349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1233.11664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90267">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05C0B">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1CCE9F24">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2800A">
            <w:pPr>
              <w:jc w:val="center"/>
              <w:rPr>
                <w:rFonts w:hint="eastAsia" w:ascii="宋体" w:hAnsi="宋体" w:eastAsia="宋体" w:cs="宋体"/>
                <w:i w:val="0"/>
                <w:iCs w:val="0"/>
                <w:color w:val="333333"/>
                <w:sz w:val="18"/>
                <w:szCs w:val="18"/>
                <w:u w:val="none"/>
              </w:rPr>
            </w:pPr>
          </w:p>
        </w:tc>
      </w:tr>
      <w:tr w14:paraId="7AE1F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3888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166</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C9B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衬板螺栓</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1F57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PF-1315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310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0D53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634D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6.20327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8E5D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620.327</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DE0A0">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61FC0">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0C6FFF4C">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79800">
            <w:pPr>
              <w:jc w:val="center"/>
              <w:rPr>
                <w:rFonts w:hint="eastAsia" w:ascii="宋体" w:hAnsi="宋体" w:eastAsia="宋体" w:cs="宋体"/>
                <w:i w:val="0"/>
                <w:iCs w:val="0"/>
                <w:color w:val="333333"/>
                <w:sz w:val="18"/>
                <w:szCs w:val="18"/>
                <w:u w:val="none"/>
              </w:rPr>
            </w:pPr>
          </w:p>
        </w:tc>
      </w:tr>
      <w:tr w14:paraId="7ED54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B223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167</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20C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反击衬板螺栓</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1EF5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PF-1315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DBD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20F4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500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BEA4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34.20993</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D7A9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17104.965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A6BDE">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E0026">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5813C4AC">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9A929">
            <w:pPr>
              <w:jc w:val="center"/>
              <w:rPr>
                <w:rFonts w:hint="eastAsia" w:ascii="宋体" w:hAnsi="宋体" w:eastAsia="宋体" w:cs="宋体"/>
                <w:i w:val="0"/>
                <w:iCs w:val="0"/>
                <w:color w:val="333333"/>
                <w:sz w:val="18"/>
                <w:szCs w:val="18"/>
                <w:u w:val="none"/>
              </w:rPr>
            </w:pPr>
          </w:p>
        </w:tc>
      </w:tr>
      <w:tr w14:paraId="0F764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F6DA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168</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10B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反击衬板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3936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PF-1315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1F2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9B9E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D2B0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565.90195</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6D6C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63381.01769</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18635">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E3C2E">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4B2F9E61">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248C3">
            <w:pPr>
              <w:jc w:val="center"/>
              <w:rPr>
                <w:rFonts w:hint="eastAsia" w:ascii="宋体" w:hAnsi="宋体" w:eastAsia="宋体" w:cs="宋体"/>
                <w:i w:val="0"/>
                <w:iCs w:val="0"/>
                <w:color w:val="333333"/>
                <w:sz w:val="18"/>
                <w:szCs w:val="18"/>
                <w:u w:val="none"/>
              </w:rPr>
            </w:pPr>
          </w:p>
        </w:tc>
      </w:tr>
      <w:tr w14:paraId="73531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DBE4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169</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165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特制板锤</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32E7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PF-1315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3FF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D188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E72A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5899.04068</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CD26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141576.9763</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312B0">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A11A0">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144658B6">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7D9DE">
            <w:pPr>
              <w:jc w:val="center"/>
              <w:rPr>
                <w:rFonts w:hint="eastAsia" w:ascii="宋体" w:hAnsi="宋体" w:eastAsia="宋体" w:cs="宋体"/>
                <w:i w:val="0"/>
                <w:iCs w:val="0"/>
                <w:color w:val="333333"/>
                <w:sz w:val="18"/>
                <w:szCs w:val="18"/>
                <w:u w:val="none"/>
              </w:rPr>
            </w:pPr>
          </w:p>
        </w:tc>
      </w:tr>
      <w:tr w14:paraId="56B2F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1A79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170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E09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方钢</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FD97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PF-1315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754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3A45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938E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1626.63627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23C4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1626.63627</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7BC11">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72ACE">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45D274F6">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5891E">
            <w:pPr>
              <w:jc w:val="center"/>
              <w:rPr>
                <w:rFonts w:hint="eastAsia" w:ascii="宋体" w:hAnsi="宋体" w:eastAsia="宋体" w:cs="宋体"/>
                <w:i w:val="0"/>
                <w:iCs w:val="0"/>
                <w:color w:val="333333"/>
                <w:sz w:val="18"/>
                <w:szCs w:val="18"/>
                <w:u w:val="none"/>
              </w:rPr>
            </w:pPr>
          </w:p>
        </w:tc>
      </w:tr>
      <w:tr w14:paraId="2ADC9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7261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171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069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边衬板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04A5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PF-1315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12C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17C8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B176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27320.79645</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D258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27320.79645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873A7">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4E75E">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63A7EA18">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2FC6E">
            <w:pPr>
              <w:jc w:val="center"/>
              <w:rPr>
                <w:rFonts w:hint="eastAsia" w:ascii="宋体" w:hAnsi="宋体" w:eastAsia="宋体" w:cs="宋体"/>
                <w:i w:val="0"/>
                <w:iCs w:val="0"/>
                <w:color w:val="333333"/>
                <w:sz w:val="18"/>
                <w:szCs w:val="18"/>
                <w:u w:val="none"/>
              </w:rPr>
            </w:pPr>
          </w:p>
        </w:tc>
      </w:tr>
      <w:tr w14:paraId="2E5A7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055C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172</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9149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PLC</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69FB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ST20CPU</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A05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28D4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462F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3661.47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FD3C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3661.47</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67014">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6C1C4">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6FB5B48D">
            <w:pPr>
              <w:jc w:val="center"/>
              <w:rPr>
                <w:rFonts w:hint="eastAsia" w:ascii="宋体" w:hAnsi="宋体" w:eastAsia="宋体" w:cs="宋体"/>
                <w:i w:val="0"/>
                <w:iCs w:val="0"/>
                <w:color w:val="000000"/>
                <w:sz w:val="18"/>
                <w:szCs w:val="18"/>
                <w:u w:val="none"/>
              </w:rPr>
            </w:pPr>
          </w:p>
        </w:tc>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6B874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HC300S圆锥破</w:t>
            </w:r>
          </w:p>
        </w:tc>
      </w:tr>
      <w:tr w14:paraId="684FF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A291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173</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916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模块</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BDD0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AE06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4B8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DDF0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5D7F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2524.05</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6DD7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2524.05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0AD16">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90797">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444EE74B">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9A4B3">
            <w:pPr>
              <w:jc w:val="center"/>
              <w:rPr>
                <w:rFonts w:hint="eastAsia" w:ascii="宋体" w:hAnsi="宋体" w:eastAsia="宋体" w:cs="宋体"/>
                <w:i w:val="0"/>
                <w:iCs w:val="0"/>
                <w:color w:val="333333"/>
                <w:sz w:val="18"/>
                <w:szCs w:val="18"/>
                <w:u w:val="none"/>
              </w:rPr>
            </w:pPr>
          </w:p>
        </w:tc>
      </w:tr>
      <w:tr w14:paraId="788A6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E23C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174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CEE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动锥填料</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1A1F4">
            <w:pPr>
              <w:jc w:val="center"/>
              <w:rPr>
                <w:rFonts w:hint="default" w:ascii="Calibri" w:hAnsi="Calibri" w:eastAsia="宋体" w:cs="Calibri"/>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7531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KG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8B8F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9F6D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66.15993</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1E29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66.15993</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16B04">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88D37">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0A1EDBC1">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F40D8">
            <w:pPr>
              <w:jc w:val="center"/>
              <w:rPr>
                <w:rFonts w:hint="eastAsia" w:ascii="宋体" w:hAnsi="宋体" w:eastAsia="宋体" w:cs="宋体"/>
                <w:i w:val="0"/>
                <w:iCs w:val="0"/>
                <w:color w:val="333333"/>
                <w:sz w:val="18"/>
                <w:szCs w:val="18"/>
                <w:u w:val="none"/>
              </w:rPr>
            </w:pPr>
          </w:p>
        </w:tc>
      </w:tr>
      <w:tr w14:paraId="0AC13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58B0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175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54A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定锥填料</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3C40F">
            <w:pPr>
              <w:jc w:val="center"/>
              <w:rPr>
                <w:rFonts w:hint="default" w:ascii="Calibri" w:hAnsi="Calibri" w:eastAsia="宋体" w:cs="Calibri"/>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49C3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KG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402F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266D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85.32993</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5D5B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85.32993</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AAEA2">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EFBAE">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53FEB506">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D5F7E">
            <w:pPr>
              <w:jc w:val="center"/>
              <w:rPr>
                <w:rFonts w:hint="eastAsia" w:ascii="宋体" w:hAnsi="宋体" w:eastAsia="宋体" w:cs="宋体"/>
                <w:i w:val="0"/>
                <w:iCs w:val="0"/>
                <w:color w:val="333333"/>
                <w:sz w:val="18"/>
                <w:szCs w:val="18"/>
                <w:u w:val="none"/>
              </w:rPr>
            </w:pPr>
          </w:p>
        </w:tc>
      </w:tr>
      <w:tr w14:paraId="42B65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01C8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176</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E2E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液压滤芯</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2359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HC300YZ-02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47B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308F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57F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93.74627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C044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93.74627</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4C6AD">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AA506">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0B0F730B">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DE33E">
            <w:pPr>
              <w:jc w:val="center"/>
              <w:rPr>
                <w:rFonts w:hint="eastAsia" w:ascii="宋体" w:hAnsi="宋体" w:eastAsia="宋体" w:cs="宋体"/>
                <w:i w:val="0"/>
                <w:iCs w:val="0"/>
                <w:color w:val="333333"/>
                <w:sz w:val="18"/>
                <w:szCs w:val="18"/>
                <w:u w:val="none"/>
              </w:rPr>
            </w:pPr>
          </w:p>
        </w:tc>
      </w:tr>
      <w:tr w14:paraId="130E8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0492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177</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0DA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油过滤器</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987E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HC300YZ-01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1A3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7909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A698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615.69993</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9FFA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615.69993</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4076D">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E3AA0">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6C47859A">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CD742">
            <w:pPr>
              <w:jc w:val="center"/>
              <w:rPr>
                <w:rFonts w:hint="eastAsia" w:ascii="宋体" w:hAnsi="宋体" w:eastAsia="宋体" w:cs="宋体"/>
                <w:i w:val="0"/>
                <w:iCs w:val="0"/>
                <w:color w:val="333333"/>
                <w:sz w:val="18"/>
                <w:szCs w:val="18"/>
                <w:u w:val="none"/>
              </w:rPr>
            </w:pPr>
          </w:p>
        </w:tc>
      </w:tr>
      <w:tr w14:paraId="4F4DC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6383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178</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BDB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防尘圈</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E7BC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343050.0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CC0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CF0B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9C76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3766.7488</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0F1C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3766.7488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832C2">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0B96B">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5EE119A9">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21C9B">
            <w:pPr>
              <w:jc w:val="center"/>
              <w:rPr>
                <w:rFonts w:hint="eastAsia" w:ascii="宋体" w:hAnsi="宋体" w:eastAsia="宋体" w:cs="宋体"/>
                <w:i w:val="0"/>
                <w:iCs w:val="0"/>
                <w:color w:val="333333"/>
                <w:sz w:val="18"/>
                <w:szCs w:val="18"/>
                <w:u w:val="none"/>
              </w:rPr>
            </w:pPr>
          </w:p>
        </w:tc>
      </w:tr>
      <w:tr w14:paraId="5632C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B8CE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179</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7C3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主轴油封</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8E13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357050.0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262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A8DB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AA26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181.17993</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DC27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181.17993</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00E8E">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3E08E">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28EA1D02">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D6FB6">
            <w:pPr>
              <w:jc w:val="center"/>
              <w:rPr>
                <w:rFonts w:hint="eastAsia" w:ascii="宋体" w:hAnsi="宋体" w:eastAsia="宋体" w:cs="宋体"/>
                <w:i w:val="0"/>
                <w:iCs w:val="0"/>
                <w:color w:val="333333"/>
                <w:sz w:val="18"/>
                <w:szCs w:val="18"/>
                <w:u w:val="none"/>
              </w:rPr>
            </w:pPr>
          </w:p>
        </w:tc>
      </w:tr>
      <w:tr w14:paraId="2886A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AE68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180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95E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双面螺母</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508C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342051.0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633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9B2F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7A13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2230.96555</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8A8A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2230.96555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464C2">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65A74">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3621778B">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79F0B">
            <w:pPr>
              <w:jc w:val="center"/>
              <w:rPr>
                <w:rFonts w:hint="eastAsia" w:ascii="宋体" w:hAnsi="宋体" w:eastAsia="宋体" w:cs="宋体"/>
                <w:i w:val="0"/>
                <w:iCs w:val="0"/>
                <w:color w:val="333333"/>
                <w:sz w:val="18"/>
                <w:szCs w:val="18"/>
                <w:u w:val="none"/>
              </w:rPr>
            </w:pPr>
          </w:p>
        </w:tc>
      </w:tr>
      <w:tr w14:paraId="691E6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9C98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181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275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臂架护板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7479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S351500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98C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E9EB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A5A9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3102.02479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4D00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6204.04958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7BD7B">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B2682">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33A16BEB">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F8899">
            <w:pPr>
              <w:jc w:val="center"/>
              <w:rPr>
                <w:rFonts w:hint="eastAsia" w:ascii="宋体" w:hAnsi="宋体" w:eastAsia="宋体" w:cs="宋体"/>
                <w:i w:val="0"/>
                <w:iCs w:val="0"/>
                <w:color w:val="333333"/>
                <w:sz w:val="18"/>
                <w:szCs w:val="18"/>
                <w:u w:val="none"/>
              </w:rPr>
            </w:pPr>
          </w:p>
        </w:tc>
      </w:tr>
      <w:tr w14:paraId="76CCB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4BE5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182</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00D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上盖护圈</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7136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S35650-01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F3D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EA79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A5A0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637.28322</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211C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637.28322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B8974">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7F8D4">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4C6C20C0">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7760C">
            <w:pPr>
              <w:jc w:val="center"/>
              <w:rPr>
                <w:rFonts w:hint="eastAsia" w:ascii="宋体" w:hAnsi="宋体" w:eastAsia="宋体" w:cs="宋体"/>
                <w:i w:val="0"/>
                <w:iCs w:val="0"/>
                <w:color w:val="333333"/>
                <w:sz w:val="18"/>
                <w:szCs w:val="18"/>
                <w:u w:val="none"/>
              </w:rPr>
            </w:pPr>
          </w:p>
        </w:tc>
      </w:tr>
      <w:tr w14:paraId="5B6E8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1B46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183</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8E5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EC98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S351100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374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5761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4DFD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482.59836</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B161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2895.58945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41CD3">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952AC">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08657942">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540AC">
            <w:pPr>
              <w:jc w:val="center"/>
              <w:rPr>
                <w:rFonts w:hint="eastAsia" w:ascii="宋体" w:hAnsi="宋体" w:eastAsia="宋体" w:cs="宋体"/>
                <w:i w:val="0"/>
                <w:iCs w:val="0"/>
                <w:color w:val="333333"/>
                <w:sz w:val="18"/>
                <w:szCs w:val="18"/>
                <w:u w:val="none"/>
              </w:rPr>
            </w:pPr>
          </w:p>
        </w:tc>
      </w:tr>
      <w:tr w14:paraId="67674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0A4D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184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44C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上定锥衬板</w:t>
            </w:r>
            <w:r>
              <w:rPr>
                <w:rFonts w:ascii="Calibri" w:hAnsi="Calibri" w:eastAsia="宋体" w:cs="Calibri"/>
                <w:i w:val="0"/>
                <w:iCs w:val="0"/>
                <w:color w:val="000000"/>
                <w:kern w:val="0"/>
                <w:sz w:val="18"/>
                <w:szCs w:val="18"/>
                <w:u w:val="none"/>
                <w:lang w:val="en-US" w:eastAsia="zh-CN" w:bidi="ar"/>
              </w:rPr>
              <w:t>EC</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9B25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S363900EC</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0A5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542A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E019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1162.97503</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EA45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6977.84947</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06059">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08471">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18F67F93">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E8149">
            <w:pPr>
              <w:jc w:val="center"/>
              <w:rPr>
                <w:rFonts w:hint="eastAsia" w:ascii="宋体" w:hAnsi="宋体" w:eastAsia="宋体" w:cs="宋体"/>
                <w:i w:val="0"/>
                <w:iCs w:val="0"/>
                <w:color w:val="333333"/>
                <w:sz w:val="18"/>
                <w:szCs w:val="18"/>
                <w:u w:val="none"/>
              </w:rPr>
            </w:pPr>
          </w:p>
        </w:tc>
      </w:tr>
      <w:tr w14:paraId="5A924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127B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185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739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定锥衬板</w:t>
            </w:r>
            <w:r>
              <w:rPr>
                <w:rFonts w:ascii="Calibri" w:hAnsi="Calibri" w:eastAsia="宋体" w:cs="Calibri"/>
                <w:i w:val="0"/>
                <w:iCs w:val="0"/>
                <w:color w:val="000000"/>
                <w:kern w:val="0"/>
                <w:sz w:val="18"/>
                <w:szCs w:val="18"/>
                <w:u w:val="none"/>
                <w:lang w:val="en-US" w:eastAsia="zh-CN" w:bidi="ar"/>
              </w:rPr>
              <w:t>EC</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FEFD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S363050EC</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143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9735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D201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7151.31596</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03F0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7151.31596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C3E74">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19541">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0F9AC6A0">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565A7">
            <w:pPr>
              <w:jc w:val="center"/>
              <w:rPr>
                <w:rFonts w:hint="eastAsia" w:ascii="宋体" w:hAnsi="宋体" w:eastAsia="宋体" w:cs="宋体"/>
                <w:i w:val="0"/>
                <w:iCs w:val="0"/>
                <w:color w:val="333333"/>
                <w:sz w:val="18"/>
                <w:szCs w:val="18"/>
                <w:u w:val="none"/>
              </w:rPr>
            </w:pPr>
          </w:p>
        </w:tc>
      </w:tr>
      <w:tr w14:paraId="36066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0F3C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186</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88D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三角皮带</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C74D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SPC2360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A04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0E0B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BD52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42.6</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C970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511.2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591EB">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8D380">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185E5D69">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5B6B2">
            <w:pPr>
              <w:jc w:val="center"/>
              <w:rPr>
                <w:rFonts w:hint="eastAsia" w:ascii="宋体" w:hAnsi="宋体" w:eastAsia="宋体" w:cs="宋体"/>
                <w:i w:val="0"/>
                <w:iCs w:val="0"/>
                <w:color w:val="333333"/>
                <w:sz w:val="18"/>
                <w:szCs w:val="18"/>
                <w:u w:val="none"/>
              </w:rPr>
            </w:pPr>
          </w:p>
        </w:tc>
      </w:tr>
      <w:tr w14:paraId="264CE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1734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187</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152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主轴套</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A2F6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340250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22E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9249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F7DC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3128.189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3680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3128.189</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B1F5E">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21674">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3003CF2D">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5CF75">
            <w:pPr>
              <w:jc w:val="center"/>
              <w:rPr>
                <w:rFonts w:hint="eastAsia" w:ascii="宋体" w:hAnsi="宋体" w:eastAsia="宋体" w:cs="宋体"/>
                <w:i w:val="0"/>
                <w:iCs w:val="0"/>
                <w:color w:val="333333"/>
                <w:sz w:val="18"/>
                <w:szCs w:val="18"/>
                <w:u w:val="none"/>
              </w:rPr>
            </w:pPr>
          </w:p>
        </w:tc>
      </w:tr>
      <w:tr w14:paraId="4B181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52EF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188</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90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切割环</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48B1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342052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52B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8DBE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6D2E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183.464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DBAE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183.464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562DD">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CD2A7">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79F99F3D">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BF9FC">
            <w:pPr>
              <w:jc w:val="center"/>
              <w:rPr>
                <w:rFonts w:hint="eastAsia" w:ascii="宋体" w:hAnsi="宋体" w:eastAsia="宋体" w:cs="宋体"/>
                <w:i w:val="0"/>
                <w:iCs w:val="0"/>
                <w:color w:val="333333"/>
                <w:sz w:val="18"/>
                <w:szCs w:val="18"/>
                <w:u w:val="none"/>
              </w:rPr>
            </w:pPr>
          </w:p>
        </w:tc>
      </w:tr>
      <w:tr w14:paraId="12CA1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F87A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189</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527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动锥锁母</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0AE3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342050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50E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3D5E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96A0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2239.056</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D3F2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2239.056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39E55">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1637B">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0E697335">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C2C08">
            <w:pPr>
              <w:jc w:val="center"/>
              <w:rPr>
                <w:rFonts w:hint="eastAsia" w:ascii="宋体" w:hAnsi="宋体" w:eastAsia="宋体" w:cs="宋体"/>
                <w:i w:val="0"/>
                <w:iCs w:val="0"/>
                <w:color w:val="333333"/>
                <w:sz w:val="18"/>
                <w:szCs w:val="18"/>
                <w:u w:val="none"/>
              </w:rPr>
            </w:pPr>
          </w:p>
        </w:tc>
      </w:tr>
      <w:tr w14:paraId="763CE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9518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190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062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动锥衬板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BA4C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S341750B</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BA8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8606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F83A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10685.5</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1F75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10685.5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A6776">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91153">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7A55C172">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D07D4">
            <w:pPr>
              <w:jc w:val="center"/>
              <w:rPr>
                <w:rFonts w:hint="eastAsia" w:ascii="宋体" w:hAnsi="宋体" w:eastAsia="宋体" w:cs="宋体"/>
                <w:i w:val="0"/>
                <w:iCs w:val="0"/>
                <w:color w:val="333333"/>
                <w:sz w:val="18"/>
                <w:szCs w:val="18"/>
                <w:u w:val="none"/>
              </w:rPr>
            </w:pPr>
          </w:p>
        </w:tc>
      </w:tr>
      <w:tr w14:paraId="51789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544E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191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563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臂架衬套</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3DAC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356750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B8C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1EBF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3971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2470.8</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0EC4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2470.8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9E430">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A8BDA">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20034C26">
            <w:pPr>
              <w:jc w:val="center"/>
              <w:rPr>
                <w:rFonts w:hint="eastAsia" w:ascii="宋体" w:hAnsi="宋体" w:eastAsia="宋体" w:cs="宋体"/>
                <w:i w:val="0"/>
                <w:iCs w:val="0"/>
                <w:color w:val="000000"/>
                <w:sz w:val="18"/>
                <w:szCs w:val="18"/>
                <w:u w:val="none"/>
              </w:rPr>
            </w:pPr>
          </w:p>
        </w:tc>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55AFD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皮带机配件（轧机：品牌金华市星球机械铸钢有限公司，Q=200ton/h）</w:t>
            </w:r>
          </w:p>
        </w:tc>
      </w:tr>
      <w:tr w14:paraId="42846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9D11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192</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F16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主滚筒轴承座带轴承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FEC6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B650*20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2F8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2A13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F4DB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124.99479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C186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749.96874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1F537">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8F09A">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37C335F7">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6EC98">
            <w:pPr>
              <w:jc w:val="center"/>
              <w:rPr>
                <w:rFonts w:hint="eastAsia" w:ascii="宋体" w:hAnsi="宋体" w:eastAsia="宋体" w:cs="宋体"/>
                <w:i w:val="0"/>
                <w:iCs w:val="0"/>
                <w:color w:val="333333"/>
                <w:sz w:val="18"/>
                <w:szCs w:val="18"/>
                <w:u w:val="none"/>
              </w:rPr>
            </w:pPr>
          </w:p>
        </w:tc>
      </w:tr>
      <w:tr w14:paraId="3B9E1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0760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193</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7F4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被滚筒轴承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3E2B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B650*20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832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C2FB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0F68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24.62493</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6DCD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147.74958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17E85">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592EE">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137AE045">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123E1">
            <w:pPr>
              <w:jc w:val="center"/>
              <w:rPr>
                <w:rFonts w:hint="eastAsia" w:ascii="宋体" w:hAnsi="宋体" w:eastAsia="宋体" w:cs="宋体"/>
                <w:i w:val="0"/>
                <w:iCs w:val="0"/>
                <w:color w:val="333333"/>
                <w:sz w:val="18"/>
                <w:szCs w:val="18"/>
                <w:u w:val="none"/>
              </w:rPr>
            </w:pPr>
          </w:p>
        </w:tc>
      </w:tr>
      <w:tr w14:paraId="2D5C0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937A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194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26D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链条</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AA9A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B650*20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962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4376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BB23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96.62887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404C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386.51548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64847">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18EB8">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1F0E367B">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540C6">
            <w:pPr>
              <w:jc w:val="center"/>
              <w:rPr>
                <w:rFonts w:hint="eastAsia" w:ascii="宋体" w:hAnsi="宋体" w:eastAsia="宋体" w:cs="宋体"/>
                <w:i w:val="0"/>
                <w:iCs w:val="0"/>
                <w:color w:val="333333"/>
                <w:sz w:val="18"/>
                <w:szCs w:val="18"/>
                <w:u w:val="none"/>
              </w:rPr>
            </w:pPr>
          </w:p>
        </w:tc>
      </w:tr>
      <w:tr w14:paraId="1DB6A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DE0B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195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8BA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链轮</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2192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B650*20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348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0FD1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EF61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470.67675</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F8A1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941.3535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19E97">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24DFD">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04400C09">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1D26E">
            <w:pPr>
              <w:jc w:val="center"/>
              <w:rPr>
                <w:rFonts w:hint="eastAsia" w:ascii="宋体" w:hAnsi="宋体" w:eastAsia="宋体" w:cs="宋体"/>
                <w:i w:val="0"/>
                <w:iCs w:val="0"/>
                <w:color w:val="333333"/>
                <w:sz w:val="18"/>
                <w:szCs w:val="18"/>
                <w:u w:val="none"/>
              </w:rPr>
            </w:pPr>
          </w:p>
        </w:tc>
      </w:tr>
      <w:tr w14:paraId="55716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DAC7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196</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7E9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下托辊</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F9CA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B650*20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ADC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5C13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E620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89.3038</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2822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1786.076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F5BB8">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2EAEE">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4096B88C">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B5088">
            <w:pPr>
              <w:jc w:val="center"/>
              <w:rPr>
                <w:rFonts w:hint="eastAsia" w:ascii="宋体" w:hAnsi="宋体" w:eastAsia="宋体" w:cs="宋体"/>
                <w:i w:val="0"/>
                <w:iCs w:val="0"/>
                <w:color w:val="333333"/>
                <w:sz w:val="18"/>
                <w:szCs w:val="18"/>
                <w:u w:val="none"/>
              </w:rPr>
            </w:pPr>
          </w:p>
        </w:tc>
      </w:tr>
      <w:tr w14:paraId="57623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63F1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197</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7F3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上托辊</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8A00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B650*20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5C4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4AC6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3167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45.11979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C1FC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4511.979</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7DE69">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CED5B">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2A7B1A43">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CB0B8">
            <w:pPr>
              <w:jc w:val="center"/>
              <w:rPr>
                <w:rFonts w:hint="eastAsia" w:ascii="宋体" w:hAnsi="宋体" w:eastAsia="宋体" w:cs="宋体"/>
                <w:i w:val="0"/>
                <w:iCs w:val="0"/>
                <w:color w:val="333333"/>
                <w:sz w:val="18"/>
                <w:szCs w:val="18"/>
                <w:u w:val="none"/>
              </w:rPr>
            </w:pPr>
          </w:p>
        </w:tc>
      </w:tr>
      <w:tr w14:paraId="33D35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6531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198</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9D9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输送带</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BCE8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B-650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00B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0EF6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0C2E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149.1</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DF04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22365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9010F">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F6349">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5F22AE84">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AE4CA">
            <w:pPr>
              <w:jc w:val="center"/>
              <w:rPr>
                <w:rFonts w:hint="eastAsia" w:ascii="宋体" w:hAnsi="宋体" w:eastAsia="宋体" w:cs="宋体"/>
                <w:i w:val="0"/>
                <w:iCs w:val="0"/>
                <w:color w:val="333333"/>
                <w:sz w:val="18"/>
                <w:szCs w:val="18"/>
                <w:u w:val="none"/>
              </w:rPr>
            </w:pPr>
          </w:p>
        </w:tc>
      </w:tr>
      <w:tr w14:paraId="23AB2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9889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199</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556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链条</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3EE3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B1000*24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84E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AD5E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30C2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193.25774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2592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1932.5774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9A9BE">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29A1E">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49C81F60">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73D65">
            <w:pPr>
              <w:jc w:val="center"/>
              <w:rPr>
                <w:rFonts w:hint="eastAsia" w:ascii="宋体" w:hAnsi="宋体" w:eastAsia="宋体" w:cs="宋体"/>
                <w:i w:val="0"/>
                <w:iCs w:val="0"/>
                <w:color w:val="333333"/>
                <w:sz w:val="18"/>
                <w:szCs w:val="18"/>
                <w:u w:val="none"/>
              </w:rPr>
            </w:pPr>
          </w:p>
        </w:tc>
      </w:tr>
      <w:tr w14:paraId="231EB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8331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D31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链轮</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9A58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B1000*24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499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E58E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D62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1449.90449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F641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7249.52245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B5C05">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59D6F">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1C62E901">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55E03">
            <w:pPr>
              <w:jc w:val="center"/>
              <w:rPr>
                <w:rFonts w:hint="eastAsia" w:ascii="宋体" w:hAnsi="宋体" w:eastAsia="宋体" w:cs="宋体"/>
                <w:i w:val="0"/>
                <w:iCs w:val="0"/>
                <w:color w:val="333333"/>
                <w:sz w:val="18"/>
                <w:szCs w:val="18"/>
                <w:u w:val="none"/>
              </w:rPr>
            </w:pPr>
          </w:p>
        </w:tc>
      </w:tr>
      <w:tr w14:paraId="4152F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CE7B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BE4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主滚筒轴承座带轴承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F267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B1000*24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B3B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946A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AF95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729.70534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8311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4378.23204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8391B">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B0E79">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2B903BD3">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3362B">
            <w:pPr>
              <w:jc w:val="center"/>
              <w:rPr>
                <w:rFonts w:hint="eastAsia" w:ascii="宋体" w:hAnsi="宋体" w:eastAsia="宋体" w:cs="宋体"/>
                <w:i w:val="0"/>
                <w:iCs w:val="0"/>
                <w:color w:val="333333"/>
                <w:sz w:val="18"/>
                <w:szCs w:val="18"/>
                <w:u w:val="none"/>
              </w:rPr>
            </w:pPr>
          </w:p>
        </w:tc>
      </w:tr>
      <w:tr w14:paraId="248FC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42F8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202</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111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被滚筒轴承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335B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B1000*24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BCF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526D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7974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95.30401</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23E9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571.82406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8488C">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2B171">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766DB995">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1DEAF">
            <w:pPr>
              <w:jc w:val="center"/>
              <w:rPr>
                <w:rFonts w:hint="eastAsia" w:ascii="宋体" w:hAnsi="宋体" w:eastAsia="宋体" w:cs="宋体"/>
                <w:i w:val="0"/>
                <w:iCs w:val="0"/>
                <w:color w:val="333333"/>
                <w:sz w:val="18"/>
                <w:szCs w:val="18"/>
                <w:u w:val="none"/>
              </w:rPr>
            </w:pPr>
          </w:p>
        </w:tc>
      </w:tr>
      <w:tr w14:paraId="75DCF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FF21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203</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840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下托辊</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80E4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B1000*24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CD1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C60A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8740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191.58214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675C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5747.46349</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42AC2">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B358E">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1FE53F2D">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80872">
            <w:pPr>
              <w:jc w:val="center"/>
              <w:rPr>
                <w:rFonts w:hint="eastAsia" w:ascii="宋体" w:hAnsi="宋体" w:eastAsia="宋体" w:cs="宋体"/>
                <w:i w:val="0"/>
                <w:iCs w:val="0"/>
                <w:color w:val="333333"/>
                <w:sz w:val="18"/>
                <w:szCs w:val="18"/>
                <w:u w:val="none"/>
              </w:rPr>
            </w:pPr>
          </w:p>
        </w:tc>
      </w:tr>
      <w:tr w14:paraId="79A6A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A0C7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8C0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上托辊</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985C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B1000*24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6C4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C176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6A54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85.91426</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A922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8591.426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68199">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105B3">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218A8F6C">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8D86D">
            <w:pPr>
              <w:jc w:val="center"/>
              <w:rPr>
                <w:rFonts w:hint="eastAsia" w:ascii="宋体" w:hAnsi="宋体" w:eastAsia="宋体" w:cs="宋体"/>
                <w:i w:val="0"/>
                <w:iCs w:val="0"/>
                <w:color w:val="333333"/>
                <w:sz w:val="18"/>
                <w:szCs w:val="18"/>
                <w:u w:val="none"/>
              </w:rPr>
            </w:pPr>
          </w:p>
        </w:tc>
      </w:tr>
      <w:tr w14:paraId="58388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E000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674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输送带</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4755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B-1000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732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F839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8FC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248.31682</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7EBF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49663.435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64377">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EDC03">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4818885F">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EE865">
            <w:pPr>
              <w:jc w:val="center"/>
              <w:rPr>
                <w:rFonts w:hint="eastAsia" w:ascii="宋体" w:hAnsi="宋体" w:eastAsia="宋体" w:cs="宋体"/>
                <w:i w:val="0"/>
                <w:iCs w:val="0"/>
                <w:color w:val="333333"/>
                <w:sz w:val="18"/>
                <w:szCs w:val="18"/>
                <w:u w:val="none"/>
              </w:rPr>
            </w:pPr>
          </w:p>
        </w:tc>
      </w:tr>
      <w:tr w14:paraId="1F383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979F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206</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348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弹簧</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9250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4YK-2160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38A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BEA9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6BA7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348.0988</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F2BC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2784.7904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17D16">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362BC">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67F242B3">
            <w:pPr>
              <w:jc w:val="center"/>
              <w:rPr>
                <w:rFonts w:hint="eastAsia" w:ascii="宋体" w:hAnsi="宋体" w:eastAsia="宋体" w:cs="宋体"/>
                <w:i w:val="0"/>
                <w:iCs w:val="0"/>
                <w:color w:val="000000"/>
                <w:sz w:val="18"/>
                <w:szCs w:val="18"/>
                <w:u w:val="none"/>
              </w:rPr>
            </w:pPr>
          </w:p>
        </w:tc>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79614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4YK-2160振动筛</w:t>
            </w:r>
          </w:p>
        </w:tc>
      </w:tr>
      <w:tr w14:paraId="4D1FC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6246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207</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158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挠性片</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C25C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4YK-2160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08D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A53D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5E9A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59.76993</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98AA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358.61958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AE3EF">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CC720">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62E28B72">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76A36">
            <w:pPr>
              <w:jc w:val="center"/>
              <w:rPr>
                <w:rFonts w:hint="eastAsia" w:ascii="宋体" w:hAnsi="宋体" w:eastAsia="宋体" w:cs="宋体"/>
                <w:i w:val="0"/>
                <w:iCs w:val="0"/>
                <w:color w:val="333333"/>
                <w:sz w:val="18"/>
                <w:szCs w:val="18"/>
                <w:u w:val="none"/>
              </w:rPr>
            </w:pPr>
          </w:p>
        </w:tc>
      </w:tr>
      <w:tr w14:paraId="14D2D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153D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208</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0CB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筛网</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5546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37.5*37.5*2100*3050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75E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AFA9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36C1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1523.15164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54F3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9138.90984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EBC34">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362CF">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0F314148">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3782D">
            <w:pPr>
              <w:jc w:val="center"/>
              <w:rPr>
                <w:rFonts w:hint="eastAsia" w:ascii="宋体" w:hAnsi="宋体" w:eastAsia="宋体" w:cs="宋体"/>
                <w:i w:val="0"/>
                <w:iCs w:val="0"/>
                <w:color w:val="333333"/>
                <w:sz w:val="18"/>
                <w:szCs w:val="18"/>
                <w:u w:val="none"/>
              </w:rPr>
            </w:pPr>
          </w:p>
        </w:tc>
      </w:tr>
      <w:tr w14:paraId="65B24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48DE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209</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5A5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筛网</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EE51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3*3*2100*3050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296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B776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5170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1523.15164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C445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9138.90984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36280">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6069F">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4761233A">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A6B3F">
            <w:pPr>
              <w:jc w:val="center"/>
              <w:rPr>
                <w:rFonts w:hint="eastAsia" w:ascii="宋体" w:hAnsi="宋体" w:eastAsia="宋体" w:cs="宋体"/>
                <w:i w:val="0"/>
                <w:iCs w:val="0"/>
                <w:color w:val="333333"/>
                <w:sz w:val="18"/>
                <w:szCs w:val="18"/>
                <w:u w:val="none"/>
              </w:rPr>
            </w:pPr>
          </w:p>
        </w:tc>
      </w:tr>
      <w:tr w14:paraId="5B43C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C6A9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210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132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筛网</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BE2E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7*7*2100*3050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C08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8728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51A0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1523.15164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0E63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9138.90984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C6D7A">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D77BF">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2C44FA8B">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574C6">
            <w:pPr>
              <w:jc w:val="center"/>
              <w:rPr>
                <w:rFonts w:hint="eastAsia" w:ascii="宋体" w:hAnsi="宋体" w:eastAsia="宋体" w:cs="宋体"/>
                <w:i w:val="0"/>
                <w:iCs w:val="0"/>
                <w:color w:val="333333"/>
                <w:sz w:val="18"/>
                <w:szCs w:val="18"/>
                <w:u w:val="none"/>
              </w:rPr>
            </w:pPr>
          </w:p>
        </w:tc>
      </w:tr>
      <w:tr w14:paraId="5B763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7093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211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F54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筛网</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0EDD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20*20*2100*3050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517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1CBA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3EA6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1523.15164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6BFD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9138.90984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41381">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09532">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507115A9">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976D8">
            <w:pPr>
              <w:jc w:val="center"/>
              <w:rPr>
                <w:rFonts w:hint="eastAsia" w:ascii="宋体" w:hAnsi="宋体" w:eastAsia="宋体" w:cs="宋体"/>
                <w:i w:val="0"/>
                <w:iCs w:val="0"/>
                <w:color w:val="333333"/>
                <w:sz w:val="18"/>
                <w:szCs w:val="18"/>
                <w:u w:val="none"/>
              </w:rPr>
            </w:pPr>
          </w:p>
        </w:tc>
      </w:tr>
      <w:tr w14:paraId="794D8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8B52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212</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B6A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筛网</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3BE2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31.5*31.5*2100*3050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833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81AB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06C0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1523.15164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B9F5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6092.60656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81821">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89FBF">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6B17AF2E">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9BF58">
            <w:pPr>
              <w:jc w:val="center"/>
              <w:rPr>
                <w:rFonts w:hint="eastAsia" w:ascii="宋体" w:hAnsi="宋体" w:eastAsia="宋体" w:cs="宋体"/>
                <w:i w:val="0"/>
                <w:iCs w:val="0"/>
                <w:color w:val="333333"/>
                <w:sz w:val="18"/>
                <w:szCs w:val="18"/>
                <w:u w:val="none"/>
              </w:rPr>
            </w:pPr>
          </w:p>
        </w:tc>
      </w:tr>
      <w:tr w14:paraId="4B7B1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A272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213</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DDF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涨紧板螺丝</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F032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4YK-2160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F3B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375A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4707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5.15034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5AF6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1030.21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5D527">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C1D7">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7176C32A">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168C1">
            <w:pPr>
              <w:jc w:val="center"/>
              <w:rPr>
                <w:rFonts w:hint="eastAsia" w:ascii="宋体" w:hAnsi="宋体" w:eastAsia="宋体" w:cs="宋体"/>
                <w:i w:val="0"/>
                <w:iCs w:val="0"/>
                <w:color w:val="333333"/>
                <w:sz w:val="18"/>
                <w:szCs w:val="18"/>
                <w:u w:val="none"/>
              </w:rPr>
            </w:pPr>
          </w:p>
        </w:tc>
      </w:tr>
      <w:tr w14:paraId="55781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FA2D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214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FD6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涨紧板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6A83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4YK-2160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4C3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0675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176D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300.685</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C2C5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9621.92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8FF5E">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FB9CB">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6022FABF">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F7D26">
            <w:pPr>
              <w:jc w:val="center"/>
              <w:rPr>
                <w:rFonts w:hint="eastAsia" w:ascii="宋体" w:hAnsi="宋体" w:eastAsia="宋体" w:cs="宋体"/>
                <w:i w:val="0"/>
                <w:iCs w:val="0"/>
                <w:color w:val="333333"/>
                <w:sz w:val="18"/>
                <w:szCs w:val="18"/>
                <w:u w:val="none"/>
              </w:rPr>
            </w:pPr>
          </w:p>
        </w:tc>
      </w:tr>
      <w:tr w14:paraId="11FE8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BECD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215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67A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橡胶条</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FBF94">
            <w:pPr>
              <w:jc w:val="center"/>
              <w:rPr>
                <w:rFonts w:hint="default" w:ascii="Calibri" w:hAnsi="Calibri" w:eastAsia="宋体" w:cs="Calibri"/>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027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2348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8FF9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15.62</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4C1B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781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DDC8F">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C11A9">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6DB5F7D7">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0D01A">
            <w:pPr>
              <w:jc w:val="center"/>
              <w:rPr>
                <w:rFonts w:hint="eastAsia" w:ascii="宋体" w:hAnsi="宋体" w:eastAsia="宋体" w:cs="宋体"/>
                <w:i w:val="0"/>
                <w:iCs w:val="0"/>
                <w:color w:val="333333"/>
                <w:sz w:val="18"/>
                <w:szCs w:val="18"/>
                <w:u w:val="none"/>
              </w:rPr>
            </w:pPr>
          </w:p>
        </w:tc>
      </w:tr>
      <w:tr w14:paraId="23303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8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AE46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796A8C">
            <w:pPr>
              <w:keepNext w:val="0"/>
              <w:keepLines w:val="0"/>
              <w:widowControl/>
              <w:suppressLineNumbers w:val="0"/>
              <w:jc w:val="center"/>
              <w:textAlignment w:val="bottom"/>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6902FA">
            <w:pPr>
              <w:keepNext w:val="0"/>
              <w:keepLines w:val="0"/>
              <w:widowControl/>
              <w:suppressLineNumbers w:val="0"/>
              <w:jc w:val="center"/>
              <w:textAlignment w:val="bottom"/>
              <w:rPr>
                <w:rFonts w:hint="eastAsia" w:ascii="宋体" w:hAnsi="宋体" w:eastAsia="宋体" w:cs="宋体"/>
                <w:b/>
                <w:bCs/>
                <w:i w:val="0"/>
                <w:iCs w:val="0"/>
                <w:color w:val="0000FF"/>
                <w:sz w:val="18"/>
                <w:szCs w:val="18"/>
                <w:u w:val="none"/>
              </w:rPr>
            </w:pPr>
            <w:r>
              <w:rPr>
                <w:rFonts w:hint="eastAsia" w:ascii="宋体" w:hAnsi="宋体" w:eastAsia="宋体" w:cs="宋体"/>
                <w:b/>
                <w:bCs/>
                <w:i w:val="0"/>
                <w:iCs w:val="0"/>
                <w:color w:val="0000FF"/>
                <w:kern w:val="0"/>
                <w:sz w:val="18"/>
                <w:szCs w:val="18"/>
                <w:u w:val="none"/>
                <w:lang w:val="en-US" w:eastAsia="zh-CN" w:bidi="ar"/>
              </w:rPr>
              <w:t xml:space="preserve">3586000.00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BCD264">
            <w:pPr>
              <w:keepNext w:val="0"/>
              <w:keepLines w:val="0"/>
              <w:widowControl/>
              <w:suppressLineNumbers w:val="0"/>
              <w:jc w:val="center"/>
              <w:textAlignment w:val="bottom"/>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DB33D">
            <w:pPr>
              <w:jc w:val="center"/>
              <w:rPr>
                <w:rFonts w:hint="default" w:ascii="Times New Roman" w:hAnsi="Times New Roman" w:eastAsia="宋体" w:cs="Times New Roman"/>
                <w:i w:val="0"/>
                <w:iCs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EE23A">
            <w:pPr>
              <w:jc w:val="center"/>
              <w:rPr>
                <w:rFonts w:hint="default" w:ascii="Times New Roman" w:hAnsi="Times New Roman" w:eastAsia="宋体" w:cs="Times New Roman"/>
                <w:i w:val="0"/>
                <w:iCs w:val="0"/>
                <w:color w:val="000000"/>
                <w:sz w:val="18"/>
                <w:szCs w:val="18"/>
                <w:u w:val="none"/>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DADEB">
            <w:pPr>
              <w:jc w:val="center"/>
              <w:rPr>
                <w:rFonts w:hint="eastAsia" w:ascii="宋体" w:hAnsi="宋体" w:eastAsia="宋体" w:cs="宋体"/>
                <w:i w:val="0"/>
                <w:iCs w:val="0"/>
                <w:color w:val="000000"/>
                <w:sz w:val="18"/>
                <w:szCs w:val="18"/>
                <w:u w:val="none"/>
              </w:rPr>
            </w:pPr>
          </w:p>
        </w:tc>
      </w:tr>
    </w:tbl>
    <w:p w14:paraId="2AF3DF25">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p>
    <w:p w14:paraId="1DFB34FB"/>
    <w:p w14:paraId="6BB1E7E9">
      <w:pPr>
        <w:pStyle w:val="3"/>
        <w:rPr>
          <w:rFonts w:hint="eastAsia"/>
        </w:rPr>
        <w:sectPr>
          <w:pgSz w:w="16838" w:h="11906" w:orient="landscape"/>
          <w:pgMar w:top="1803" w:right="1440" w:bottom="1803" w:left="1440" w:header="851" w:footer="992" w:gutter="0"/>
          <w:cols w:space="0" w:num="1"/>
          <w:docGrid w:type="lines" w:linePitch="319" w:charSpace="0"/>
        </w:sectPr>
      </w:pPr>
    </w:p>
    <w:p w14:paraId="0502D32E">
      <w:pPr>
        <w:pStyle w:val="3"/>
      </w:pPr>
    </w:p>
    <w:p w14:paraId="1E06E680">
      <w:pPr>
        <w:rPr>
          <w:rFonts w:hint="eastAsia" w:ascii="宋体" w:hAnsi="宋体" w:cs="宋体"/>
          <w:b/>
          <w:sz w:val="28"/>
          <w:szCs w:val="28"/>
        </w:rPr>
      </w:pPr>
      <w:r>
        <w:rPr>
          <w:rFonts w:hint="eastAsia" w:ascii="宋体" w:hAnsi="宋体" w:cs="宋体"/>
          <w:b/>
          <w:sz w:val="28"/>
          <w:szCs w:val="28"/>
        </w:rPr>
        <w:t>投标文件袋封面格式</w:t>
      </w:r>
    </w:p>
    <w:p w14:paraId="7FFFA590">
      <w:pPr>
        <w:spacing w:line="560" w:lineRule="exact"/>
        <w:jc w:val="center"/>
        <w:rPr>
          <w:rFonts w:hint="eastAsia" w:ascii="黑体" w:hAnsi="宋体" w:eastAsia="黑体"/>
          <w:b/>
          <w:color w:val="000000" w:themeColor="text1"/>
          <w:sz w:val="44"/>
          <w:szCs w:val="44"/>
          <w:lang w:val="en-US" w:eastAsia="zh-CN"/>
          <w14:textFill>
            <w14:solidFill>
              <w14:schemeClr w14:val="tx1"/>
            </w14:solidFill>
          </w14:textFill>
        </w:rPr>
      </w:pPr>
    </w:p>
    <w:p w14:paraId="4120633E">
      <w:pPr>
        <w:spacing w:line="560" w:lineRule="exact"/>
        <w:jc w:val="center"/>
        <w:rPr>
          <w:rFonts w:hint="default" w:ascii="黑体" w:hAnsi="宋体" w:eastAsia="黑体"/>
          <w:b/>
          <w:color w:val="000000" w:themeColor="text1"/>
          <w:sz w:val="44"/>
          <w:szCs w:val="44"/>
          <w:lang w:val="en-US" w:eastAsia="zh-CN"/>
          <w14:textFill>
            <w14:solidFill>
              <w14:schemeClr w14:val="tx1"/>
            </w14:solidFill>
          </w14:textFill>
        </w:rPr>
      </w:pPr>
      <w:r>
        <w:rPr>
          <w:rFonts w:hint="eastAsia" w:ascii="黑体" w:hAnsi="宋体" w:eastAsia="黑体"/>
          <w:b/>
          <w:color w:val="000000" w:themeColor="text1"/>
          <w:sz w:val="44"/>
          <w:szCs w:val="44"/>
          <w:lang w:val="en-US" w:eastAsia="zh-CN"/>
          <w14:textFill>
            <w14:solidFill>
              <w14:schemeClr w14:val="tx1"/>
            </w14:solidFill>
          </w14:textFill>
        </w:rPr>
        <w:t>海外项目石场轧机配件</w:t>
      </w:r>
    </w:p>
    <w:p w14:paraId="4E1B99DD">
      <w:pPr>
        <w:spacing w:line="560" w:lineRule="exact"/>
        <w:jc w:val="center"/>
        <w:rPr>
          <w:rFonts w:hint="eastAsia" w:ascii="黑体" w:hAnsi="宋体" w:eastAsia="黑体"/>
          <w:b/>
          <w:color w:val="000000" w:themeColor="text1"/>
          <w:sz w:val="44"/>
          <w:szCs w:val="44"/>
          <w:lang w:val="en-US" w:eastAsia="zh-CN"/>
          <w14:textFill>
            <w14:solidFill>
              <w14:schemeClr w14:val="tx1"/>
            </w14:solidFill>
          </w14:textFill>
        </w:rPr>
      </w:pPr>
    </w:p>
    <w:p w14:paraId="272EEB62">
      <w:pPr>
        <w:spacing w:line="560" w:lineRule="exact"/>
        <w:jc w:val="center"/>
        <w:rPr>
          <w:b/>
          <w:sz w:val="36"/>
          <w:szCs w:val="36"/>
        </w:rPr>
      </w:pPr>
    </w:p>
    <w:p w14:paraId="61CA0398">
      <w:pPr>
        <w:jc w:val="center"/>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14:paraId="30E4E77F">
      <w:pPr>
        <w:jc w:val="center"/>
        <w:rPr>
          <w:b/>
          <w:sz w:val="120"/>
          <w:szCs w:val="120"/>
        </w:rPr>
      </w:pPr>
      <w:r>
        <w:rPr>
          <w:rFonts w:hint="eastAsia" w:cs="宋体"/>
          <w:b/>
          <w:sz w:val="120"/>
          <w:szCs w:val="120"/>
        </w:rPr>
        <w:t>投标文件</w:t>
      </w:r>
    </w:p>
    <w:p w14:paraId="56B54A6E">
      <w:pPr>
        <w:spacing w:line="560" w:lineRule="exact"/>
        <w:jc w:val="center"/>
        <w:rPr>
          <w:b/>
          <w:sz w:val="36"/>
          <w:szCs w:val="36"/>
        </w:rPr>
      </w:pPr>
    </w:p>
    <w:p w14:paraId="781DB99B">
      <w:pPr>
        <w:spacing w:line="560" w:lineRule="exact"/>
        <w:jc w:val="center"/>
        <w:rPr>
          <w:b/>
          <w:sz w:val="36"/>
          <w:szCs w:val="36"/>
        </w:rPr>
      </w:pPr>
    </w:p>
    <w:p w14:paraId="39A65026">
      <w:pPr>
        <w:spacing w:line="560" w:lineRule="exact"/>
        <w:jc w:val="center"/>
        <w:rPr>
          <w:b/>
          <w:sz w:val="36"/>
          <w:szCs w:val="36"/>
        </w:rPr>
      </w:pPr>
    </w:p>
    <w:p w14:paraId="39BB7B8F">
      <w:pPr>
        <w:spacing w:line="560" w:lineRule="exact"/>
        <w:jc w:val="center"/>
        <w:rPr>
          <w:b/>
          <w:sz w:val="36"/>
          <w:szCs w:val="36"/>
        </w:rPr>
      </w:pPr>
    </w:p>
    <w:p w14:paraId="72EAF1A4">
      <w:pPr>
        <w:tabs>
          <w:tab w:val="left" w:pos="670"/>
          <w:tab w:val="center" w:pos="4252"/>
        </w:tabs>
        <w:snapToGrid w:val="0"/>
        <w:spacing w:line="480" w:lineRule="auto"/>
        <w:rPr>
          <w:rFonts w:hint="default" w:ascii="Calibri" w:hAnsi="Calibri" w:eastAsia="宋体" w:cs="宋体"/>
          <w:b/>
          <w:sz w:val="32"/>
          <w:szCs w:val="32"/>
          <w:highlight w:val="yellow"/>
          <w:u w:val="single"/>
          <w:lang w:val="en-US" w:eastAsia="zh-CN"/>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color w:val="0000FF"/>
          <w:sz w:val="32"/>
          <w:szCs w:val="32"/>
          <w:highlight w:val="none"/>
          <w:u w:val="single"/>
          <w:lang w:val="en-US" w:eastAsia="zh-CN"/>
        </w:rPr>
        <w:t>2024-02-031</w:t>
      </w:r>
    </w:p>
    <w:p w14:paraId="2E419AF3">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14:paraId="23036CFE">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14:paraId="676C8913">
      <w:pPr>
        <w:widowControl/>
        <w:jc w:val="center"/>
        <w:rPr>
          <w:rFonts w:ascii="宋体" w:hAnsi="宋体" w:cs="宋体"/>
          <w:bCs/>
          <w:sz w:val="28"/>
          <w:szCs w:val="28"/>
        </w:rPr>
      </w:pPr>
    </w:p>
    <w:p w14:paraId="079A966C"/>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Segoe UI">
    <w:panose1 w:val="020B0502040204020203"/>
    <w:charset w:val="00"/>
    <w:family w:val="swiss"/>
    <w:pitch w:val="default"/>
    <w:sig w:usb0="E10022FF" w:usb1="C000E47F" w:usb2="00000029" w:usb3="00000000" w:csb0="200001DF" w:csb1="2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752BD">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-35560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B455DAA">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2.8pt;height:144pt;width:144pt;mso-position-horizontal:outside;mso-position-horizontal-relative:margin;mso-wrap-style:none;z-index:251660288;mso-width-relative:page;mso-height-relative:page;" filled="f" stroked="f" coordsize="21600,21600" o:gfxdata="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6oJs6dcAAAAHAQAADwAAAAAAAAABACAAAAAi&#10;AAAAZHJzL2Rvd25yZXYueG1sUEsBAhQAFAAAAAgAh07iQLA1OZfSAQAAowMAAA4AAAAAAAAAAQAg&#10;AAAAJgEAAGRycy9lMm9Eb2MueG1sUEsFBgAAAAAGAAYAWQEAAGoFAAAAAA==&#10;">
              <v:fill on="f" focussize="0,0"/>
              <v:stroke on="f" weight="1.25pt"/>
              <v:imagedata o:title=""/>
              <o:lock v:ext="edit" aspectratio="f"/>
              <v:textbox inset="0mm,0mm,0mm,0mm" style="mso-fit-shape-to-text:t;">
                <w:txbxContent>
                  <w:p w14:paraId="5B455DAA">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BF239">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628D3D"/>
    <w:multiLevelType w:val="singleLevel"/>
    <w:tmpl w:val="EC628D3D"/>
    <w:lvl w:ilvl="0" w:tentative="0">
      <w:start w:val="3"/>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gwNzg3YzU3NDgxMmI0YTEyYmY4MWNhMmM2NDZkNTkifQ=="/>
  </w:docVars>
  <w:rsids>
    <w:rsidRoot w:val="335A1FE3"/>
    <w:rsid w:val="000E7D4D"/>
    <w:rsid w:val="00116A46"/>
    <w:rsid w:val="00151DDB"/>
    <w:rsid w:val="001C6AAC"/>
    <w:rsid w:val="00280AEE"/>
    <w:rsid w:val="0037096C"/>
    <w:rsid w:val="00480CE0"/>
    <w:rsid w:val="008F3A28"/>
    <w:rsid w:val="00936A5B"/>
    <w:rsid w:val="009F7C7A"/>
    <w:rsid w:val="00A92A85"/>
    <w:rsid w:val="00B3188B"/>
    <w:rsid w:val="00CB27AA"/>
    <w:rsid w:val="00E0177C"/>
    <w:rsid w:val="00F124ED"/>
    <w:rsid w:val="03460F86"/>
    <w:rsid w:val="04435645"/>
    <w:rsid w:val="04D87199"/>
    <w:rsid w:val="05143DE4"/>
    <w:rsid w:val="058C28EB"/>
    <w:rsid w:val="05E9259B"/>
    <w:rsid w:val="06072DC9"/>
    <w:rsid w:val="07C577DF"/>
    <w:rsid w:val="0B594D69"/>
    <w:rsid w:val="0C2820F7"/>
    <w:rsid w:val="0D092504"/>
    <w:rsid w:val="0D4E40CA"/>
    <w:rsid w:val="0E855EB9"/>
    <w:rsid w:val="123E1008"/>
    <w:rsid w:val="12C946D7"/>
    <w:rsid w:val="191A481D"/>
    <w:rsid w:val="19C30622"/>
    <w:rsid w:val="1BBA61B5"/>
    <w:rsid w:val="1E46061A"/>
    <w:rsid w:val="1F9E22BD"/>
    <w:rsid w:val="204847FF"/>
    <w:rsid w:val="24241DCB"/>
    <w:rsid w:val="25574419"/>
    <w:rsid w:val="25F25DEC"/>
    <w:rsid w:val="26112B82"/>
    <w:rsid w:val="2695315B"/>
    <w:rsid w:val="27A43B73"/>
    <w:rsid w:val="2A9377C9"/>
    <w:rsid w:val="2A9D3E99"/>
    <w:rsid w:val="2B2662B7"/>
    <w:rsid w:val="2C690B90"/>
    <w:rsid w:val="32EC251B"/>
    <w:rsid w:val="335A1FE3"/>
    <w:rsid w:val="33DE3588"/>
    <w:rsid w:val="361F1CFE"/>
    <w:rsid w:val="37074372"/>
    <w:rsid w:val="38DF13C7"/>
    <w:rsid w:val="39001ED6"/>
    <w:rsid w:val="3A541C36"/>
    <w:rsid w:val="3B7E109A"/>
    <w:rsid w:val="3BA02C0F"/>
    <w:rsid w:val="3FCE63A8"/>
    <w:rsid w:val="3FDF29BB"/>
    <w:rsid w:val="401C6BA0"/>
    <w:rsid w:val="412413C5"/>
    <w:rsid w:val="4376767A"/>
    <w:rsid w:val="44C17F3A"/>
    <w:rsid w:val="47935A3B"/>
    <w:rsid w:val="4981020E"/>
    <w:rsid w:val="4BE67545"/>
    <w:rsid w:val="4C063219"/>
    <w:rsid w:val="4D99566D"/>
    <w:rsid w:val="503D3BCA"/>
    <w:rsid w:val="50D25461"/>
    <w:rsid w:val="51142486"/>
    <w:rsid w:val="52581843"/>
    <w:rsid w:val="536A10A2"/>
    <w:rsid w:val="54787FAB"/>
    <w:rsid w:val="55571485"/>
    <w:rsid w:val="5C5646B7"/>
    <w:rsid w:val="5D703128"/>
    <w:rsid w:val="5E287079"/>
    <w:rsid w:val="5E7340E1"/>
    <w:rsid w:val="62706C3A"/>
    <w:rsid w:val="63CA63DB"/>
    <w:rsid w:val="64B760DF"/>
    <w:rsid w:val="657918E5"/>
    <w:rsid w:val="65E55D01"/>
    <w:rsid w:val="6780684F"/>
    <w:rsid w:val="685B0E32"/>
    <w:rsid w:val="6DFA0BC4"/>
    <w:rsid w:val="6F1F5272"/>
    <w:rsid w:val="6FF06A42"/>
    <w:rsid w:val="70E62D07"/>
    <w:rsid w:val="71EA5487"/>
    <w:rsid w:val="722574C1"/>
    <w:rsid w:val="74375FCC"/>
    <w:rsid w:val="748A0073"/>
    <w:rsid w:val="768F241F"/>
    <w:rsid w:val="78300507"/>
    <w:rsid w:val="78771E45"/>
    <w:rsid w:val="789A00CA"/>
    <w:rsid w:val="79D4061E"/>
    <w:rsid w:val="7A7E0C5F"/>
    <w:rsid w:val="7AE67BFA"/>
    <w:rsid w:val="7BB76485"/>
    <w:rsid w:val="7C0F4682"/>
    <w:rsid w:val="7D40783B"/>
    <w:rsid w:val="7ECE6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9"/>
    <w:pPr>
      <w:keepNext/>
      <w:keepLines/>
      <w:spacing w:before="340" w:after="330" w:line="578" w:lineRule="auto"/>
      <w:outlineLvl w:val="0"/>
    </w:pPr>
    <w:rPr>
      <w:b/>
      <w:bCs/>
      <w:kern w:val="44"/>
      <w:sz w:val="44"/>
      <w:szCs w:val="44"/>
    </w:rPr>
  </w:style>
  <w:style w:type="paragraph" w:styleId="3">
    <w:name w:val="heading 2"/>
    <w:basedOn w:val="1"/>
    <w:next w:val="1"/>
    <w:autoRedefine/>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autoRedefine/>
    <w:unhideWhenUsed/>
    <w:qFormat/>
    <w:uiPriority w:val="0"/>
    <w:pPr>
      <w:keepNext/>
      <w:keepLines/>
      <w:spacing w:before="260" w:after="260" w:line="416" w:lineRule="auto"/>
      <w:outlineLvl w:val="2"/>
    </w:pPr>
    <w:rPr>
      <w:b/>
      <w:bCs/>
      <w:sz w:val="32"/>
      <w:szCs w:val="32"/>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autoRedefine/>
    <w:qFormat/>
    <w:uiPriority w:val="0"/>
    <w:pPr>
      <w:adjustRightInd w:val="0"/>
      <w:spacing w:line="360" w:lineRule="atLeast"/>
      <w:jc w:val="left"/>
    </w:pPr>
    <w:rPr>
      <w:rFonts w:ascii="Calibri" w:hAnsi="Calibri" w:eastAsia="宋体" w:cs="Times New Roman"/>
      <w:szCs w:val="22"/>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itle"/>
    <w:basedOn w:val="1"/>
    <w:next w:val="1"/>
    <w:autoRedefine/>
    <w:qFormat/>
    <w:uiPriority w:val="0"/>
    <w:pPr>
      <w:spacing w:before="240" w:after="60"/>
      <w:jc w:val="center"/>
      <w:outlineLvl w:val="0"/>
    </w:pPr>
    <w:rPr>
      <w:rFonts w:ascii="Cambria" w:hAnsi="Cambria" w:eastAsia="宋体" w:cs="Times New Roman"/>
      <w:b/>
      <w:bCs/>
      <w:sz w:val="32"/>
      <w:szCs w:val="32"/>
    </w:rPr>
  </w:style>
  <w:style w:type="table" w:styleId="10">
    <w:name w:val="Table Grid"/>
    <w:basedOn w:val="9"/>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2">
    <w:name w:val="CM2"/>
    <w:basedOn w:val="1"/>
    <w:next w:val="1"/>
    <w:autoRedefine/>
    <w:qFormat/>
    <w:uiPriority w:val="99"/>
    <w:pPr>
      <w:autoSpaceDE w:val="0"/>
      <w:autoSpaceDN w:val="0"/>
      <w:adjustRightInd w:val="0"/>
      <w:spacing w:line="626" w:lineRule="atLeast"/>
      <w:jc w:val="left"/>
    </w:pPr>
    <w:rPr>
      <w:rFonts w:ascii="新宋体" w:hAnsi="Times New Roman" w:eastAsia="新宋体" w:cs="新宋体"/>
      <w:kern w:val="0"/>
      <w:sz w:val="24"/>
    </w:rPr>
  </w:style>
  <w:style w:type="character" w:customStyle="1" w:styleId="13">
    <w:name w:val="font131"/>
    <w:basedOn w:val="11"/>
    <w:autoRedefine/>
    <w:qFormat/>
    <w:uiPriority w:val="0"/>
    <w:rPr>
      <w:rFonts w:hint="default" w:ascii="Times New Roman" w:hAnsi="Times New Roman" w:cs="Times New Roman"/>
      <w:b/>
      <w:color w:val="000000"/>
      <w:sz w:val="28"/>
      <w:szCs w:val="28"/>
      <w:u w:val="none"/>
    </w:rPr>
  </w:style>
  <w:style w:type="character" w:customStyle="1" w:styleId="14">
    <w:name w:val="font21"/>
    <w:basedOn w:val="11"/>
    <w:autoRedefine/>
    <w:qFormat/>
    <w:uiPriority w:val="0"/>
    <w:rPr>
      <w:rFonts w:hint="default" w:ascii="仿宋_GB2312" w:eastAsia="仿宋_GB2312" w:cs="仿宋_GB2312"/>
      <w:b/>
      <w:color w:val="000000"/>
      <w:sz w:val="28"/>
      <w:szCs w:val="28"/>
      <w:u w:val="none"/>
    </w:rPr>
  </w:style>
  <w:style w:type="character" w:customStyle="1" w:styleId="15">
    <w:name w:val="font121"/>
    <w:basedOn w:val="11"/>
    <w:autoRedefine/>
    <w:qFormat/>
    <w:uiPriority w:val="0"/>
    <w:rPr>
      <w:rFonts w:hint="eastAsia" w:ascii="宋体" w:hAnsi="宋体" w:eastAsia="宋体" w:cs="宋体"/>
      <w:b/>
      <w:color w:val="000000"/>
      <w:sz w:val="28"/>
      <w:szCs w:val="28"/>
      <w:u w:val="none"/>
    </w:rPr>
  </w:style>
  <w:style w:type="table" w:customStyle="1" w:styleId="16">
    <w:name w:val="网格型1"/>
    <w:basedOn w:val="9"/>
    <w:autoRedefine/>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7">
    <w:name w:val="font01"/>
    <w:basedOn w:val="11"/>
    <w:autoRedefine/>
    <w:qFormat/>
    <w:uiPriority w:val="0"/>
    <w:rPr>
      <w:rFonts w:ascii="Arial" w:hAnsi="Arial" w:cs="Arial"/>
      <w:color w:val="000000"/>
      <w:sz w:val="20"/>
      <w:szCs w:val="20"/>
      <w:u w:val="none"/>
    </w:rPr>
  </w:style>
  <w:style w:type="character" w:customStyle="1" w:styleId="18">
    <w:name w:val="font71"/>
    <w:basedOn w:val="11"/>
    <w:qFormat/>
    <w:uiPriority w:val="0"/>
    <w:rPr>
      <w:rFonts w:hint="eastAsia" w:ascii="宋体" w:hAnsi="宋体" w:eastAsia="宋体" w:cs="宋体"/>
      <w:color w:val="000000"/>
      <w:sz w:val="22"/>
      <w:szCs w:val="22"/>
      <w:u w:val="none"/>
    </w:rPr>
  </w:style>
  <w:style w:type="character" w:customStyle="1" w:styleId="19">
    <w:name w:val="font31"/>
    <w:basedOn w:val="11"/>
    <w:autoRedefine/>
    <w:qFormat/>
    <w:uiPriority w:val="0"/>
    <w:rPr>
      <w:rFonts w:hint="eastAsia" w:ascii="宋体" w:hAnsi="宋体" w:eastAsia="宋体" w:cs="宋体"/>
      <w:color w:val="000000"/>
      <w:sz w:val="22"/>
      <w:szCs w:val="22"/>
      <w:u w:val="none"/>
    </w:rPr>
  </w:style>
  <w:style w:type="character" w:customStyle="1" w:styleId="20">
    <w:name w:val="font41"/>
    <w:basedOn w:val="11"/>
    <w:qFormat/>
    <w:uiPriority w:val="0"/>
    <w:rPr>
      <w:rFonts w:hint="default" w:ascii="Calibri" w:hAnsi="Calibri" w:cs="Calibri"/>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5716</Words>
  <Characters>6091</Characters>
  <Lines>215</Lines>
  <Paragraphs>60</Paragraphs>
  <TotalTime>7</TotalTime>
  <ScaleCrop>false</ScaleCrop>
  <LinksUpToDate>false</LinksUpToDate>
  <CharactersWithSpaces>6328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2021-12-22T12:00:00Z</dcterms:created>
  <dc:creator>Administrator</dc:creator>
  <cp:lastModifiedBy>罗涛</cp:lastModifiedBy>
  <cp:lastPrinted>2024-10-22T02:41:00Z</cp:lastPrinted>
  <dcterms:modified xsi:type="dcterms:W3CDTF">2024-12-10T09:04:08Z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9E514B9E01444A32BCAB75D12D5FD3B7_13</vt:lpwstr>
  </property>
</Properties>
</file>